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DBA10" w14:textId="7296F43F" w:rsidR="00A72F9B" w:rsidRPr="00621D8E" w:rsidRDefault="002F2600" w:rsidP="001A260C">
      <w:pPr>
        <w:tabs>
          <w:tab w:val="right" w:pos="9480"/>
        </w:tabs>
        <w:jc w:val="center"/>
        <w:rPr>
          <w:b/>
        </w:rPr>
      </w:pPr>
      <w:r>
        <w:rPr>
          <w:noProof/>
          <w:lang w:val="en-US" w:eastAsia="ja-JP"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015C4774" w14:textId="77A8B527" w:rsidR="00ED2809" w:rsidRPr="00621D8E" w:rsidRDefault="00ED2809" w:rsidP="00621D8E">
      <w:pPr>
        <w:tabs>
          <w:tab w:val="left" w:pos="4740"/>
        </w:tabs>
        <w:rPr>
          <w:rFonts w:ascii="Arial" w:hAnsi="Arial" w:cs="Arial"/>
          <w:b/>
          <w:szCs w:val="22"/>
        </w:rPr>
      </w:pPr>
    </w:p>
    <w:p w14:paraId="566330F9" w14:textId="792912EC" w:rsidR="00100CEA" w:rsidRPr="00100CEA" w:rsidRDefault="00100CEA" w:rsidP="00100CEA">
      <w:pPr>
        <w:tabs>
          <w:tab w:val="left" w:pos="567"/>
        </w:tabs>
        <w:spacing w:after="120"/>
        <w:jc w:val="left"/>
        <w:rPr>
          <w:rFonts w:ascii="Arial" w:eastAsia="Times New Roman" w:hAnsi="Arial"/>
          <w:sz w:val="24"/>
          <w:szCs w:val="24"/>
          <w:lang w:eastAsia="en-AU"/>
        </w:rPr>
      </w:pPr>
    </w:p>
    <w:p w14:paraId="4C3A4EA7" w14:textId="1D11213E" w:rsidR="00100CEA" w:rsidRDefault="00615D2B" w:rsidP="00615D2B">
      <w:pPr>
        <w:tabs>
          <w:tab w:val="left" w:pos="567"/>
        </w:tabs>
        <w:jc w:val="center"/>
        <w:rPr>
          <w:rFonts w:ascii="Arial" w:eastAsia="Times New Roman" w:hAnsi="Arial"/>
          <w:szCs w:val="24"/>
          <w:lang w:eastAsia="en-A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LIST OF APAC </w:t>
      </w:r>
      <w:r w:rsidRPr="00615D2B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ENDORSED NORMATIVE DOCUMENTS</w:t>
      </w:r>
    </w:p>
    <w:p w14:paraId="3E26D7AD" w14:textId="77777777" w:rsidR="00037EDC" w:rsidRPr="00100CEA" w:rsidRDefault="00037EDC" w:rsidP="00100CEA">
      <w:pPr>
        <w:tabs>
          <w:tab w:val="left" w:pos="567"/>
        </w:tabs>
        <w:jc w:val="left"/>
        <w:rPr>
          <w:rFonts w:ascii="Arial" w:eastAsia="Times New Roman" w:hAnsi="Arial"/>
          <w:szCs w:val="24"/>
          <w:lang w:eastAsia="en-AU"/>
        </w:rPr>
      </w:pPr>
    </w:p>
    <w:p w14:paraId="73E83AC6" w14:textId="77777777" w:rsidR="00100CEA" w:rsidRPr="00100CEA" w:rsidRDefault="00100CEA" w:rsidP="00100CEA">
      <w:pPr>
        <w:tabs>
          <w:tab w:val="left" w:pos="567"/>
        </w:tabs>
        <w:jc w:val="left"/>
        <w:rPr>
          <w:rFonts w:ascii="Arial" w:eastAsia="Times New Roman" w:hAnsi="Arial"/>
          <w:szCs w:val="24"/>
          <w:lang w:eastAsia="en-AU"/>
        </w:rPr>
      </w:pPr>
    </w:p>
    <w:p w14:paraId="708E16F5" w14:textId="45B6D0A2" w:rsidR="00783107" w:rsidRPr="00513250" w:rsidRDefault="00783107" w:rsidP="00783107">
      <w:pPr>
        <w:keepLines/>
        <w:tabs>
          <w:tab w:val="right" w:pos="14034"/>
        </w:tabs>
        <w:spacing w:before="120" w:after="120"/>
        <w:ind w:left="3827" w:right="2410" w:hanging="3827"/>
        <w:rPr>
          <w:rFonts w:ascii="Arial" w:hAnsi="Arial" w:cs="Arial"/>
          <w:u w:val="single"/>
        </w:rPr>
      </w:pPr>
      <w:r>
        <w:rPr>
          <w:rFonts w:ascii="Arial" w:eastAsia="MS Mincho" w:hAnsi="Arial" w:cs="Arial"/>
          <w:b/>
          <w:u w:val="single"/>
        </w:rPr>
        <w:t>AP</w:t>
      </w:r>
      <w:r w:rsidRPr="00513250">
        <w:rPr>
          <w:rFonts w:ascii="Arial" w:eastAsia="MS Mincho" w:hAnsi="Arial" w:cs="Arial"/>
          <w:b/>
          <w:u w:val="single"/>
        </w:rPr>
        <w:t>AC M</w:t>
      </w:r>
      <w:r w:rsidR="003204C1">
        <w:rPr>
          <w:rFonts w:ascii="Arial" w:eastAsia="MS Mincho" w:hAnsi="Arial" w:cs="Arial"/>
          <w:b/>
          <w:u w:val="single"/>
        </w:rPr>
        <w:t>R</w:t>
      </w:r>
      <w:r w:rsidRPr="00513250">
        <w:rPr>
          <w:rFonts w:ascii="Arial" w:eastAsia="MS Mincho" w:hAnsi="Arial" w:cs="Arial"/>
          <w:b/>
          <w:u w:val="single"/>
        </w:rPr>
        <w:t>A requirements for an accreditation body (AB)</w:t>
      </w:r>
    </w:p>
    <w:p w14:paraId="16139D9B" w14:textId="53FFF7D2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13250">
        <w:rPr>
          <w:rFonts w:ascii="Arial" w:hAnsi="Arial" w:cs="Arial"/>
        </w:rPr>
        <w:t>PAC</w:t>
      </w:r>
      <w:r w:rsidR="003204C1">
        <w:rPr>
          <w:rFonts w:ascii="Arial" w:hAnsi="Arial" w:cs="Arial"/>
        </w:rPr>
        <w:t xml:space="preserve"> </w:t>
      </w:r>
      <w:r w:rsidRPr="00513250">
        <w:rPr>
          <w:rFonts w:ascii="Arial" w:hAnsi="Arial" w:cs="Arial"/>
        </w:rPr>
        <w:t>M</w:t>
      </w:r>
      <w:r>
        <w:rPr>
          <w:rFonts w:ascii="Arial" w:hAnsi="Arial" w:cs="Arial"/>
        </w:rPr>
        <w:t>R</w:t>
      </w:r>
      <w:r w:rsidR="003204C1">
        <w:rPr>
          <w:rFonts w:ascii="Arial" w:hAnsi="Arial" w:cs="Arial"/>
        </w:rPr>
        <w:t>A</w:t>
      </w:r>
      <w:r w:rsidRPr="00513250">
        <w:rPr>
          <w:rFonts w:ascii="Arial" w:hAnsi="Arial" w:cs="Arial"/>
        </w:rPr>
        <w:t>-00</w:t>
      </w:r>
      <w:r w:rsidR="003204C1">
        <w:rPr>
          <w:rFonts w:ascii="Arial" w:hAnsi="Arial" w:cs="Arial"/>
        </w:rPr>
        <w:t>2</w:t>
      </w:r>
      <w:r w:rsidRPr="00513250">
        <w:rPr>
          <w:rStyle w:val="FootnoteReference"/>
          <w:rFonts w:ascii="Arial" w:hAnsi="Arial" w:cs="Arial"/>
        </w:rPr>
        <w:footnoteReference w:id="1"/>
      </w:r>
      <w:r>
        <w:rPr>
          <w:rFonts w:ascii="Arial" w:hAnsi="Arial" w:cs="Arial"/>
        </w:rPr>
        <w:tab/>
        <w:t>APAC Mutual Recognition Arrangement</w:t>
      </w:r>
    </w:p>
    <w:p w14:paraId="09920CAB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42FCA8EE" w14:textId="77777777" w:rsidR="00783107" w:rsidRPr="00513250" w:rsidRDefault="00783107" w:rsidP="00783107">
      <w:pPr>
        <w:keepLines/>
        <w:tabs>
          <w:tab w:val="right" w:pos="14034"/>
        </w:tabs>
        <w:spacing w:before="120" w:after="120"/>
        <w:ind w:left="2977" w:right="-1" w:hanging="2977"/>
        <w:rPr>
          <w:rFonts w:ascii="Arial" w:hAnsi="Arial" w:cs="Arial"/>
        </w:rPr>
      </w:pPr>
      <w:r w:rsidRPr="00513250">
        <w:rPr>
          <w:rFonts w:ascii="Arial" w:eastAsia="MS Mincho" w:hAnsi="Arial" w:cs="Arial"/>
          <w:b/>
        </w:rPr>
        <w:t>Level 1 – Generic criteria for an AB</w:t>
      </w:r>
    </w:p>
    <w:p w14:paraId="71E97DC3" w14:textId="77777777" w:rsidR="00783107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</w:rPr>
        <w:t>ISO/IEC 17011:2004</w:t>
      </w:r>
      <w:r w:rsidRPr="00513250">
        <w:rPr>
          <w:rFonts w:ascii="Arial" w:hAnsi="Arial" w:cs="Arial"/>
        </w:rPr>
        <w:tab/>
        <w:t>Conformity assessment - General requirements for accreditation bodies accrediting conformity assessment bodies.</w:t>
      </w:r>
      <w:r>
        <w:rPr>
          <w:rFonts w:ascii="Arial" w:hAnsi="Arial" w:cs="Arial"/>
        </w:rPr>
        <w:t xml:space="preserve"> (valid until 30 November 2020)</w:t>
      </w:r>
    </w:p>
    <w:p w14:paraId="258A90BC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>
        <w:rPr>
          <w:rFonts w:ascii="Arial" w:hAnsi="Arial" w:cs="Arial"/>
        </w:rPr>
        <w:t>ISO/IEC 17011:2017</w:t>
      </w:r>
      <w:r w:rsidRPr="00513250">
        <w:rPr>
          <w:rFonts w:ascii="Arial" w:hAnsi="Arial" w:cs="Arial"/>
        </w:rPr>
        <w:tab/>
        <w:t>Conformity assessment - General requirements for accreditation bodies accrediting conformity assessment bodies.</w:t>
      </w:r>
    </w:p>
    <w:p w14:paraId="4FDF4F8B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</w:rPr>
        <w:t>IAF/ILAC-A5:11/2013</w:t>
      </w:r>
      <w:r w:rsidRPr="00513250">
        <w:rPr>
          <w:rFonts w:ascii="Arial" w:hAnsi="Arial" w:cs="Arial"/>
        </w:rPr>
        <w:tab/>
        <w:t>IAF/ILAC Multi-Lateral Mutual Recognition Arrangements: Application of ISO/IEC 17011:2004</w:t>
      </w:r>
    </w:p>
    <w:p w14:paraId="79AF9EF9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</w:rPr>
        <w:t>IAF MD 7:2010</w:t>
      </w:r>
      <w:r w:rsidRPr="00513250">
        <w:rPr>
          <w:rFonts w:ascii="Arial" w:hAnsi="Arial" w:cs="Arial"/>
        </w:rPr>
        <w:tab/>
        <w:t>IAF MD for the Harmonization of Sanctions to be applied to Conformity Assessment Bodies</w:t>
      </w:r>
    </w:p>
    <w:p w14:paraId="6172B070" w14:textId="77777777" w:rsidR="00783107" w:rsidRPr="00C04A8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</w:rPr>
        <w:t>IAF MD 12: 201</w:t>
      </w:r>
      <w:r w:rsidRPr="00C04A80">
        <w:rPr>
          <w:rFonts w:ascii="Arial" w:hAnsi="Arial" w:cs="Arial" w:hint="eastAsia"/>
        </w:rPr>
        <w:t>6</w:t>
      </w:r>
      <w:r w:rsidRPr="00513250">
        <w:rPr>
          <w:rFonts w:ascii="Arial" w:hAnsi="Arial" w:cs="Arial"/>
        </w:rPr>
        <w:tab/>
        <w:t xml:space="preserve">IAF MD for the </w:t>
      </w:r>
      <w:r w:rsidRPr="00C04A80">
        <w:rPr>
          <w:rFonts w:ascii="Arial" w:hAnsi="Arial" w:cs="Arial" w:hint="eastAsia"/>
        </w:rPr>
        <w:t xml:space="preserve">Accreditation </w:t>
      </w:r>
      <w:r w:rsidRPr="00513250">
        <w:rPr>
          <w:rFonts w:ascii="Arial" w:hAnsi="Arial" w:cs="Arial"/>
        </w:rPr>
        <w:t xml:space="preserve">Assessment of </w:t>
      </w:r>
      <w:r w:rsidRPr="00C04A80">
        <w:rPr>
          <w:rFonts w:ascii="Arial" w:hAnsi="Arial" w:cs="Arial" w:hint="eastAsia"/>
        </w:rPr>
        <w:t>Conformity Assessment Bodies with</w:t>
      </w:r>
      <w:r w:rsidRPr="00513250">
        <w:rPr>
          <w:rFonts w:ascii="Arial" w:hAnsi="Arial" w:cs="Arial"/>
        </w:rPr>
        <w:t xml:space="preserve"> Activities </w:t>
      </w:r>
      <w:r w:rsidRPr="00C04A80">
        <w:rPr>
          <w:rFonts w:ascii="Arial" w:hAnsi="Arial" w:cs="Arial" w:hint="eastAsia"/>
        </w:rPr>
        <w:t>in Multiple Countries</w:t>
      </w:r>
    </w:p>
    <w:p w14:paraId="07E7ADCE" w14:textId="77777777" w:rsidR="00783107" w:rsidRPr="00C04A8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>
        <w:rPr>
          <w:rFonts w:ascii="Arial" w:hAnsi="Arial" w:cs="Arial"/>
        </w:rPr>
        <w:t>IAF MD 20: 2016</w:t>
      </w:r>
      <w:r>
        <w:rPr>
          <w:rFonts w:ascii="Arial" w:hAnsi="Arial" w:cs="Arial"/>
        </w:rPr>
        <w:tab/>
        <w:t>IAF MD for Generic Competence for AB Assessors: Application to ISO/IEC 17011</w:t>
      </w:r>
    </w:p>
    <w:p w14:paraId="5E0367A4" w14:textId="77777777" w:rsidR="00783107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</w:rPr>
        <w:t>IAF ML 2:201</w:t>
      </w:r>
      <w:r w:rsidRPr="00892D87">
        <w:rPr>
          <w:rFonts w:ascii="Arial" w:eastAsia="Yu Mincho" w:hAnsi="Arial" w:cs="Arial"/>
          <w:lang w:eastAsia="ja-JP"/>
        </w:rPr>
        <w:t>6</w:t>
      </w:r>
      <w:r w:rsidRPr="00513250">
        <w:rPr>
          <w:rFonts w:ascii="Arial" w:hAnsi="Arial" w:cs="Arial"/>
        </w:rPr>
        <w:tab/>
        <w:t>General Principles on the use of the IAF MLA Mark</w:t>
      </w:r>
    </w:p>
    <w:p w14:paraId="55B33BC6" w14:textId="77777777" w:rsidR="007D1F74" w:rsidRDefault="007D1F74" w:rsidP="007D1F74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4A3311">
        <w:rPr>
          <w:rFonts w:ascii="Arial" w:hAnsi="Arial" w:cs="Arial"/>
        </w:rPr>
        <w:t>ILAC-P5:06/2017</w:t>
      </w:r>
      <w:r>
        <w:rPr>
          <w:rFonts w:ascii="Arial" w:hAnsi="Arial" w:cs="Arial"/>
        </w:rPr>
        <w:tab/>
      </w:r>
      <w:r w:rsidRPr="004A3311">
        <w:rPr>
          <w:rFonts w:ascii="Arial" w:hAnsi="Arial" w:cs="Arial"/>
        </w:rPr>
        <w:t>ILAC Mutual Recognition Arrangement: Scope and Obligations</w:t>
      </w:r>
    </w:p>
    <w:p w14:paraId="43ABD412" w14:textId="7FA4374F" w:rsidR="00783107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>
        <w:rPr>
          <w:rFonts w:ascii="Arial" w:hAnsi="Arial" w:cs="Arial"/>
        </w:rPr>
        <w:t>ILAC-R7:05/2015</w:t>
      </w:r>
      <w:r>
        <w:rPr>
          <w:rFonts w:ascii="Arial" w:hAnsi="Arial" w:cs="Arial"/>
        </w:rPr>
        <w:tab/>
        <w:t>Rules for the Use of the ILAC MRA Mark</w:t>
      </w:r>
    </w:p>
    <w:p w14:paraId="31F39A0C" w14:textId="77777777" w:rsidR="00783107" w:rsidRDefault="00783107" w:rsidP="00783107">
      <w:pPr>
        <w:tabs>
          <w:tab w:val="left" w:pos="1701"/>
          <w:tab w:val="left" w:pos="4395"/>
          <w:tab w:val="left" w:pos="5760"/>
        </w:tabs>
        <w:ind w:left="2977" w:hanging="2977"/>
        <w:rPr>
          <w:rFonts w:ascii="Arial" w:hAnsi="Arial" w:cs="Arial"/>
        </w:rPr>
      </w:pPr>
    </w:p>
    <w:p w14:paraId="69697A3A" w14:textId="77777777" w:rsidR="00783107" w:rsidRPr="00513250" w:rsidRDefault="00783107" w:rsidP="00783107">
      <w:pPr>
        <w:keepLines/>
        <w:tabs>
          <w:tab w:val="right" w:pos="14034"/>
        </w:tabs>
        <w:spacing w:before="120" w:after="120"/>
        <w:ind w:left="2977" w:right="1842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>Additional Level 1 scope specific criteria for an AB</w:t>
      </w:r>
    </w:p>
    <w:p w14:paraId="0E82E1EF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  <w:lang w:eastAsia="zh-CN"/>
        </w:rPr>
      </w:pPr>
      <w:r w:rsidRPr="00513250">
        <w:rPr>
          <w:rFonts w:ascii="Arial" w:hAnsi="Arial" w:cs="Arial"/>
        </w:rPr>
        <w:t>IAF MD 10:2013</w:t>
      </w:r>
      <w:r w:rsidRPr="00513250">
        <w:rPr>
          <w:rFonts w:ascii="Arial" w:hAnsi="Arial" w:cs="Arial"/>
        </w:rPr>
        <w:tab/>
        <w:t>IAF MD for the Assessment of Certification Body Management of Competence in Accordance with ISO/IEC 17021:2011</w:t>
      </w:r>
    </w:p>
    <w:p w14:paraId="4E223FA7" w14:textId="70DFF69E" w:rsidR="00783107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 w:hint="eastAsia"/>
          <w:lang w:eastAsia="ja-JP"/>
        </w:rPr>
        <w:t>I</w:t>
      </w:r>
      <w:r>
        <w:rPr>
          <w:rFonts w:ascii="Arial" w:hAnsi="Arial" w:cs="Arial"/>
        </w:rPr>
        <w:t xml:space="preserve">AF MD </w:t>
      </w:r>
      <w:r>
        <w:rPr>
          <w:rFonts w:ascii="Arial" w:eastAsia="MS Mincho" w:hAnsi="Arial" w:cs="Arial" w:hint="eastAsia"/>
          <w:lang w:eastAsia="ja-JP"/>
        </w:rPr>
        <w:t>17</w:t>
      </w:r>
      <w:r w:rsidRPr="00513250">
        <w:rPr>
          <w:rFonts w:ascii="Arial" w:hAnsi="Arial" w:cs="Arial"/>
        </w:rPr>
        <w:t>:2011</w:t>
      </w:r>
      <w:r w:rsidRPr="00513250">
        <w:rPr>
          <w:rFonts w:ascii="Arial" w:hAnsi="Arial" w:cs="Arial"/>
        </w:rPr>
        <w:tab/>
        <w:t xml:space="preserve">IAF MD for the </w:t>
      </w:r>
      <w:r>
        <w:rPr>
          <w:rFonts w:ascii="Arial" w:eastAsia="MS Mincho" w:hAnsi="Arial" w:cs="Arial" w:hint="eastAsia"/>
          <w:lang w:eastAsia="ja-JP"/>
        </w:rPr>
        <w:t xml:space="preserve">Witnessing Activities for the Accreditation of </w:t>
      </w:r>
      <w:r w:rsidRPr="00513250">
        <w:rPr>
          <w:rFonts w:ascii="Arial" w:hAnsi="Arial" w:cs="Arial"/>
        </w:rPr>
        <w:t xml:space="preserve">Management Systems </w:t>
      </w:r>
      <w:r>
        <w:rPr>
          <w:rFonts w:ascii="Arial" w:eastAsia="MS Mincho" w:hAnsi="Arial" w:cs="Arial" w:hint="eastAsia"/>
          <w:lang w:eastAsia="ja-JP"/>
        </w:rPr>
        <w:t>Certification Bodies</w:t>
      </w:r>
      <w:r>
        <w:rPr>
          <w:rFonts w:ascii="Arial" w:eastAsia="MS Mincho" w:hAnsi="Arial" w:cs="Arial"/>
          <w:lang w:eastAsia="ja-JP"/>
        </w:rPr>
        <w:t xml:space="preserve"> </w:t>
      </w:r>
      <w:r w:rsidR="00D6711B">
        <w:rPr>
          <w:rFonts w:ascii="Arial" w:eastAsia="MS Mincho" w:hAnsi="Arial" w:cs="Arial" w:hint="eastAsia"/>
          <w:lang w:eastAsia="ja-JP"/>
        </w:rPr>
        <w:t>(valid until 6 May 2020)</w:t>
      </w:r>
    </w:p>
    <w:p w14:paraId="49444393" w14:textId="243F2316" w:rsidR="00D6711B" w:rsidRPr="0058159D" w:rsidRDefault="00D6711B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 w:hint="eastAsia"/>
          <w:lang w:eastAsia="ja-JP"/>
        </w:rPr>
        <w:lastRenderedPageBreak/>
        <w:t>I</w:t>
      </w:r>
      <w:r>
        <w:rPr>
          <w:rFonts w:ascii="Arial" w:hAnsi="Arial" w:cs="Arial"/>
        </w:rPr>
        <w:t xml:space="preserve">AF MD </w:t>
      </w:r>
      <w:r>
        <w:rPr>
          <w:rFonts w:ascii="Arial" w:eastAsia="MS Mincho" w:hAnsi="Arial" w:cs="Arial" w:hint="eastAsia"/>
          <w:lang w:eastAsia="ja-JP"/>
        </w:rPr>
        <w:t>17</w:t>
      </w:r>
      <w:r w:rsidRPr="00513250">
        <w:rPr>
          <w:rFonts w:ascii="Arial" w:hAnsi="Arial" w:cs="Arial"/>
        </w:rPr>
        <w:t>:201</w:t>
      </w:r>
      <w:r>
        <w:rPr>
          <w:rFonts w:ascii="Arial" w:eastAsia="MS Mincho" w:hAnsi="Arial" w:cs="Arial" w:hint="eastAsia"/>
          <w:lang w:eastAsia="ja-JP"/>
        </w:rPr>
        <w:t>9</w:t>
      </w:r>
      <w:r w:rsidRPr="00513250">
        <w:rPr>
          <w:rFonts w:ascii="Arial" w:hAnsi="Arial" w:cs="Arial"/>
        </w:rPr>
        <w:tab/>
        <w:t xml:space="preserve">IAF MD for the </w:t>
      </w:r>
      <w:r>
        <w:rPr>
          <w:rFonts w:ascii="Arial" w:eastAsia="MS Mincho" w:hAnsi="Arial" w:cs="Arial" w:hint="eastAsia"/>
          <w:lang w:eastAsia="ja-JP"/>
        </w:rPr>
        <w:t xml:space="preserve">Witnessing Activities for the Accreditation of </w:t>
      </w:r>
      <w:r w:rsidRPr="00513250">
        <w:rPr>
          <w:rFonts w:ascii="Arial" w:hAnsi="Arial" w:cs="Arial"/>
        </w:rPr>
        <w:t xml:space="preserve">Management Systems </w:t>
      </w:r>
      <w:r>
        <w:rPr>
          <w:rFonts w:ascii="Arial" w:eastAsia="MS Mincho" w:hAnsi="Arial" w:cs="Arial" w:hint="eastAsia"/>
          <w:lang w:eastAsia="ja-JP"/>
        </w:rPr>
        <w:t>Certification Bodies</w:t>
      </w:r>
    </w:p>
    <w:p w14:paraId="12F0BB7E" w14:textId="77777777" w:rsidR="00783107" w:rsidRPr="00B42D18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 w:rsidRPr="00B42D18">
        <w:rPr>
          <w:rFonts w:ascii="Arial" w:hAnsi="Arial" w:cs="Arial"/>
        </w:rPr>
        <w:t>IAF MD 8:201</w:t>
      </w:r>
      <w:r>
        <w:rPr>
          <w:rFonts w:ascii="Arial" w:eastAsia="MS Mincho" w:hAnsi="Arial" w:cs="Arial"/>
          <w:lang w:eastAsia="ja-JP"/>
        </w:rPr>
        <w:t>7</w:t>
      </w:r>
      <w:r w:rsidRPr="00B42D18">
        <w:rPr>
          <w:rFonts w:ascii="Arial" w:hAnsi="Arial" w:cs="Arial"/>
        </w:rPr>
        <w:tab/>
        <w:t>IAF MD for the Application of ISO/IEC 17011 in Medical Device Quality Management Systems (ISO 13485)</w:t>
      </w:r>
    </w:p>
    <w:p w14:paraId="385591BD" w14:textId="33CFEE3B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proofErr w:type="spellStart"/>
      <w:r w:rsidRPr="00513250">
        <w:rPr>
          <w:rFonts w:ascii="Arial" w:hAnsi="Arial" w:cs="Arial"/>
        </w:rPr>
        <w:t>IAF</w:t>
      </w:r>
      <w:proofErr w:type="spellEnd"/>
      <w:r w:rsidRPr="00513250">
        <w:rPr>
          <w:rFonts w:ascii="Arial" w:hAnsi="Arial" w:cs="Arial"/>
        </w:rPr>
        <w:t xml:space="preserve"> MD 13:201</w:t>
      </w:r>
      <w:r w:rsidR="00D6711B">
        <w:rPr>
          <w:rFonts w:ascii="Arial" w:eastAsia="MS Mincho" w:hAnsi="Arial" w:cs="Arial" w:hint="eastAsia"/>
          <w:lang w:eastAsia="ja-JP"/>
        </w:rPr>
        <w:t>5</w:t>
      </w:r>
      <w:r w:rsidRPr="00513250">
        <w:rPr>
          <w:rFonts w:ascii="Arial" w:hAnsi="Arial" w:cs="Arial"/>
        </w:rPr>
        <w:tab/>
      </w:r>
      <w:proofErr w:type="spellStart"/>
      <w:r w:rsidRPr="00513250">
        <w:rPr>
          <w:rFonts w:ascii="Arial" w:hAnsi="Arial" w:cs="Arial"/>
        </w:rPr>
        <w:t>IAF</w:t>
      </w:r>
      <w:proofErr w:type="spellEnd"/>
      <w:r w:rsidRPr="00513250">
        <w:rPr>
          <w:rFonts w:ascii="Arial" w:hAnsi="Arial" w:cs="Arial"/>
        </w:rPr>
        <w:t xml:space="preserve"> MD, Knowledge requirements for accreditation body personnel for Information Security Management Systems (ISO/IEC 27001)</w:t>
      </w:r>
    </w:p>
    <w:p w14:paraId="45C4C5A5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 w:rsidRPr="00513250">
        <w:rPr>
          <w:rFonts w:ascii="Arial" w:eastAsia="MS Mincho" w:hAnsi="Arial" w:cs="Arial"/>
          <w:lang w:eastAsia="ja-JP"/>
        </w:rPr>
        <w:t>IAF MD 14:2014</w:t>
      </w:r>
      <w:r w:rsidRPr="00513250">
        <w:rPr>
          <w:rFonts w:ascii="Arial" w:eastAsia="MS Mincho" w:hAnsi="Arial" w:cs="Arial"/>
          <w:lang w:eastAsia="ja-JP"/>
        </w:rPr>
        <w:tab/>
        <w:t>IAF MD for Application of ISO/IEC 17011 in Greenhouse Gas Validation and Verification (ISO 14065:2013)</w:t>
      </w:r>
    </w:p>
    <w:p w14:paraId="28DF1772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 w:rsidRPr="00513250">
        <w:rPr>
          <w:rFonts w:ascii="Arial" w:eastAsia="MS Mincho" w:hAnsi="Arial" w:cs="Arial"/>
          <w:lang w:eastAsia="ja-JP"/>
        </w:rPr>
        <w:t>IAF MD 15:2014</w:t>
      </w:r>
      <w:r w:rsidRPr="00513250">
        <w:rPr>
          <w:rFonts w:ascii="Arial" w:eastAsia="MS Mincho" w:hAnsi="Arial" w:cs="Arial"/>
          <w:lang w:eastAsia="ja-JP"/>
        </w:rPr>
        <w:tab/>
        <w:t>IAF MD for the Correction of Data to Provide Indicators of MSCB’ Performance</w:t>
      </w:r>
    </w:p>
    <w:p w14:paraId="1193355A" w14:textId="4AF30987" w:rsidR="00783107" w:rsidRPr="00513250" w:rsidRDefault="00783107" w:rsidP="00783107">
      <w:pPr>
        <w:keepLines/>
        <w:tabs>
          <w:tab w:val="left" w:pos="1080"/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proofErr w:type="spellStart"/>
      <w:r>
        <w:rPr>
          <w:rFonts w:ascii="Arial" w:eastAsia="MS Mincho" w:hAnsi="Arial" w:cs="Arial" w:hint="eastAsia"/>
          <w:lang w:eastAsia="ja-JP"/>
        </w:rPr>
        <w:t>IAF</w:t>
      </w:r>
      <w:proofErr w:type="spellEnd"/>
      <w:r>
        <w:rPr>
          <w:rFonts w:ascii="Arial" w:eastAsia="MS Mincho" w:hAnsi="Arial" w:cs="Arial" w:hint="eastAsia"/>
          <w:lang w:eastAsia="ja-JP"/>
        </w:rPr>
        <w:t xml:space="preserve"> MD 16:201</w:t>
      </w:r>
      <w:r w:rsidR="00D6711B">
        <w:rPr>
          <w:rFonts w:ascii="Arial" w:eastAsia="MS Mincho" w:hAnsi="Arial" w:cs="Arial" w:hint="eastAsia"/>
          <w:lang w:eastAsia="ja-JP"/>
        </w:rPr>
        <w:t>5</w:t>
      </w:r>
      <w:r>
        <w:rPr>
          <w:rFonts w:ascii="Arial" w:eastAsia="MS Mincho" w:hAnsi="Arial" w:cs="Arial" w:hint="eastAsia"/>
          <w:lang w:eastAsia="ja-JP"/>
        </w:rPr>
        <w:tab/>
      </w:r>
      <w:proofErr w:type="spellStart"/>
      <w:r w:rsidRPr="00513250">
        <w:rPr>
          <w:rFonts w:ascii="Arial" w:eastAsia="MS Mincho" w:hAnsi="Arial" w:cs="Arial"/>
          <w:lang w:eastAsia="ja-JP"/>
        </w:rPr>
        <w:t>IAF</w:t>
      </w:r>
      <w:proofErr w:type="spellEnd"/>
      <w:r w:rsidRPr="00513250">
        <w:rPr>
          <w:rFonts w:ascii="Arial" w:eastAsia="MS Mincho" w:hAnsi="Arial" w:cs="Arial"/>
          <w:lang w:eastAsia="ja-JP"/>
        </w:rPr>
        <w:t xml:space="preserve"> MD for</w:t>
      </w:r>
      <w:r>
        <w:rPr>
          <w:rFonts w:ascii="Arial" w:eastAsia="MS Mincho" w:hAnsi="Arial" w:cs="Arial"/>
          <w:lang w:eastAsia="ja-JP"/>
        </w:rPr>
        <w:t xml:space="preserve"> Application of ISO/IEC 17011 </w:t>
      </w:r>
      <w:r>
        <w:rPr>
          <w:rFonts w:ascii="Arial" w:eastAsia="MS Mincho" w:hAnsi="Arial" w:cs="Arial" w:hint="eastAsia"/>
          <w:lang w:eastAsia="ja-JP"/>
        </w:rPr>
        <w:t>for the Accreditation of Food Safety Management Systems (FSMS) Certification Bodies</w:t>
      </w:r>
    </w:p>
    <w:p w14:paraId="3C3C62B7" w14:textId="1139290E" w:rsidR="004A3311" w:rsidRPr="004A3311" w:rsidRDefault="004A3311" w:rsidP="004A3311">
      <w:pPr>
        <w:keepLines/>
        <w:tabs>
          <w:tab w:val="right" w:pos="14034"/>
        </w:tabs>
        <w:spacing w:before="120"/>
        <w:ind w:left="2977" w:right="2" w:hanging="2977"/>
        <w:rPr>
          <w:rFonts w:ascii="Arial" w:eastAsia="MS Mincho" w:hAnsi="Arial" w:cs="Arial"/>
          <w:lang w:eastAsia="ja-JP"/>
        </w:rPr>
      </w:pPr>
      <w:r w:rsidRPr="004A3311">
        <w:rPr>
          <w:rFonts w:ascii="Arial" w:eastAsia="MS Mincho" w:hAnsi="Arial" w:cs="Arial"/>
          <w:lang w:eastAsia="ja-JP"/>
        </w:rPr>
        <w:t>ILAC-P8:12/2012</w:t>
      </w:r>
      <w:r>
        <w:rPr>
          <w:rFonts w:ascii="Arial" w:eastAsia="MS Mincho" w:hAnsi="Arial" w:cs="Arial"/>
          <w:lang w:eastAsia="ja-JP"/>
        </w:rPr>
        <w:tab/>
      </w:r>
      <w:r w:rsidRPr="004A3311">
        <w:rPr>
          <w:rFonts w:ascii="Arial" w:eastAsia="MS Mincho" w:hAnsi="Arial" w:cs="Arial"/>
          <w:lang w:eastAsia="ja-JP"/>
        </w:rPr>
        <w:t>ILAC Mutual Recognition Arrangement (Arrangement):</w:t>
      </w:r>
      <w:r>
        <w:rPr>
          <w:rFonts w:ascii="Arial" w:eastAsia="MS Mincho" w:hAnsi="Arial" w:cs="Arial"/>
          <w:lang w:eastAsia="ja-JP"/>
        </w:rPr>
        <w:t xml:space="preserve"> </w:t>
      </w:r>
      <w:r w:rsidRPr="004A3311">
        <w:rPr>
          <w:rFonts w:ascii="Arial" w:eastAsia="MS Mincho" w:hAnsi="Arial" w:cs="Arial"/>
          <w:lang w:eastAsia="ja-JP"/>
        </w:rPr>
        <w:t>Supplementary Requirements and Guidelines for the Use of Accreditation Symbols and for Claims of Accreditation Status by Accredited Laboratories and Inspection Bodies</w:t>
      </w:r>
    </w:p>
    <w:p w14:paraId="73A3E004" w14:textId="58E8BEE6" w:rsidR="004A3311" w:rsidRPr="004A3311" w:rsidRDefault="004A3311" w:rsidP="004A3311">
      <w:pPr>
        <w:keepLines/>
        <w:tabs>
          <w:tab w:val="right" w:pos="14034"/>
        </w:tabs>
        <w:spacing w:before="120"/>
        <w:ind w:left="2977" w:right="2" w:hanging="2977"/>
        <w:rPr>
          <w:rFonts w:ascii="Arial" w:eastAsia="MS Mincho" w:hAnsi="Arial" w:cs="Arial"/>
          <w:lang w:eastAsia="ja-JP"/>
        </w:rPr>
      </w:pPr>
      <w:r w:rsidRPr="004A3311">
        <w:rPr>
          <w:rFonts w:ascii="Arial" w:eastAsia="MS Mincho" w:hAnsi="Arial" w:cs="Arial"/>
          <w:lang w:eastAsia="ja-JP"/>
        </w:rPr>
        <w:t>ILAC-P9:06/2014</w:t>
      </w:r>
      <w:r>
        <w:rPr>
          <w:rFonts w:ascii="Arial" w:eastAsia="MS Mincho" w:hAnsi="Arial" w:cs="Arial"/>
          <w:lang w:eastAsia="ja-JP"/>
        </w:rPr>
        <w:tab/>
      </w:r>
      <w:r w:rsidRPr="004A3311">
        <w:rPr>
          <w:rFonts w:ascii="Arial" w:eastAsia="MS Mincho" w:hAnsi="Arial" w:cs="Arial"/>
          <w:lang w:eastAsia="ja-JP"/>
        </w:rPr>
        <w:t>ILAC Policy for Participation in Proficiency Testing Activities</w:t>
      </w:r>
    </w:p>
    <w:p w14:paraId="70D5FBFA" w14:textId="73F05BF6" w:rsidR="004A3311" w:rsidRPr="004A3311" w:rsidRDefault="004A3311" w:rsidP="004A3311">
      <w:pPr>
        <w:keepLines/>
        <w:tabs>
          <w:tab w:val="right" w:pos="14034"/>
        </w:tabs>
        <w:spacing w:before="120"/>
        <w:ind w:left="2977" w:right="2" w:hanging="2977"/>
        <w:rPr>
          <w:rFonts w:ascii="Arial" w:eastAsia="MS Mincho" w:hAnsi="Arial" w:cs="Arial"/>
          <w:lang w:eastAsia="ja-JP"/>
        </w:rPr>
      </w:pPr>
      <w:r w:rsidRPr="004A3311">
        <w:rPr>
          <w:rFonts w:ascii="Arial" w:eastAsia="MS Mincho" w:hAnsi="Arial" w:cs="Arial"/>
          <w:lang w:eastAsia="ja-JP"/>
        </w:rPr>
        <w:t>ILAC-P10:01/2013</w:t>
      </w:r>
      <w:r>
        <w:rPr>
          <w:rFonts w:ascii="Arial" w:eastAsia="MS Mincho" w:hAnsi="Arial" w:cs="Arial"/>
          <w:lang w:eastAsia="ja-JP"/>
        </w:rPr>
        <w:tab/>
      </w:r>
      <w:r w:rsidRPr="004A3311">
        <w:rPr>
          <w:rFonts w:ascii="Arial" w:eastAsia="MS Mincho" w:hAnsi="Arial" w:cs="Arial"/>
          <w:lang w:eastAsia="ja-JP"/>
        </w:rPr>
        <w:t>ILAC Policy on Traceability of Measurement Results</w:t>
      </w:r>
    </w:p>
    <w:p w14:paraId="4E0B2C35" w14:textId="6704E779" w:rsidR="004A3311" w:rsidRPr="004A3311" w:rsidRDefault="004A3311" w:rsidP="004A3311">
      <w:pPr>
        <w:keepLines/>
        <w:tabs>
          <w:tab w:val="right" w:pos="14034"/>
        </w:tabs>
        <w:spacing w:before="120"/>
        <w:ind w:left="2977" w:right="2" w:hanging="2977"/>
        <w:rPr>
          <w:rFonts w:ascii="Arial" w:eastAsia="MS Mincho" w:hAnsi="Arial" w:cs="Arial"/>
          <w:lang w:eastAsia="ja-JP"/>
        </w:rPr>
      </w:pPr>
      <w:r w:rsidRPr="004A3311">
        <w:rPr>
          <w:rFonts w:ascii="Arial" w:eastAsia="MS Mincho" w:hAnsi="Arial" w:cs="Arial"/>
          <w:lang w:eastAsia="ja-JP"/>
        </w:rPr>
        <w:t>ILAC P13:10/2010</w:t>
      </w:r>
      <w:r>
        <w:rPr>
          <w:rFonts w:ascii="Arial" w:eastAsia="MS Mincho" w:hAnsi="Arial" w:cs="Arial"/>
          <w:lang w:eastAsia="ja-JP"/>
        </w:rPr>
        <w:tab/>
      </w:r>
      <w:r w:rsidRPr="004A3311">
        <w:rPr>
          <w:rFonts w:ascii="Arial" w:eastAsia="MS Mincho" w:hAnsi="Arial" w:cs="Arial"/>
          <w:lang w:eastAsia="ja-JP"/>
        </w:rPr>
        <w:t>Application of ISO/IEC 17011 for the Accreditation of Proficiency Testing Providers</w:t>
      </w:r>
    </w:p>
    <w:p w14:paraId="1DABC5D2" w14:textId="4230F795" w:rsidR="004A3311" w:rsidRPr="004A3311" w:rsidRDefault="004A3311" w:rsidP="004A3311">
      <w:pPr>
        <w:keepLines/>
        <w:tabs>
          <w:tab w:val="right" w:pos="14034"/>
        </w:tabs>
        <w:spacing w:before="120"/>
        <w:ind w:left="2977" w:right="2" w:hanging="2977"/>
        <w:rPr>
          <w:rFonts w:ascii="Arial" w:eastAsia="MS Mincho" w:hAnsi="Arial" w:cs="Arial"/>
          <w:lang w:eastAsia="ja-JP"/>
        </w:rPr>
      </w:pPr>
      <w:r w:rsidRPr="004A3311">
        <w:rPr>
          <w:rFonts w:ascii="Arial" w:eastAsia="MS Mincho" w:hAnsi="Arial" w:cs="Arial"/>
          <w:lang w:eastAsia="ja-JP"/>
        </w:rPr>
        <w:t>ILAC P14:01/2013</w:t>
      </w:r>
      <w:r>
        <w:rPr>
          <w:rFonts w:ascii="Arial" w:eastAsia="MS Mincho" w:hAnsi="Arial" w:cs="Arial"/>
          <w:lang w:eastAsia="ja-JP"/>
        </w:rPr>
        <w:tab/>
      </w:r>
      <w:r w:rsidRPr="004A3311">
        <w:rPr>
          <w:rFonts w:ascii="Arial" w:eastAsia="MS Mincho" w:hAnsi="Arial" w:cs="Arial"/>
          <w:lang w:eastAsia="ja-JP"/>
        </w:rPr>
        <w:t>ILAC Policy for Uncertainty in Calibration</w:t>
      </w:r>
    </w:p>
    <w:p w14:paraId="5772755E" w14:textId="6B96D4CF" w:rsidR="00783107" w:rsidRDefault="004A3311" w:rsidP="00AA3AB6">
      <w:pPr>
        <w:keepLines/>
        <w:tabs>
          <w:tab w:val="right" w:pos="14034"/>
        </w:tabs>
        <w:spacing w:before="120"/>
        <w:ind w:left="2977" w:right="2" w:hanging="2977"/>
        <w:rPr>
          <w:rFonts w:ascii="Arial" w:eastAsia="MS Mincho" w:hAnsi="Arial" w:cs="Arial"/>
          <w:lang w:eastAsia="ja-JP"/>
        </w:rPr>
      </w:pPr>
      <w:r w:rsidRPr="004A3311">
        <w:rPr>
          <w:rFonts w:ascii="Arial" w:eastAsia="MS Mincho" w:hAnsi="Arial" w:cs="Arial"/>
          <w:lang w:eastAsia="ja-JP"/>
        </w:rPr>
        <w:t>ILAC P15:07/2016</w:t>
      </w:r>
      <w:r>
        <w:rPr>
          <w:rFonts w:ascii="Arial" w:eastAsia="MS Mincho" w:hAnsi="Arial" w:cs="Arial"/>
          <w:lang w:eastAsia="ja-JP"/>
        </w:rPr>
        <w:tab/>
      </w:r>
      <w:r w:rsidRPr="004A3311">
        <w:rPr>
          <w:rFonts w:ascii="Arial" w:eastAsia="MS Mincho" w:hAnsi="Arial" w:cs="Arial"/>
          <w:lang w:eastAsia="ja-JP"/>
        </w:rPr>
        <w:t>Application of ISO/IEC 17020:2012 for the Accreditation of Inspection Bodies</w:t>
      </w:r>
    </w:p>
    <w:p w14:paraId="727CDAC0" w14:textId="77777777" w:rsidR="004A3311" w:rsidRPr="0058159D" w:rsidRDefault="004A3311" w:rsidP="004A3311">
      <w:pPr>
        <w:keepLines/>
        <w:tabs>
          <w:tab w:val="right" w:pos="14034"/>
        </w:tabs>
        <w:spacing w:before="120"/>
        <w:ind w:left="2977" w:right="2" w:hanging="2977"/>
        <w:rPr>
          <w:rFonts w:ascii="Arial" w:eastAsia="MS Mincho" w:hAnsi="Arial" w:cs="Arial"/>
          <w:lang w:eastAsia="ja-JP"/>
        </w:rPr>
      </w:pPr>
    </w:p>
    <w:p w14:paraId="5D0D6F6A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1842" w:hanging="2977"/>
        <w:rPr>
          <w:rFonts w:ascii="Arial" w:hAnsi="Arial" w:cs="Arial"/>
          <w:b/>
        </w:rPr>
      </w:pPr>
      <w:r w:rsidRPr="00513250">
        <w:rPr>
          <w:rFonts w:ascii="Arial" w:hAnsi="Arial" w:cs="Arial"/>
          <w:b/>
          <w:color w:val="000000"/>
        </w:rPr>
        <w:t>IAF Resolutions</w:t>
      </w:r>
    </w:p>
    <w:p w14:paraId="67780E4C" w14:textId="77777777" w:rsidR="00783107" w:rsidRPr="00C04A8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  <w:bCs/>
          <w:lang w:bidi="th-TH"/>
        </w:rPr>
      </w:pPr>
      <w:r w:rsidRPr="00C04A80">
        <w:rPr>
          <w:rFonts w:ascii="Arial" w:hAnsi="Arial" w:cs="Arial"/>
          <w:bCs/>
          <w:lang w:bidi="th-TH"/>
        </w:rPr>
        <w:t xml:space="preserve">IAF Resolution 2005-14 </w:t>
      </w:r>
      <w:r>
        <w:rPr>
          <w:rFonts w:ascii="Arial" w:hAnsi="Arial" w:cs="Arial"/>
          <w:bCs/>
          <w:lang w:bidi="th-TH"/>
        </w:rPr>
        <w:tab/>
      </w:r>
      <w:r w:rsidRPr="00C04A80">
        <w:rPr>
          <w:rFonts w:ascii="Arial" w:hAnsi="Arial" w:cs="Arial"/>
          <w:bCs/>
          <w:lang w:bidi="th-TH"/>
        </w:rPr>
        <w:t>ABs not to accredit training course providers</w:t>
      </w:r>
    </w:p>
    <w:p w14:paraId="03C95CD2" w14:textId="77777777" w:rsidR="00783107" w:rsidRPr="00C04A8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  <w:bCs/>
          <w:lang w:bidi="th-TH"/>
        </w:rPr>
      </w:pPr>
      <w:r w:rsidRPr="00C04A80">
        <w:rPr>
          <w:rFonts w:ascii="Arial" w:hAnsi="Arial" w:cs="Arial"/>
          <w:bCs/>
          <w:lang w:bidi="th-TH"/>
        </w:rPr>
        <w:t xml:space="preserve">JGA Resolution 2007-7 </w:t>
      </w:r>
      <w:r>
        <w:rPr>
          <w:rFonts w:ascii="Arial" w:hAnsi="Arial" w:cs="Arial"/>
          <w:bCs/>
          <w:lang w:bidi="th-TH"/>
        </w:rPr>
        <w:tab/>
      </w:r>
      <w:r w:rsidRPr="00C04A80">
        <w:rPr>
          <w:rFonts w:ascii="Arial" w:hAnsi="Arial" w:cs="Arial"/>
          <w:bCs/>
          <w:lang w:bidi="th-TH"/>
        </w:rPr>
        <w:t>ABs to suspend CABs issuing certifications to accreditation standards</w:t>
      </w:r>
    </w:p>
    <w:p w14:paraId="5EFA8448" w14:textId="77777777" w:rsidR="00783107" w:rsidRPr="00C04A8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  <w:bCs/>
          <w:lang w:bidi="th-TH"/>
        </w:rPr>
      </w:pPr>
      <w:r w:rsidRPr="00C04A80">
        <w:rPr>
          <w:rFonts w:ascii="Arial" w:hAnsi="Arial" w:cs="Arial"/>
          <w:bCs/>
          <w:lang w:bidi="th-TH"/>
        </w:rPr>
        <w:t xml:space="preserve">IAF Resolution 2010-09 </w:t>
      </w:r>
      <w:r>
        <w:rPr>
          <w:rFonts w:ascii="Arial" w:hAnsi="Arial" w:cs="Arial"/>
          <w:bCs/>
          <w:lang w:bidi="th-TH"/>
        </w:rPr>
        <w:tab/>
      </w:r>
      <w:r w:rsidRPr="00C04A80">
        <w:rPr>
          <w:rFonts w:ascii="Arial" w:hAnsi="Arial" w:cs="Arial"/>
          <w:bCs/>
          <w:lang w:bidi="th-TH"/>
        </w:rPr>
        <w:t>Translate and promote the expected outcomes</w:t>
      </w:r>
    </w:p>
    <w:p w14:paraId="4BB1AD80" w14:textId="77777777" w:rsidR="00783107" w:rsidRPr="00C04A8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  <w:bCs/>
          <w:lang w:bidi="th-TH"/>
        </w:rPr>
      </w:pPr>
      <w:r w:rsidRPr="00C04A80">
        <w:rPr>
          <w:rFonts w:ascii="Arial" w:hAnsi="Arial" w:cs="Arial"/>
          <w:bCs/>
          <w:lang w:bidi="th-TH"/>
        </w:rPr>
        <w:t xml:space="preserve">IAF Resolution 2010-10 </w:t>
      </w:r>
      <w:r>
        <w:rPr>
          <w:rFonts w:ascii="Arial" w:hAnsi="Arial" w:cs="Arial"/>
          <w:bCs/>
          <w:lang w:bidi="th-TH"/>
        </w:rPr>
        <w:tab/>
      </w:r>
      <w:r w:rsidRPr="00C04A80">
        <w:rPr>
          <w:rFonts w:ascii="Arial" w:hAnsi="Arial" w:cs="Arial"/>
          <w:bCs/>
          <w:lang w:bidi="th-TH"/>
        </w:rPr>
        <w:t>CABs not to offer accredited certification to ISO 26000</w:t>
      </w:r>
    </w:p>
    <w:p w14:paraId="7A59DE30" w14:textId="77777777" w:rsidR="00783107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  <w:bCs/>
          <w:lang w:bidi="th-TH"/>
        </w:rPr>
      </w:pPr>
      <w:r w:rsidRPr="00C04A80">
        <w:rPr>
          <w:rFonts w:ascii="Arial" w:hAnsi="Arial" w:cs="Arial" w:hint="eastAsia"/>
          <w:bCs/>
          <w:lang w:bidi="th-TH"/>
        </w:rPr>
        <w:t xml:space="preserve">IAF Resolution 2015-14 </w:t>
      </w:r>
      <w:r>
        <w:rPr>
          <w:rFonts w:ascii="Arial" w:hAnsi="Arial" w:cs="Arial"/>
          <w:bCs/>
          <w:lang w:bidi="th-TH"/>
        </w:rPr>
        <w:tab/>
      </w:r>
      <w:r w:rsidRPr="00C04A80">
        <w:rPr>
          <w:rFonts w:ascii="Arial" w:hAnsi="Arial" w:cs="Arial" w:hint="eastAsia"/>
          <w:bCs/>
          <w:lang w:bidi="th-TH"/>
        </w:rPr>
        <w:t>Non-Accredited Certification Where the MS CB is Accredited for the Same Scope</w:t>
      </w:r>
    </w:p>
    <w:p w14:paraId="64ADDDB5" w14:textId="77777777" w:rsidR="00783107" w:rsidRPr="00C04A8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  <w:bCs/>
          <w:lang w:bidi="th-TH"/>
        </w:rPr>
      </w:pPr>
      <w:r>
        <w:rPr>
          <w:rFonts w:ascii="Arial" w:hAnsi="Arial" w:cs="Arial"/>
          <w:bCs/>
          <w:lang w:bidi="th-TH"/>
        </w:rPr>
        <w:t xml:space="preserve">IAF Resolution 2016-13 </w:t>
      </w:r>
      <w:r>
        <w:rPr>
          <w:rFonts w:ascii="Arial" w:hAnsi="Arial" w:cs="Arial"/>
          <w:bCs/>
          <w:lang w:bidi="th-TH"/>
        </w:rPr>
        <w:tab/>
        <w:t>Accreditation Scoping for Energy Management Systems (EnMS)</w:t>
      </w:r>
    </w:p>
    <w:p w14:paraId="7D1F55C5" w14:textId="77777777" w:rsidR="00783107" w:rsidRPr="00C04A8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  <w:bCs/>
          <w:lang w:bidi="th-TH"/>
        </w:rPr>
      </w:pPr>
      <w:r>
        <w:rPr>
          <w:rFonts w:ascii="Arial" w:hAnsi="Arial" w:cs="Arial"/>
          <w:bCs/>
          <w:lang w:bidi="th-TH"/>
        </w:rPr>
        <w:t xml:space="preserve">IAF Resolution 2016-17 </w:t>
      </w:r>
      <w:r>
        <w:rPr>
          <w:rFonts w:ascii="Arial" w:hAnsi="Arial" w:cs="Arial"/>
          <w:bCs/>
          <w:lang w:bidi="th-TH"/>
        </w:rPr>
        <w:tab/>
        <w:t>Accredited MS Certification Document</w:t>
      </w:r>
    </w:p>
    <w:p w14:paraId="362A71C9" w14:textId="77777777" w:rsidR="00783107" w:rsidRDefault="00783107" w:rsidP="00783107">
      <w:pPr>
        <w:tabs>
          <w:tab w:val="right" w:pos="14034"/>
        </w:tabs>
        <w:spacing w:before="120"/>
        <w:ind w:left="2977" w:right="-1" w:hanging="2977"/>
        <w:rPr>
          <w:rFonts w:ascii="Arial" w:hAnsi="Arial" w:cs="Arial"/>
          <w:bCs/>
          <w:lang w:bidi="th-TH"/>
        </w:rPr>
      </w:pPr>
      <w:r>
        <w:rPr>
          <w:rFonts w:ascii="Arial" w:hAnsi="Arial" w:cs="Arial"/>
          <w:bCs/>
          <w:lang w:bidi="th-TH"/>
        </w:rPr>
        <w:t>IAF Resolution 2017-19</w:t>
      </w:r>
      <w:r>
        <w:rPr>
          <w:rFonts w:ascii="Arial" w:hAnsi="Arial" w:cs="Arial"/>
          <w:bCs/>
          <w:lang w:bidi="th-TH"/>
        </w:rPr>
        <w:tab/>
      </w:r>
      <w:r w:rsidRPr="00C04A80">
        <w:rPr>
          <w:rFonts w:ascii="Arial" w:hAnsi="Arial" w:cs="Arial" w:hint="eastAsia"/>
          <w:bCs/>
          <w:lang w:bidi="th-TH"/>
        </w:rPr>
        <w:t>Non-Accre</w:t>
      </w:r>
      <w:r>
        <w:rPr>
          <w:rFonts w:ascii="Arial" w:hAnsi="Arial" w:cs="Arial" w:hint="eastAsia"/>
          <w:bCs/>
          <w:lang w:bidi="th-TH"/>
        </w:rPr>
        <w:t>dited Certification Where the Persons CB is A</w:t>
      </w:r>
      <w:r w:rsidRPr="00C04A80">
        <w:rPr>
          <w:rFonts w:ascii="Arial" w:hAnsi="Arial" w:cs="Arial" w:hint="eastAsia"/>
          <w:bCs/>
          <w:lang w:bidi="th-TH"/>
        </w:rPr>
        <w:t>ccredited for the Same Scope</w:t>
      </w:r>
    </w:p>
    <w:p w14:paraId="155BF261" w14:textId="201B6D7F" w:rsidR="00783107" w:rsidRDefault="00783107" w:rsidP="00783107">
      <w:pPr>
        <w:tabs>
          <w:tab w:val="right" w:pos="14034"/>
        </w:tabs>
        <w:spacing w:before="120"/>
        <w:ind w:left="2977" w:right="-1" w:hanging="2977"/>
        <w:rPr>
          <w:rFonts w:ascii="Arial" w:hAnsi="Arial" w:cs="Arial"/>
          <w:bCs/>
          <w:lang w:bidi="th-TH"/>
        </w:rPr>
      </w:pPr>
      <w:r>
        <w:rPr>
          <w:rFonts w:ascii="Arial" w:hAnsi="Arial" w:cs="Arial"/>
          <w:bCs/>
          <w:lang w:bidi="th-TH"/>
        </w:rPr>
        <w:t>IAF Resolution 2017-20</w:t>
      </w:r>
      <w:r>
        <w:rPr>
          <w:rFonts w:ascii="Arial" w:hAnsi="Arial" w:cs="Arial"/>
          <w:bCs/>
          <w:lang w:bidi="th-TH"/>
        </w:rPr>
        <w:tab/>
      </w:r>
      <w:r w:rsidRPr="00C04A80">
        <w:rPr>
          <w:rFonts w:ascii="Arial" w:hAnsi="Arial" w:cs="Arial"/>
          <w:bCs/>
          <w:lang w:bidi="th-TH"/>
        </w:rPr>
        <w:t>CABs not to offer accr</w:t>
      </w:r>
      <w:r>
        <w:rPr>
          <w:rFonts w:ascii="Arial" w:hAnsi="Arial" w:cs="Arial"/>
          <w:bCs/>
          <w:lang w:bidi="th-TH"/>
        </w:rPr>
        <w:t>edited certification to ISO 31000</w:t>
      </w:r>
    </w:p>
    <w:p w14:paraId="5744664B" w14:textId="77777777" w:rsidR="00AA3AB6" w:rsidRPr="00C04A80" w:rsidRDefault="00AA3AB6" w:rsidP="00783107">
      <w:pPr>
        <w:tabs>
          <w:tab w:val="right" w:pos="14034"/>
        </w:tabs>
        <w:spacing w:before="120"/>
        <w:ind w:left="2977" w:right="-1" w:hanging="2977"/>
        <w:rPr>
          <w:rFonts w:ascii="Arial" w:hAnsi="Arial" w:cs="Arial"/>
          <w:bCs/>
          <w:lang w:bidi="th-TH"/>
        </w:rPr>
      </w:pPr>
    </w:p>
    <w:p w14:paraId="7703A658" w14:textId="77777777" w:rsidR="000D7D92" w:rsidRDefault="000D7D92" w:rsidP="00783107">
      <w:pPr>
        <w:keepLines/>
        <w:tabs>
          <w:tab w:val="left" w:pos="851"/>
          <w:tab w:val="right" w:pos="14034"/>
        </w:tabs>
        <w:spacing w:before="120"/>
        <w:ind w:left="2977" w:right="1842" w:hanging="2977"/>
        <w:rPr>
          <w:rFonts w:ascii="Arial" w:eastAsia="Yu Mincho" w:hAnsi="Arial" w:cs="Arial"/>
          <w:b/>
          <w:highlight w:val="yellow"/>
          <w:lang w:eastAsia="ja-JP"/>
        </w:rPr>
      </w:pPr>
    </w:p>
    <w:p w14:paraId="036E3C39" w14:textId="3AE1799F" w:rsidR="00783107" w:rsidRPr="004810B3" w:rsidRDefault="00783107" w:rsidP="00783107">
      <w:pPr>
        <w:keepLines/>
        <w:tabs>
          <w:tab w:val="left" w:pos="851"/>
          <w:tab w:val="right" w:pos="14034"/>
        </w:tabs>
        <w:spacing w:before="120"/>
        <w:ind w:left="2977" w:right="1842" w:hanging="2977"/>
        <w:rPr>
          <w:rFonts w:ascii="Arial" w:eastAsia="Yu Mincho" w:hAnsi="Arial" w:cs="Arial"/>
          <w:b/>
          <w:lang w:eastAsia="ja-JP"/>
        </w:rPr>
      </w:pPr>
      <w:r w:rsidRPr="00406725">
        <w:rPr>
          <w:rFonts w:ascii="Arial" w:eastAsia="Yu Mincho" w:hAnsi="Arial" w:cs="Arial" w:hint="eastAsia"/>
          <w:b/>
          <w:lang w:eastAsia="ja-JP"/>
        </w:rPr>
        <w:t>I</w:t>
      </w:r>
      <w:r w:rsidRPr="00406725">
        <w:rPr>
          <w:rFonts w:ascii="Arial" w:eastAsia="Yu Mincho" w:hAnsi="Arial" w:cs="Arial"/>
          <w:b/>
          <w:lang w:eastAsia="ja-JP"/>
        </w:rPr>
        <w:t>LAC Resolutions</w:t>
      </w:r>
    </w:p>
    <w:p w14:paraId="712F320E" w14:textId="2FA3008F" w:rsidR="00406725" w:rsidRPr="00406725" w:rsidRDefault="00406725" w:rsidP="00944249">
      <w:pPr>
        <w:keepLines/>
        <w:tabs>
          <w:tab w:val="left" w:pos="2977"/>
          <w:tab w:val="right" w:pos="14034"/>
        </w:tabs>
        <w:spacing w:before="120"/>
        <w:ind w:left="2977" w:right="2" w:hanging="2977"/>
        <w:rPr>
          <w:rFonts w:ascii="Arial" w:eastAsia="Yu Mincho" w:hAnsi="Arial" w:cs="Arial"/>
          <w:lang w:eastAsia="ja-JP"/>
        </w:rPr>
      </w:pPr>
      <w:r w:rsidRPr="00406725">
        <w:rPr>
          <w:rFonts w:ascii="Arial" w:eastAsia="Yu Mincho" w:hAnsi="Arial" w:cs="Arial"/>
          <w:lang w:eastAsia="ja-JP"/>
        </w:rPr>
        <w:t>JGA Delhi Resolution 1</w:t>
      </w:r>
      <w:r w:rsidRPr="00406725">
        <w:rPr>
          <w:rFonts w:ascii="Arial" w:eastAsia="Yu Mincho" w:hAnsi="Arial" w:cs="Arial"/>
          <w:lang w:eastAsia="ja-JP"/>
        </w:rPr>
        <w:tab/>
        <w:t xml:space="preserve">Transition to ISO/IEC 17011:2017 The Joint General Assembly endorses the recommendation of the Joint Executive Committee, that the transition period for the revised ISO/IEC 17011:2004 Conformity assessment </w:t>
      </w:r>
      <w:r w:rsidR="00944249">
        <w:rPr>
          <w:rFonts w:ascii="Arial" w:eastAsia="Yu Mincho" w:hAnsi="Arial" w:cs="Arial"/>
          <w:lang w:eastAsia="ja-JP"/>
        </w:rPr>
        <w:t>-</w:t>
      </w:r>
      <w:r w:rsidRPr="00406725">
        <w:rPr>
          <w:rFonts w:ascii="Arial" w:eastAsia="Yu Mincho" w:hAnsi="Arial" w:cs="Arial"/>
          <w:lang w:eastAsia="ja-JP"/>
        </w:rPr>
        <w:t>General requirements for accreditation bodies accrediting conformity assessment bodies due for publication in August 2017 will be three years from the date of publication of the revised standard</w:t>
      </w:r>
    </w:p>
    <w:p w14:paraId="3AA035F4" w14:textId="77777777" w:rsidR="00406725" w:rsidRPr="00406725" w:rsidRDefault="00406725" w:rsidP="00944249">
      <w:pPr>
        <w:keepLines/>
        <w:tabs>
          <w:tab w:val="left" w:pos="851"/>
          <w:tab w:val="right" w:pos="14034"/>
        </w:tabs>
        <w:spacing w:before="120"/>
        <w:ind w:left="2977" w:right="2" w:hanging="2977"/>
        <w:rPr>
          <w:rFonts w:ascii="Arial" w:eastAsia="Yu Mincho" w:hAnsi="Arial" w:cs="Arial"/>
          <w:lang w:eastAsia="ja-JP"/>
        </w:rPr>
      </w:pPr>
      <w:r w:rsidRPr="00406725">
        <w:rPr>
          <w:rFonts w:ascii="Arial" w:eastAsia="Yu Mincho" w:hAnsi="Arial" w:cs="Arial"/>
          <w:lang w:eastAsia="ja-JP"/>
        </w:rPr>
        <w:t>ILAC Resolution GA 20.14</w:t>
      </w:r>
      <w:r w:rsidRPr="00406725">
        <w:rPr>
          <w:rFonts w:ascii="Arial" w:eastAsia="Yu Mincho" w:hAnsi="Arial" w:cs="Arial"/>
          <w:lang w:eastAsia="ja-JP"/>
        </w:rPr>
        <w:tab/>
        <w:t>As a result of the publication of ISO 17034 in November 2016, replacing ISO Guide 34:2009,</w:t>
      </w:r>
    </w:p>
    <w:p w14:paraId="5DF494A2" w14:textId="0D41FE50" w:rsidR="00406725" w:rsidRPr="00406725" w:rsidRDefault="00406725" w:rsidP="00944249">
      <w:pPr>
        <w:keepLines/>
        <w:tabs>
          <w:tab w:val="left" w:pos="851"/>
          <w:tab w:val="right" w:pos="14034"/>
        </w:tabs>
        <w:spacing w:before="120"/>
        <w:ind w:left="2977" w:right="2"/>
        <w:rPr>
          <w:rFonts w:ascii="Arial" w:eastAsia="Yu Mincho" w:hAnsi="Arial" w:cs="Arial"/>
          <w:lang w:eastAsia="ja-JP"/>
        </w:rPr>
      </w:pPr>
      <w:r w:rsidRPr="00406725">
        <w:rPr>
          <w:rFonts w:ascii="Arial" w:eastAsia="Yu Mincho" w:hAnsi="Arial" w:cs="Arial"/>
          <w:lang w:eastAsia="ja-JP"/>
        </w:rPr>
        <w:t>the General Assembly endorses the recommendation from the AIC, that accreditation of</w:t>
      </w:r>
      <w:r w:rsidR="00944249">
        <w:rPr>
          <w:rFonts w:ascii="Arial" w:eastAsia="Yu Mincho" w:hAnsi="Arial" w:cs="Arial"/>
          <w:lang w:eastAsia="ja-JP"/>
        </w:rPr>
        <w:t xml:space="preserve"> </w:t>
      </w:r>
      <w:r w:rsidRPr="00406725">
        <w:rPr>
          <w:rFonts w:ascii="Arial" w:eastAsia="Yu Mincho" w:hAnsi="Arial" w:cs="Arial"/>
          <w:lang w:eastAsia="ja-JP"/>
        </w:rPr>
        <w:t>reference material producers be conducted in accordance with ISO 17034 and that an</w:t>
      </w:r>
      <w:r w:rsidR="00944249">
        <w:rPr>
          <w:rFonts w:ascii="Arial" w:eastAsia="Yu Mincho" w:hAnsi="Arial" w:cs="Arial"/>
          <w:lang w:eastAsia="ja-JP"/>
        </w:rPr>
        <w:t xml:space="preserve"> </w:t>
      </w:r>
      <w:r w:rsidRPr="00406725">
        <w:rPr>
          <w:rFonts w:ascii="Arial" w:eastAsia="Yu Mincho" w:hAnsi="Arial" w:cs="Arial"/>
          <w:lang w:eastAsia="ja-JP"/>
        </w:rPr>
        <w:t>implementation period of 3 years be adopted</w:t>
      </w:r>
    </w:p>
    <w:p w14:paraId="3D9061E3" w14:textId="4C805771" w:rsidR="00406725" w:rsidRPr="00406725" w:rsidRDefault="00406725" w:rsidP="00944249">
      <w:pPr>
        <w:keepLines/>
        <w:tabs>
          <w:tab w:val="left" w:pos="851"/>
          <w:tab w:val="right" w:pos="14034"/>
        </w:tabs>
        <w:spacing w:before="120"/>
        <w:ind w:left="2977" w:right="2" w:hanging="2977"/>
        <w:rPr>
          <w:rFonts w:ascii="Arial" w:eastAsia="Yu Mincho" w:hAnsi="Arial" w:cs="Arial"/>
          <w:lang w:eastAsia="ja-JP"/>
        </w:rPr>
      </w:pPr>
      <w:r w:rsidRPr="00406725">
        <w:rPr>
          <w:rFonts w:ascii="Arial" w:eastAsia="Yu Mincho" w:hAnsi="Arial" w:cs="Arial"/>
          <w:lang w:eastAsia="ja-JP"/>
        </w:rPr>
        <w:t>ILAC Resolution GA 20.15</w:t>
      </w:r>
      <w:r w:rsidRPr="00406725">
        <w:rPr>
          <w:rFonts w:ascii="Arial" w:eastAsia="Yu Mincho" w:hAnsi="Arial" w:cs="Arial"/>
          <w:lang w:eastAsia="ja-JP"/>
        </w:rPr>
        <w:tab/>
        <w:t>As the revised version of ISO/IEC 17025 is scheduled for publication in 2017, the General Assembly endorses the recommendation of the AIC that a transition period of 3 years from the date of publication be adopted. At the end of the transition period, accreditation of a laboratory to ISO/IEC 17025:2005 will not be recognised under the ILAC Arrangement</w:t>
      </w:r>
    </w:p>
    <w:p w14:paraId="67080C51" w14:textId="77777777" w:rsidR="00406725" w:rsidRPr="00406725" w:rsidRDefault="00406725" w:rsidP="00406725">
      <w:pPr>
        <w:keepLines/>
        <w:tabs>
          <w:tab w:val="left" w:pos="851"/>
          <w:tab w:val="right" w:pos="14034"/>
        </w:tabs>
        <w:spacing w:before="120"/>
        <w:ind w:left="2977" w:right="1842" w:hanging="2977"/>
        <w:rPr>
          <w:rFonts w:ascii="Arial" w:eastAsia="Yu Mincho" w:hAnsi="Arial" w:cs="Arial"/>
          <w:lang w:eastAsia="ja-JP"/>
        </w:rPr>
      </w:pPr>
    </w:p>
    <w:p w14:paraId="37090709" w14:textId="70D18FE7" w:rsidR="00783107" w:rsidRDefault="00783107" w:rsidP="00783107">
      <w:pPr>
        <w:keepLines/>
        <w:tabs>
          <w:tab w:val="left" w:pos="851"/>
          <w:tab w:val="right" w:pos="14034"/>
        </w:tabs>
        <w:spacing w:before="120"/>
        <w:ind w:left="2977" w:right="1842" w:hanging="2977"/>
        <w:rPr>
          <w:rFonts w:ascii="Arial" w:eastAsia="Yu Mincho" w:hAnsi="Arial" w:cs="Arial"/>
          <w:b/>
          <w:lang w:eastAsia="ja-JP"/>
        </w:rPr>
      </w:pPr>
    </w:p>
    <w:p w14:paraId="328A8176" w14:textId="77777777" w:rsidR="00406725" w:rsidRPr="004810B3" w:rsidRDefault="00406725" w:rsidP="00783107">
      <w:pPr>
        <w:keepLines/>
        <w:tabs>
          <w:tab w:val="left" w:pos="851"/>
          <w:tab w:val="right" w:pos="14034"/>
        </w:tabs>
        <w:spacing w:before="120"/>
        <w:ind w:left="2977" w:right="1842" w:hanging="2977"/>
        <w:rPr>
          <w:rFonts w:ascii="Arial" w:eastAsia="Yu Mincho" w:hAnsi="Arial" w:cs="Arial"/>
          <w:b/>
          <w:lang w:eastAsia="ja-JP"/>
        </w:rPr>
      </w:pPr>
    </w:p>
    <w:p w14:paraId="705FC42D" w14:textId="77777777" w:rsidR="00783107" w:rsidRPr="00513250" w:rsidRDefault="00783107" w:rsidP="00783107">
      <w:pPr>
        <w:keepLines/>
        <w:tabs>
          <w:tab w:val="right" w:pos="14034"/>
        </w:tabs>
        <w:spacing w:before="120" w:after="120"/>
        <w:ind w:left="2977" w:right="1842" w:hanging="2977"/>
        <w:rPr>
          <w:rFonts w:ascii="Arial" w:eastAsia="MS Mincho" w:hAnsi="Arial" w:cs="Arial"/>
          <w:u w:val="single"/>
          <w:lang w:eastAsia="ja-JP"/>
        </w:rPr>
      </w:pPr>
      <w:r>
        <w:rPr>
          <w:rFonts w:ascii="Arial" w:eastAsia="MS Mincho" w:hAnsi="Arial" w:cs="Arial"/>
          <w:b/>
          <w:u w:val="single"/>
        </w:rPr>
        <w:br w:type="page"/>
      </w:r>
      <w:r w:rsidRPr="00513250">
        <w:rPr>
          <w:rFonts w:ascii="Arial" w:eastAsia="MS Mincho" w:hAnsi="Arial" w:cs="Arial"/>
          <w:b/>
          <w:u w:val="single"/>
        </w:rPr>
        <w:lastRenderedPageBreak/>
        <w:t>Criteria for a Management Systems Certification Body (MSCB</w:t>
      </w:r>
      <w:r w:rsidRPr="00404379">
        <w:rPr>
          <w:rFonts w:ascii="Arial" w:eastAsia="MS Mincho" w:hAnsi="Arial" w:cs="Arial"/>
          <w:b/>
          <w:u w:val="single"/>
        </w:rPr>
        <w:t>)</w:t>
      </w:r>
    </w:p>
    <w:p w14:paraId="24F5DF5F" w14:textId="77777777" w:rsidR="00783107" w:rsidRPr="00513250" w:rsidRDefault="00783107" w:rsidP="00783107">
      <w:pPr>
        <w:keepLines/>
        <w:tabs>
          <w:tab w:val="right" w:pos="14034"/>
        </w:tabs>
        <w:spacing w:before="120" w:after="120"/>
        <w:ind w:left="2977" w:right="1842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 xml:space="preserve">Level 3 - Generic </w:t>
      </w:r>
      <w:r w:rsidRPr="00404379">
        <w:rPr>
          <w:rFonts w:ascii="Arial" w:hAnsi="Arial" w:cs="Arial"/>
          <w:b/>
        </w:rPr>
        <w:t>criteria</w:t>
      </w:r>
      <w:r w:rsidRPr="00404379">
        <w:rPr>
          <w:rFonts w:ascii="Arial" w:eastAsia="MS Mincho" w:hAnsi="Arial" w:cs="Arial"/>
          <w:b/>
        </w:rPr>
        <w:t xml:space="preserve"> for a </w:t>
      </w:r>
      <w:r w:rsidRPr="00513250">
        <w:rPr>
          <w:rFonts w:ascii="Arial" w:eastAsia="MS Mincho" w:hAnsi="Arial" w:cs="Arial"/>
          <w:b/>
        </w:rPr>
        <w:t>MSCB</w:t>
      </w:r>
    </w:p>
    <w:p w14:paraId="0786FE15" w14:textId="77777777" w:rsidR="00783107" w:rsidRPr="002E65C2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 w:hint="eastAsia"/>
          <w:lang w:eastAsia="ja-JP"/>
        </w:rPr>
        <w:t>ISO/IEC 17021-1:2015</w:t>
      </w:r>
      <w:r>
        <w:rPr>
          <w:rFonts w:ascii="Arial" w:eastAsia="MS Mincho" w:hAnsi="Arial" w:cs="Arial" w:hint="eastAsia"/>
          <w:lang w:eastAsia="ja-JP"/>
        </w:rPr>
        <w:tab/>
      </w:r>
      <w:r w:rsidRPr="00513250">
        <w:rPr>
          <w:rFonts w:ascii="Arial" w:hAnsi="Arial" w:cs="Arial"/>
        </w:rPr>
        <w:t>Conformity assessment - Requirements for bodies providing audit and certification of management systems</w:t>
      </w:r>
      <w:r>
        <w:rPr>
          <w:rFonts w:ascii="Arial" w:eastAsia="MS Mincho" w:hAnsi="Arial" w:cs="Arial" w:hint="eastAsia"/>
          <w:lang w:eastAsia="ja-JP"/>
        </w:rPr>
        <w:t xml:space="preserve"> </w:t>
      </w:r>
      <w:r>
        <w:rPr>
          <w:rFonts w:ascii="Arial" w:eastAsia="MS Mincho" w:hAnsi="Arial" w:cs="Arial"/>
          <w:lang w:eastAsia="ja-JP"/>
        </w:rPr>
        <w:t>–</w:t>
      </w:r>
      <w:r>
        <w:rPr>
          <w:rFonts w:ascii="Arial" w:eastAsia="MS Mincho" w:hAnsi="Arial" w:cs="Arial" w:hint="eastAsia"/>
          <w:lang w:eastAsia="ja-JP"/>
        </w:rPr>
        <w:t xml:space="preserve"> P</w:t>
      </w:r>
      <w:r>
        <w:rPr>
          <w:rFonts w:ascii="Arial" w:eastAsia="MS Mincho" w:hAnsi="Arial" w:cs="Arial"/>
          <w:lang w:eastAsia="ja-JP"/>
        </w:rPr>
        <w:t>a</w:t>
      </w:r>
      <w:r>
        <w:rPr>
          <w:rFonts w:ascii="Arial" w:eastAsia="MS Mincho" w:hAnsi="Arial" w:cs="Arial" w:hint="eastAsia"/>
          <w:lang w:eastAsia="ja-JP"/>
        </w:rPr>
        <w:t>rt 1: Requirements</w:t>
      </w:r>
    </w:p>
    <w:p w14:paraId="60CE1271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</w:rPr>
        <w:t>IAF MD 1:20</w:t>
      </w:r>
      <w:r>
        <w:rPr>
          <w:rFonts w:ascii="Arial" w:hAnsi="Arial" w:cs="Arial"/>
        </w:rPr>
        <w:t>18</w:t>
      </w:r>
      <w:r w:rsidRPr="00513250">
        <w:rPr>
          <w:rFonts w:ascii="Arial" w:hAnsi="Arial" w:cs="Arial"/>
        </w:rPr>
        <w:tab/>
        <w:t>IAF MD for the Certification of Multiple Sites Based on Sampling</w:t>
      </w:r>
    </w:p>
    <w:p w14:paraId="5CA65656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</w:rPr>
        <w:t>IAF MD 2:20</w:t>
      </w:r>
      <w:r>
        <w:rPr>
          <w:rFonts w:ascii="Arial" w:hAnsi="Arial" w:cs="Arial"/>
        </w:rPr>
        <w:t>1</w:t>
      </w:r>
      <w:r w:rsidRPr="00513250">
        <w:rPr>
          <w:rFonts w:ascii="Arial" w:hAnsi="Arial" w:cs="Arial"/>
        </w:rPr>
        <w:t>7</w:t>
      </w:r>
      <w:r w:rsidRPr="00513250">
        <w:rPr>
          <w:rFonts w:ascii="Arial" w:hAnsi="Arial" w:cs="Arial"/>
        </w:rPr>
        <w:tab/>
        <w:t>IAF MD for the Transfer of Accredited Certification of Management Systems</w:t>
      </w:r>
    </w:p>
    <w:p w14:paraId="744B008C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</w:rPr>
        <w:t>IAF MD 3:2008</w:t>
      </w:r>
      <w:r w:rsidRPr="00513250">
        <w:rPr>
          <w:rFonts w:ascii="Arial" w:hAnsi="Arial" w:cs="Arial"/>
        </w:rPr>
        <w:tab/>
        <w:t>IAF MD for Advanced Surveillance and Recertification Procedures</w:t>
      </w:r>
    </w:p>
    <w:p w14:paraId="7C60FCDB" w14:textId="7589D8FB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</w:rPr>
        <w:t>IAF MD 4:20</w:t>
      </w:r>
      <w:r>
        <w:rPr>
          <w:rFonts w:ascii="Arial" w:hAnsi="Arial" w:cs="Arial"/>
        </w:rPr>
        <w:t>1</w:t>
      </w:r>
      <w:r w:rsidR="00406725">
        <w:rPr>
          <w:rFonts w:ascii="Arial" w:hAnsi="Arial" w:cs="Arial"/>
        </w:rPr>
        <w:t>8</w:t>
      </w:r>
      <w:r w:rsidRPr="00513250">
        <w:rPr>
          <w:rFonts w:ascii="Arial" w:hAnsi="Arial" w:cs="Arial"/>
        </w:rPr>
        <w:tab/>
        <w:t>IAF MD for the use of Computer Assisted Auditing Techniques (“CAAT”) for Accredited Certification of Management Systems</w:t>
      </w:r>
    </w:p>
    <w:p w14:paraId="7E8A9A5C" w14:textId="575D231F" w:rsidR="00985B9C" w:rsidRPr="00985B9C" w:rsidRDefault="00985B9C" w:rsidP="00985B9C">
      <w:pPr>
        <w:keepLines/>
        <w:tabs>
          <w:tab w:val="left" w:pos="1080"/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 w:rsidRPr="00513250">
        <w:rPr>
          <w:rFonts w:ascii="Arial" w:hAnsi="Arial" w:cs="Arial"/>
        </w:rPr>
        <w:t>IAF MD 11: 201</w:t>
      </w:r>
      <w:r>
        <w:rPr>
          <w:rFonts w:ascii="Arial" w:eastAsia="MS Mincho" w:hAnsi="Arial" w:cs="Arial" w:hint="eastAsia"/>
          <w:lang w:eastAsia="ja-JP"/>
        </w:rPr>
        <w:t>3</w:t>
      </w:r>
      <w:r w:rsidRPr="00513250">
        <w:rPr>
          <w:rFonts w:ascii="Arial" w:hAnsi="Arial" w:cs="Arial"/>
        </w:rPr>
        <w:tab/>
        <w:t>IAF MD for the Application of ISO/IEC 17021 for Audits of Integrated Management Systems</w:t>
      </w:r>
      <w:r>
        <w:rPr>
          <w:rFonts w:ascii="Arial" w:eastAsia="MS Mincho" w:hAnsi="Arial" w:cs="Arial" w:hint="eastAsia"/>
          <w:lang w:eastAsia="ja-JP"/>
        </w:rPr>
        <w:t xml:space="preserve"> (valid until 16 January 2020)</w:t>
      </w:r>
    </w:p>
    <w:p w14:paraId="2FD16375" w14:textId="68C14D71" w:rsidR="00783107" w:rsidRDefault="00783107" w:rsidP="00783107">
      <w:pPr>
        <w:keepLines/>
        <w:tabs>
          <w:tab w:val="left" w:pos="1080"/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proofErr w:type="spellStart"/>
      <w:r w:rsidRPr="00513250">
        <w:rPr>
          <w:rFonts w:ascii="Arial" w:hAnsi="Arial" w:cs="Arial"/>
        </w:rPr>
        <w:t>IAF</w:t>
      </w:r>
      <w:proofErr w:type="spellEnd"/>
      <w:r w:rsidRPr="00513250">
        <w:rPr>
          <w:rFonts w:ascii="Arial" w:hAnsi="Arial" w:cs="Arial"/>
        </w:rPr>
        <w:t xml:space="preserve"> MD 11: 201</w:t>
      </w:r>
      <w:r w:rsidR="00985B9C">
        <w:rPr>
          <w:rFonts w:ascii="Arial" w:eastAsia="MS Mincho" w:hAnsi="Arial" w:cs="Arial" w:hint="eastAsia"/>
          <w:lang w:eastAsia="ja-JP"/>
        </w:rPr>
        <w:t>9</w:t>
      </w:r>
      <w:r w:rsidRPr="00513250">
        <w:rPr>
          <w:rFonts w:ascii="Arial" w:hAnsi="Arial" w:cs="Arial"/>
        </w:rPr>
        <w:tab/>
      </w:r>
      <w:proofErr w:type="spellStart"/>
      <w:r w:rsidRPr="00513250">
        <w:rPr>
          <w:rFonts w:ascii="Arial" w:hAnsi="Arial" w:cs="Arial"/>
        </w:rPr>
        <w:t>IAF</w:t>
      </w:r>
      <w:proofErr w:type="spellEnd"/>
      <w:r w:rsidRPr="00513250">
        <w:rPr>
          <w:rFonts w:ascii="Arial" w:hAnsi="Arial" w:cs="Arial"/>
        </w:rPr>
        <w:t xml:space="preserve"> MD for the Application of ISO/IEC 17021 for Audits of Integrated Management Systems</w:t>
      </w:r>
    </w:p>
    <w:p w14:paraId="12346E6C" w14:textId="6FEC27FC" w:rsidR="00400BA3" w:rsidRPr="00400BA3" w:rsidRDefault="00400BA3" w:rsidP="00783107">
      <w:pPr>
        <w:keepLines/>
        <w:tabs>
          <w:tab w:val="left" w:pos="1080"/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 w:hint="eastAsia"/>
          <w:lang w:eastAsia="ja-JP"/>
        </w:rPr>
        <w:t>IAF MD 23:2018</w:t>
      </w:r>
      <w:r>
        <w:rPr>
          <w:rFonts w:ascii="Arial" w:eastAsia="MS Mincho" w:hAnsi="Arial" w:cs="Arial" w:hint="eastAsia"/>
          <w:lang w:eastAsia="ja-JP"/>
        </w:rPr>
        <w:tab/>
        <w:t>IAF MD for Control pf Entities Operating on Behalf of Accredited Management Systems Certification Bodies</w:t>
      </w:r>
    </w:p>
    <w:p w14:paraId="0EE149C3" w14:textId="77777777" w:rsidR="00783107" w:rsidRPr="00C02DFA" w:rsidRDefault="00783107" w:rsidP="00783107">
      <w:pPr>
        <w:keepLines/>
        <w:tabs>
          <w:tab w:val="left" w:pos="1080"/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</w:p>
    <w:p w14:paraId="73D7718A" w14:textId="77777777" w:rsidR="00783107" w:rsidRPr="00462630" w:rsidRDefault="00783107" w:rsidP="00783107">
      <w:pPr>
        <w:keepLines/>
        <w:tabs>
          <w:tab w:val="left" w:pos="1080"/>
          <w:tab w:val="right" w:pos="14034"/>
        </w:tabs>
        <w:spacing w:before="120"/>
        <w:ind w:left="2977" w:right="1842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>Level 4 - Scope specific criteria</w:t>
      </w:r>
      <w:r w:rsidRPr="00513250">
        <w:rPr>
          <w:rFonts w:ascii="Arial" w:eastAsia="MS Mincho" w:hAnsi="Arial" w:cs="Arial"/>
          <w:b/>
        </w:rPr>
        <w:t xml:space="preserve"> for a </w:t>
      </w:r>
      <w:r w:rsidRPr="00404379">
        <w:rPr>
          <w:rFonts w:ascii="Arial" w:eastAsia="MS Mincho" w:hAnsi="Arial" w:cs="Arial"/>
          <w:b/>
        </w:rPr>
        <w:t>MSCB</w:t>
      </w:r>
    </w:p>
    <w:p w14:paraId="2B2BA1B6" w14:textId="77777777" w:rsidR="00783107" w:rsidRPr="000A46D1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Yu Mincho" w:hAnsi="Arial" w:cs="Arial"/>
          <w:lang w:eastAsia="ja-JP"/>
        </w:rPr>
      </w:pPr>
      <w:r>
        <w:rPr>
          <w:rFonts w:ascii="Arial" w:hAnsi="Arial" w:cs="Arial"/>
        </w:rPr>
        <w:t>ISO/IEC</w:t>
      </w:r>
      <w:r w:rsidRPr="00513250">
        <w:rPr>
          <w:rFonts w:ascii="Arial" w:hAnsi="Arial" w:cs="Arial"/>
        </w:rPr>
        <w:t xml:space="preserve"> 17021</w:t>
      </w:r>
      <w:r w:rsidRPr="00513250">
        <w:rPr>
          <w:rFonts w:ascii="Arial" w:eastAsia="MS Mincho" w:hAnsi="Arial" w:cs="Arial"/>
          <w:lang w:eastAsia="ja-JP"/>
        </w:rPr>
        <w:t>-2</w:t>
      </w:r>
      <w:r>
        <w:rPr>
          <w:rFonts w:ascii="Arial" w:hAnsi="Arial" w:cs="Arial"/>
        </w:rPr>
        <w:t>:2016</w:t>
      </w:r>
      <w:r w:rsidRPr="00513250">
        <w:rPr>
          <w:rFonts w:ascii="Arial" w:hAnsi="Arial" w:cs="Arial"/>
        </w:rPr>
        <w:tab/>
        <w:t>Conformity assessment – Competence Requirements for auditing and certification of Environmental Management Systems</w:t>
      </w:r>
    </w:p>
    <w:p w14:paraId="43E79038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</w:rPr>
        <w:t>ISO/IEC 17021</w:t>
      </w:r>
      <w:r w:rsidRPr="00513250">
        <w:rPr>
          <w:rFonts w:ascii="Arial" w:eastAsia="MS Mincho" w:hAnsi="Arial" w:cs="Arial"/>
          <w:lang w:eastAsia="ja-JP"/>
        </w:rPr>
        <w:t>-3</w:t>
      </w:r>
      <w:r w:rsidRPr="00513250">
        <w:rPr>
          <w:rFonts w:ascii="Arial" w:hAnsi="Arial" w:cs="Arial"/>
        </w:rPr>
        <w:t>:201</w:t>
      </w:r>
      <w:r>
        <w:rPr>
          <w:rFonts w:ascii="Arial" w:eastAsia="MS Mincho" w:hAnsi="Arial" w:cs="Arial" w:hint="eastAsia"/>
          <w:lang w:eastAsia="ja-JP"/>
        </w:rPr>
        <w:t>7</w:t>
      </w:r>
      <w:r w:rsidRPr="00513250">
        <w:rPr>
          <w:rFonts w:ascii="Arial" w:eastAsia="MS Mincho" w:hAnsi="Arial" w:cs="Arial"/>
          <w:lang w:eastAsia="ja-JP"/>
        </w:rPr>
        <w:tab/>
      </w:r>
      <w:r w:rsidRPr="00513250">
        <w:rPr>
          <w:rFonts w:ascii="Arial" w:hAnsi="Arial" w:cs="Arial"/>
        </w:rPr>
        <w:t xml:space="preserve">Conformity assessment – Competence Requirements for auditing and certification of </w:t>
      </w:r>
      <w:r w:rsidRPr="00513250">
        <w:rPr>
          <w:rFonts w:ascii="Arial" w:eastAsia="MS Mincho" w:hAnsi="Arial" w:cs="Arial"/>
          <w:lang w:eastAsia="ja-JP"/>
        </w:rPr>
        <w:t>Quality</w:t>
      </w:r>
      <w:r w:rsidRPr="00513250">
        <w:rPr>
          <w:rFonts w:ascii="Arial" w:hAnsi="Arial" w:cs="Arial"/>
        </w:rPr>
        <w:t xml:space="preserve"> Management Systems</w:t>
      </w:r>
    </w:p>
    <w:p w14:paraId="25948AAA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>
        <w:rPr>
          <w:rFonts w:ascii="Arial" w:eastAsia="MS Mincho" w:hAnsi="Arial" w:cs="Arial" w:hint="eastAsia"/>
          <w:lang w:eastAsia="ja-JP"/>
        </w:rPr>
        <w:t>ISO/IEC 27006:2015</w:t>
      </w:r>
      <w:r>
        <w:rPr>
          <w:rFonts w:ascii="Arial" w:eastAsia="MS Mincho" w:hAnsi="Arial" w:cs="Arial" w:hint="eastAsia"/>
          <w:lang w:eastAsia="ja-JP"/>
        </w:rPr>
        <w:tab/>
        <w:t xml:space="preserve">Information technology </w:t>
      </w:r>
      <w:r w:rsidRPr="00513250">
        <w:rPr>
          <w:rFonts w:ascii="Arial" w:hAnsi="Arial" w:cs="Arial"/>
        </w:rPr>
        <w:t xml:space="preserve">- Security techniques - </w:t>
      </w:r>
      <w:r w:rsidRPr="00513250">
        <w:rPr>
          <w:rFonts w:ascii="Arial" w:eastAsia="MS Mincho" w:hAnsi="Arial" w:cs="Arial"/>
          <w:lang w:eastAsia="ja-JP"/>
        </w:rPr>
        <w:t>Requirements for bodies providing audit and certif</w:t>
      </w:r>
      <w:r>
        <w:rPr>
          <w:rFonts w:ascii="Arial" w:eastAsia="MS Mincho" w:hAnsi="Arial" w:cs="Arial"/>
          <w:lang w:eastAsia="ja-JP"/>
        </w:rPr>
        <w:t xml:space="preserve">ication of </w:t>
      </w:r>
      <w:r>
        <w:rPr>
          <w:rFonts w:ascii="Arial" w:eastAsia="MS Mincho" w:hAnsi="Arial" w:cs="Arial" w:hint="eastAsia"/>
          <w:lang w:eastAsia="ja-JP"/>
        </w:rPr>
        <w:t>information security</w:t>
      </w:r>
      <w:r w:rsidRPr="00513250">
        <w:rPr>
          <w:rFonts w:ascii="Arial" w:eastAsia="MS Mincho" w:hAnsi="Arial" w:cs="Arial"/>
          <w:lang w:eastAsia="ja-JP"/>
        </w:rPr>
        <w:t xml:space="preserve"> management systems</w:t>
      </w:r>
    </w:p>
    <w:p w14:paraId="4E9858D3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 w:rsidRPr="00513250">
        <w:rPr>
          <w:rFonts w:ascii="Arial" w:hAnsi="Arial" w:cs="Arial"/>
        </w:rPr>
        <w:t>ISO/TS 22003:20</w:t>
      </w:r>
      <w:r w:rsidRPr="00513250">
        <w:rPr>
          <w:rFonts w:ascii="Arial" w:eastAsia="MS Mincho" w:hAnsi="Arial" w:cs="Arial"/>
          <w:lang w:eastAsia="ja-JP"/>
        </w:rPr>
        <w:t>13</w:t>
      </w:r>
      <w:r w:rsidRPr="00513250">
        <w:rPr>
          <w:rFonts w:ascii="Arial" w:eastAsia="MS Mincho" w:hAnsi="Arial" w:cs="Arial"/>
          <w:lang w:eastAsia="ja-JP"/>
        </w:rPr>
        <w:tab/>
        <w:t>Food safety management system – Requirements for bodies providing audit and certification of food safety management systems</w:t>
      </w:r>
    </w:p>
    <w:p w14:paraId="459471EA" w14:textId="729BFD68" w:rsidR="00783107" w:rsidRDefault="00783107" w:rsidP="00783107">
      <w:pPr>
        <w:keepLines/>
        <w:tabs>
          <w:tab w:val="left" w:pos="1080"/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 w:hint="eastAsia"/>
          <w:lang w:eastAsia="ja-JP"/>
        </w:rPr>
        <w:t>ISO 50003:2014</w:t>
      </w:r>
      <w:r>
        <w:rPr>
          <w:rFonts w:ascii="Arial" w:eastAsia="MS Mincho" w:hAnsi="Arial" w:cs="Arial" w:hint="eastAsia"/>
          <w:lang w:eastAsia="ja-JP"/>
        </w:rPr>
        <w:tab/>
        <w:t>Energy</w:t>
      </w:r>
      <w:r w:rsidRPr="00513250">
        <w:rPr>
          <w:rFonts w:ascii="Arial" w:eastAsia="MS Mincho" w:hAnsi="Arial" w:cs="Arial"/>
          <w:lang w:eastAsia="ja-JP"/>
        </w:rPr>
        <w:t xml:space="preserve"> management system – Requirements for bodies providing audit and certificat</w:t>
      </w:r>
      <w:r>
        <w:rPr>
          <w:rFonts w:ascii="Arial" w:eastAsia="MS Mincho" w:hAnsi="Arial" w:cs="Arial"/>
          <w:lang w:eastAsia="ja-JP"/>
        </w:rPr>
        <w:t xml:space="preserve">ion of </w:t>
      </w:r>
      <w:r>
        <w:rPr>
          <w:rFonts w:ascii="Arial" w:eastAsia="MS Mincho" w:hAnsi="Arial" w:cs="Arial" w:hint="eastAsia"/>
          <w:lang w:eastAsia="ja-JP"/>
        </w:rPr>
        <w:t>energy</w:t>
      </w:r>
      <w:r w:rsidRPr="00513250">
        <w:rPr>
          <w:rFonts w:ascii="Arial" w:eastAsia="MS Mincho" w:hAnsi="Arial" w:cs="Arial"/>
          <w:lang w:eastAsia="ja-JP"/>
        </w:rPr>
        <w:t xml:space="preserve"> management systems</w:t>
      </w:r>
    </w:p>
    <w:p w14:paraId="6AE300FC" w14:textId="77777777" w:rsidR="00783107" w:rsidRDefault="00783107" w:rsidP="00783107">
      <w:pPr>
        <w:keepLines/>
        <w:tabs>
          <w:tab w:val="left" w:pos="1080"/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>
        <w:rPr>
          <w:rFonts w:ascii="Arial" w:hAnsi="Arial" w:cs="Arial"/>
        </w:rPr>
        <w:t>IAF MD 9:201</w:t>
      </w:r>
      <w:r>
        <w:rPr>
          <w:rFonts w:ascii="Arial" w:eastAsia="MS Mincho" w:hAnsi="Arial" w:cs="Arial"/>
          <w:lang w:eastAsia="ja-JP"/>
        </w:rPr>
        <w:t>7</w:t>
      </w:r>
      <w:r w:rsidRPr="00513250">
        <w:rPr>
          <w:rFonts w:ascii="Arial" w:hAnsi="Arial" w:cs="Arial"/>
        </w:rPr>
        <w:tab/>
        <w:t>IAF MD for the Application of ISO/IEC 17021 in Medical Device Quality Management Systems (ISO 13485)</w:t>
      </w:r>
    </w:p>
    <w:p w14:paraId="04BA72A0" w14:textId="77777777" w:rsidR="00406725" w:rsidRPr="009C4AC5" w:rsidRDefault="00406725" w:rsidP="00406725">
      <w:pPr>
        <w:keepLines/>
        <w:tabs>
          <w:tab w:val="left" w:pos="1080"/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 w:hint="eastAsia"/>
          <w:lang w:eastAsia="ja-JP"/>
        </w:rPr>
        <w:t>ISO/IEC TS 17021-10:2018</w:t>
      </w:r>
      <w:r>
        <w:rPr>
          <w:rFonts w:ascii="Arial" w:eastAsia="MS Mincho" w:hAnsi="Arial" w:cs="Arial" w:hint="eastAsia"/>
          <w:lang w:eastAsia="ja-JP"/>
        </w:rPr>
        <w:tab/>
      </w:r>
      <w:r w:rsidRPr="00513250">
        <w:rPr>
          <w:rFonts w:ascii="Arial" w:hAnsi="Arial" w:cs="Arial"/>
        </w:rPr>
        <w:t xml:space="preserve">Conformity assessment – Competence Requirements for auditing and certification of </w:t>
      </w:r>
      <w:r>
        <w:rPr>
          <w:rFonts w:ascii="Arial" w:eastAsia="MS Mincho" w:hAnsi="Arial" w:cs="Arial" w:hint="eastAsia"/>
          <w:lang w:eastAsia="ja-JP"/>
        </w:rPr>
        <w:t>Occupational Health and Safety</w:t>
      </w:r>
      <w:r w:rsidRPr="00513250">
        <w:rPr>
          <w:rFonts w:ascii="Arial" w:hAnsi="Arial" w:cs="Arial"/>
        </w:rPr>
        <w:t xml:space="preserve"> Management Systems</w:t>
      </w:r>
    </w:p>
    <w:p w14:paraId="5E44AC08" w14:textId="10E16E54" w:rsidR="005757A2" w:rsidRDefault="00406725" w:rsidP="005757A2">
      <w:pPr>
        <w:keepLines/>
        <w:tabs>
          <w:tab w:val="left" w:pos="1080"/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 w:rsidRPr="008F0F1D">
        <w:rPr>
          <w:rFonts w:ascii="Arial" w:eastAsia="MS Mincho" w:hAnsi="Arial" w:cs="Arial" w:hint="eastAsia"/>
          <w:lang w:eastAsia="ja-JP"/>
        </w:rPr>
        <w:lastRenderedPageBreak/>
        <w:t>IAF MD 22:2018</w:t>
      </w:r>
      <w:r w:rsidRPr="008F0F1D">
        <w:rPr>
          <w:rFonts w:ascii="Arial" w:eastAsia="MS Mincho" w:hAnsi="Arial" w:cs="Arial" w:hint="eastAsia"/>
          <w:lang w:eastAsia="ja-JP"/>
        </w:rPr>
        <w:tab/>
      </w:r>
      <w:r w:rsidRPr="008F0F1D">
        <w:rPr>
          <w:rFonts w:ascii="Arial" w:eastAsia="MS Mincho" w:hAnsi="Arial" w:cs="Arial" w:hint="eastAsia"/>
          <w:lang w:val="en-GB" w:eastAsia="ja-JP"/>
        </w:rPr>
        <w:t>IAF MD of ISO/IEC 17021-1 for the Certification of Occupational health and Safety Management Systems (OH&amp;SMS)</w:t>
      </w:r>
      <w:r w:rsidR="00985B9C">
        <w:rPr>
          <w:rFonts w:ascii="Arial" w:eastAsia="MS Mincho" w:hAnsi="Arial" w:cs="Arial" w:hint="eastAsia"/>
          <w:lang w:val="en-GB" w:eastAsia="ja-JP"/>
        </w:rPr>
        <w:t xml:space="preserve"> (valid until </w:t>
      </w:r>
      <w:r w:rsidR="00985B9C">
        <w:rPr>
          <w:rFonts w:ascii="Arial" w:eastAsia="MS Mincho" w:hAnsi="Arial" w:cs="Arial" w:hint="eastAsia"/>
          <w:lang w:eastAsia="ja-JP"/>
        </w:rPr>
        <w:t>6</w:t>
      </w:r>
      <w:r w:rsidR="00985B9C" w:rsidRPr="00985B9C">
        <w:rPr>
          <w:rFonts w:ascii="Arial" w:eastAsia="MS Mincho" w:hAnsi="Arial" w:cs="Arial"/>
          <w:lang w:eastAsia="ja-JP"/>
        </w:rPr>
        <w:t xml:space="preserve"> May 2020</w:t>
      </w:r>
      <w:r w:rsidR="00985B9C">
        <w:rPr>
          <w:rFonts w:ascii="Arial" w:eastAsia="MS Mincho" w:hAnsi="Arial" w:cs="Arial" w:hint="eastAsia"/>
          <w:lang w:eastAsia="ja-JP"/>
        </w:rPr>
        <w:t>)</w:t>
      </w:r>
    </w:p>
    <w:p w14:paraId="48551DD4" w14:textId="0B888EF8" w:rsidR="005757A2" w:rsidRDefault="005757A2" w:rsidP="005757A2">
      <w:pPr>
        <w:keepLines/>
        <w:tabs>
          <w:tab w:val="left" w:pos="1080"/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val="en-GB" w:eastAsia="ja-JP"/>
        </w:rPr>
      </w:pPr>
      <w:r>
        <w:rPr>
          <w:rFonts w:ascii="Arial" w:eastAsia="MS Mincho" w:hAnsi="Arial" w:cs="Arial" w:hint="eastAsia"/>
          <w:lang w:eastAsia="ja-JP"/>
        </w:rPr>
        <w:t>IAF MD 22:2019</w:t>
      </w:r>
      <w:r w:rsidRPr="008F0F1D">
        <w:rPr>
          <w:rFonts w:ascii="Arial" w:eastAsia="MS Mincho" w:hAnsi="Arial" w:cs="Arial" w:hint="eastAsia"/>
          <w:lang w:eastAsia="ja-JP"/>
        </w:rPr>
        <w:tab/>
      </w:r>
      <w:r w:rsidRPr="008F0F1D">
        <w:rPr>
          <w:rFonts w:ascii="Arial" w:eastAsia="MS Mincho" w:hAnsi="Arial" w:cs="Arial" w:hint="eastAsia"/>
          <w:lang w:val="en-GB" w:eastAsia="ja-JP"/>
        </w:rPr>
        <w:t>IAF MD of ISO/IEC 17021-1 for the Certification of Occupational health and Safety Management Systems (OH&amp;SMS)</w:t>
      </w:r>
    </w:p>
    <w:p w14:paraId="281F610F" w14:textId="77777777" w:rsidR="005757A2" w:rsidRDefault="00783107" w:rsidP="005757A2">
      <w:pPr>
        <w:keepLines/>
        <w:tabs>
          <w:tab w:val="left" w:pos="1080"/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>
        <w:rPr>
          <w:rFonts w:ascii="Arial" w:hAnsi="Arial" w:cs="Arial"/>
        </w:rPr>
        <w:t>IAF MD 5:201</w:t>
      </w:r>
      <w:r>
        <w:rPr>
          <w:rFonts w:ascii="Arial" w:eastAsia="MS Mincho" w:hAnsi="Arial" w:cs="Arial" w:hint="eastAsia"/>
          <w:lang w:eastAsia="ja-JP"/>
        </w:rPr>
        <w:t>5</w:t>
      </w:r>
      <w:r w:rsidRPr="00513250">
        <w:rPr>
          <w:rFonts w:ascii="Arial" w:hAnsi="Arial" w:cs="Arial"/>
        </w:rPr>
        <w:tab/>
        <w:t xml:space="preserve">IAF MD for </w:t>
      </w:r>
      <w:r>
        <w:rPr>
          <w:rFonts w:ascii="Arial" w:eastAsia="MS Mincho" w:hAnsi="Arial" w:cs="Arial" w:hint="eastAsia"/>
          <w:lang w:eastAsia="ja-JP"/>
        </w:rPr>
        <w:t>Determination of Audit Time of</w:t>
      </w:r>
      <w:r w:rsidRPr="00513250">
        <w:rPr>
          <w:rFonts w:ascii="Arial" w:hAnsi="Arial" w:cs="Arial"/>
        </w:rPr>
        <w:t xml:space="preserve"> QMS and EMS</w:t>
      </w:r>
      <w:r w:rsidR="00985B9C">
        <w:rPr>
          <w:rFonts w:ascii="Arial" w:eastAsia="MS Mincho" w:hAnsi="Arial" w:cs="Arial" w:hint="eastAsia"/>
          <w:lang w:eastAsia="ja-JP"/>
        </w:rPr>
        <w:t xml:space="preserve"> (valid until 6 May 2020)</w:t>
      </w:r>
    </w:p>
    <w:p w14:paraId="3AEE4690" w14:textId="56DB3445" w:rsidR="005757A2" w:rsidRPr="00985B9C" w:rsidRDefault="005757A2" w:rsidP="005757A2">
      <w:pPr>
        <w:keepLines/>
        <w:tabs>
          <w:tab w:val="left" w:pos="1080"/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>
        <w:rPr>
          <w:rFonts w:ascii="Arial" w:hAnsi="Arial" w:cs="Arial"/>
        </w:rPr>
        <w:t>IAF MD 5:201</w:t>
      </w:r>
      <w:r>
        <w:rPr>
          <w:rFonts w:ascii="Arial" w:eastAsia="MS Mincho" w:hAnsi="Arial" w:cs="Arial" w:hint="eastAsia"/>
          <w:lang w:eastAsia="ja-JP"/>
        </w:rPr>
        <w:t>9</w:t>
      </w:r>
      <w:r w:rsidRPr="00513250">
        <w:rPr>
          <w:rFonts w:ascii="Arial" w:hAnsi="Arial" w:cs="Arial"/>
        </w:rPr>
        <w:tab/>
        <w:t xml:space="preserve">IAF MD for </w:t>
      </w:r>
      <w:r>
        <w:rPr>
          <w:rFonts w:ascii="Arial" w:eastAsia="MS Mincho" w:hAnsi="Arial" w:cs="Arial" w:hint="eastAsia"/>
          <w:lang w:eastAsia="ja-JP"/>
        </w:rPr>
        <w:t>Determination of Audit Time of</w:t>
      </w:r>
      <w:r>
        <w:rPr>
          <w:rFonts w:ascii="Arial" w:hAnsi="Arial" w:cs="Arial"/>
        </w:rPr>
        <w:t xml:space="preserve"> QMS</w:t>
      </w:r>
      <w:r>
        <w:rPr>
          <w:rFonts w:ascii="Arial" w:eastAsia="MS Mincho" w:hAnsi="Arial" w:cs="Arial" w:hint="eastAsia"/>
          <w:lang w:eastAsia="ja-JP"/>
        </w:rPr>
        <w:t xml:space="preserve">, </w:t>
      </w:r>
      <w:r w:rsidRPr="00513250">
        <w:rPr>
          <w:rFonts w:ascii="Arial" w:hAnsi="Arial" w:cs="Arial"/>
        </w:rPr>
        <w:t>EMS</w:t>
      </w:r>
      <w:r>
        <w:rPr>
          <w:rFonts w:ascii="Arial" w:eastAsia="MS Mincho" w:hAnsi="Arial" w:cs="Arial" w:hint="eastAsia"/>
          <w:lang w:eastAsia="ja-JP"/>
        </w:rPr>
        <w:t xml:space="preserve"> and OH&amp;SMS</w:t>
      </w:r>
    </w:p>
    <w:p w14:paraId="60D46AF3" w14:textId="1DA75B28" w:rsidR="00985B9C" w:rsidRPr="005757A2" w:rsidRDefault="00985B9C" w:rsidP="00985B9C">
      <w:pPr>
        <w:keepLines/>
        <w:tabs>
          <w:tab w:val="left" w:pos="1080"/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</w:p>
    <w:p w14:paraId="21A9C1BA" w14:textId="4EC8642F" w:rsidR="00783107" w:rsidRPr="00985B9C" w:rsidRDefault="00783107" w:rsidP="00783107">
      <w:pPr>
        <w:keepLines/>
        <w:tabs>
          <w:tab w:val="left" w:pos="1080"/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</w:p>
    <w:p w14:paraId="0879D1EB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1842" w:hanging="2977"/>
        <w:rPr>
          <w:rFonts w:ascii="Arial" w:eastAsia="MS Mincho" w:hAnsi="Arial" w:cs="Arial"/>
          <w:lang w:eastAsia="ja-JP"/>
        </w:rPr>
      </w:pPr>
    </w:p>
    <w:p w14:paraId="4476D393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 w:rsidRPr="00513250">
        <w:rPr>
          <w:rFonts w:ascii="Arial" w:hAnsi="Arial" w:cs="Arial"/>
          <w:b/>
        </w:rPr>
        <w:t>Level 5 - Scope specific conformity assessment standards</w:t>
      </w:r>
      <w:r w:rsidRPr="00513250">
        <w:rPr>
          <w:rFonts w:ascii="Arial" w:eastAsia="MS Mincho" w:hAnsi="Arial" w:cs="Arial"/>
          <w:b/>
        </w:rPr>
        <w:t xml:space="preserve"> for a MSCB</w:t>
      </w:r>
    </w:p>
    <w:p w14:paraId="1D9F98E1" w14:textId="77777777" w:rsidR="00783107" w:rsidRPr="004F7B4B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 w:hint="eastAsia"/>
          <w:lang w:eastAsia="ja-JP"/>
        </w:rPr>
        <w:t>ISO 9001:2015</w:t>
      </w:r>
      <w:r>
        <w:rPr>
          <w:rFonts w:ascii="Arial" w:eastAsia="MS Mincho" w:hAnsi="Arial" w:cs="Arial" w:hint="eastAsia"/>
          <w:lang w:eastAsia="ja-JP"/>
        </w:rPr>
        <w:tab/>
      </w:r>
      <w:r w:rsidRPr="00513250">
        <w:rPr>
          <w:rFonts w:ascii="Arial" w:hAnsi="Arial" w:cs="Arial"/>
        </w:rPr>
        <w:t xml:space="preserve">Quality management systems </w:t>
      </w:r>
      <w:r>
        <w:rPr>
          <w:rFonts w:ascii="Arial" w:hAnsi="Arial" w:cs="Arial"/>
        </w:rPr>
        <w:t>–</w:t>
      </w:r>
      <w:r w:rsidRPr="00513250">
        <w:rPr>
          <w:rFonts w:ascii="Arial" w:hAnsi="Arial" w:cs="Arial"/>
        </w:rPr>
        <w:t xml:space="preserve"> Requirements</w:t>
      </w:r>
    </w:p>
    <w:p w14:paraId="5CFE1F47" w14:textId="77777777" w:rsidR="00783107" w:rsidRPr="00F60B86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>
        <w:rPr>
          <w:rFonts w:ascii="Arial" w:hAnsi="Arial" w:cs="Arial"/>
        </w:rPr>
        <w:t>ISO 13485:2016</w:t>
      </w:r>
      <w:r w:rsidRPr="00513250">
        <w:rPr>
          <w:rFonts w:ascii="Arial" w:hAnsi="Arial" w:cs="Arial"/>
        </w:rPr>
        <w:tab/>
        <w:t>Medical devices – Quality management systems – Requi</w:t>
      </w:r>
      <w:r>
        <w:rPr>
          <w:rFonts w:ascii="Arial" w:hAnsi="Arial" w:cs="Arial"/>
        </w:rPr>
        <w:t xml:space="preserve">rements for regulatory purposes </w:t>
      </w:r>
    </w:p>
    <w:p w14:paraId="1C02E1D4" w14:textId="77777777" w:rsidR="00783107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 w:hint="eastAsia"/>
          <w:lang w:eastAsia="ja-JP"/>
        </w:rPr>
        <w:t>I</w:t>
      </w:r>
      <w:r>
        <w:rPr>
          <w:rFonts w:ascii="Arial" w:hAnsi="Arial" w:cs="Arial"/>
        </w:rPr>
        <w:t>SO 14001:20</w:t>
      </w:r>
      <w:r>
        <w:rPr>
          <w:rFonts w:ascii="Arial" w:eastAsia="MS Mincho" w:hAnsi="Arial" w:cs="Arial" w:hint="eastAsia"/>
          <w:lang w:eastAsia="ja-JP"/>
        </w:rPr>
        <w:t>15</w:t>
      </w:r>
      <w:r w:rsidRPr="00513250">
        <w:rPr>
          <w:rFonts w:ascii="Arial" w:hAnsi="Arial" w:cs="Arial"/>
        </w:rPr>
        <w:tab/>
        <w:t>Environmental management systems - Requirements with guidance for use</w:t>
      </w:r>
    </w:p>
    <w:p w14:paraId="359E3F3C" w14:textId="77777777" w:rsidR="00783107" w:rsidRPr="0058159D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Yu Mincho" w:hAnsi="Arial" w:cs="Arial"/>
          <w:lang w:eastAsia="ja-JP"/>
        </w:rPr>
      </w:pPr>
      <w:r>
        <w:rPr>
          <w:rFonts w:ascii="Arial" w:eastAsia="MS Mincho" w:hAnsi="Arial" w:cs="Arial" w:hint="eastAsia"/>
          <w:lang w:eastAsia="ja-JP"/>
        </w:rPr>
        <w:t>ISO 50001:2011</w:t>
      </w:r>
      <w:r>
        <w:rPr>
          <w:rFonts w:ascii="Arial" w:eastAsia="MS Mincho" w:hAnsi="Arial" w:cs="Arial" w:hint="eastAsia"/>
          <w:lang w:eastAsia="ja-JP"/>
        </w:rPr>
        <w:tab/>
        <w:t xml:space="preserve">Energy </w:t>
      </w:r>
      <w:r w:rsidRPr="00513250">
        <w:rPr>
          <w:rFonts w:ascii="Arial" w:hAnsi="Arial" w:cs="Arial"/>
        </w:rPr>
        <w:t>management systems - Requirements with guidance for use</w:t>
      </w:r>
    </w:p>
    <w:p w14:paraId="725292E9" w14:textId="1E1E5859" w:rsidR="00985B9C" w:rsidRPr="00985B9C" w:rsidRDefault="00783107" w:rsidP="00985B9C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 w:rsidRPr="00513250">
        <w:rPr>
          <w:rFonts w:ascii="Arial" w:hAnsi="Arial" w:cs="Arial"/>
        </w:rPr>
        <w:t>ISO 22000:2005</w:t>
      </w:r>
      <w:r w:rsidRPr="00513250">
        <w:rPr>
          <w:rFonts w:ascii="Arial" w:hAnsi="Arial" w:cs="Arial"/>
        </w:rPr>
        <w:tab/>
        <w:t>Food safety management systems - Requirements for any organization in the food chain</w:t>
      </w:r>
      <w:r w:rsidR="00985B9C">
        <w:rPr>
          <w:rFonts w:ascii="Arial" w:eastAsia="MS Mincho" w:hAnsi="Arial" w:cs="Arial" w:hint="eastAsia"/>
          <w:lang w:eastAsia="ja-JP"/>
        </w:rPr>
        <w:t xml:space="preserve"> (valid until </w:t>
      </w:r>
      <w:r w:rsidR="00E86302">
        <w:rPr>
          <w:rFonts w:ascii="Arial" w:eastAsia="MS Mincho" w:hAnsi="Arial" w:cs="Arial" w:hint="eastAsia"/>
          <w:lang w:eastAsia="ja-JP"/>
        </w:rPr>
        <w:t>30 June 2021)</w:t>
      </w:r>
    </w:p>
    <w:p w14:paraId="21BEFDBA" w14:textId="799A7931" w:rsidR="00985B9C" w:rsidRPr="00985B9C" w:rsidRDefault="00985B9C" w:rsidP="00985B9C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>
        <w:rPr>
          <w:rFonts w:ascii="Arial" w:hAnsi="Arial" w:cs="Arial"/>
        </w:rPr>
        <w:t>ISO 22000:20</w:t>
      </w:r>
      <w:r>
        <w:rPr>
          <w:rFonts w:ascii="Arial" w:eastAsia="MS Mincho" w:hAnsi="Arial" w:cs="Arial" w:hint="eastAsia"/>
          <w:lang w:eastAsia="ja-JP"/>
        </w:rPr>
        <w:t>18</w:t>
      </w:r>
      <w:r w:rsidRPr="00513250">
        <w:rPr>
          <w:rFonts w:ascii="Arial" w:hAnsi="Arial" w:cs="Arial"/>
        </w:rPr>
        <w:tab/>
        <w:t>Food safety management systems - Requirements for any organization in the food chain</w:t>
      </w:r>
    </w:p>
    <w:p w14:paraId="1B4E5898" w14:textId="52C3AB5A" w:rsidR="00783107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</w:rPr>
        <w:t>ISO</w:t>
      </w:r>
      <w:r w:rsidRPr="00513250">
        <w:rPr>
          <w:rFonts w:ascii="Arial" w:eastAsia="MS Mincho" w:hAnsi="Arial" w:cs="Arial"/>
          <w:lang w:eastAsia="ja-JP"/>
        </w:rPr>
        <w:t>/IEC</w:t>
      </w:r>
      <w:r w:rsidRPr="00513250">
        <w:rPr>
          <w:rFonts w:ascii="Arial" w:hAnsi="Arial" w:cs="Arial"/>
        </w:rPr>
        <w:t xml:space="preserve"> 27001:20</w:t>
      </w:r>
      <w:r w:rsidRPr="00513250">
        <w:rPr>
          <w:rFonts w:ascii="Arial" w:eastAsia="MS Mincho" w:hAnsi="Arial" w:cs="Arial"/>
          <w:lang w:eastAsia="ja-JP"/>
        </w:rPr>
        <w:t>13</w:t>
      </w:r>
      <w:r w:rsidRPr="00513250">
        <w:rPr>
          <w:rFonts w:ascii="Arial" w:eastAsia="MS Mincho" w:hAnsi="Arial" w:cs="Arial"/>
          <w:lang w:eastAsia="ja-JP"/>
        </w:rPr>
        <w:tab/>
      </w:r>
      <w:r w:rsidRPr="00513250">
        <w:rPr>
          <w:rFonts w:ascii="Arial" w:hAnsi="Arial" w:cs="Arial"/>
        </w:rPr>
        <w:t>Information technology - Security techniques - Information security management systems – Requirements</w:t>
      </w:r>
    </w:p>
    <w:p w14:paraId="0BD31FB1" w14:textId="77777777" w:rsidR="00406725" w:rsidRPr="009C4AC5" w:rsidRDefault="00406725" w:rsidP="00406725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 w:hint="eastAsia"/>
          <w:lang w:eastAsia="ja-JP"/>
        </w:rPr>
        <w:t>ISO 45001:2018</w:t>
      </w:r>
      <w:r>
        <w:rPr>
          <w:rFonts w:ascii="Arial" w:eastAsia="MS Mincho" w:hAnsi="Arial" w:cs="Arial" w:hint="eastAsia"/>
          <w:lang w:eastAsia="ja-JP"/>
        </w:rPr>
        <w:tab/>
      </w:r>
      <w:r w:rsidRPr="008F0F1D">
        <w:rPr>
          <w:rFonts w:ascii="Arial" w:eastAsia="MS Mincho" w:hAnsi="Arial" w:cs="Arial"/>
          <w:lang w:val="en" w:eastAsia="ja-JP"/>
        </w:rPr>
        <w:t>Occupational health and safety management systems -- Requirements with guidance for use</w:t>
      </w:r>
    </w:p>
    <w:p w14:paraId="379171F0" w14:textId="77777777" w:rsidR="00406725" w:rsidRDefault="00406725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27A9716C" w14:textId="77777777" w:rsidR="00783107" w:rsidRPr="00404379" w:rsidRDefault="00783107" w:rsidP="00783107">
      <w:pPr>
        <w:keepLines/>
        <w:tabs>
          <w:tab w:val="right" w:pos="14034"/>
        </w:tabs>
        <w:spacing w:before="120"/>
        <w:ind w:left="2977" w:right="1842" w:hanging="2977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br w:type="page"/>
      </w:r>
      <w:r w:rsidRPr="00513250">
        <w:rPr>
          <w:rFonts w:ascii="Arial" w:hAnsi="Arial" w:cs="Arial"/>
          <w:b/>
          <w:u w:val="single"/>
        </w:rPr>
        <w:lastRenderedPageBreak/>
        <w:t>Criteria for a Product Certification Body (</w:t>
      </w:r>
      <w:proofErr w:type="spellStart"/>
      <w:r w:rsidRPr="00513250">
        <w:rPr>
          <w:rFonts w:ascii="Arial" w:hAnsi="Arial" w:cs="Arial"/>
          <w:b/>
          <w:u w:val="single"/>
        </w:rPr>
        <w:t>PrCB</w:t>
      </w:r>
      <w:proofErr w:type="spellEnd"/>
      <w:r w:rsidRPr="00404379">
        <w:rPr>
          <w:rFonts w:ascii="Arial" w:hAnsi="Arial" w:cs="Arial"/>
          <w:b/>
          <w:u w:val="single"/>
        </w:rPr>
        <w:t>)</w:t>
      </w:r>
    </w:p>
    <w:p w14:paraId="2A710A89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1842" w:hanging="2977"/>
        <w:rPr>
          <w:rFonts w:ascii="Arial" w:hAnsi="Arial" w:cs="Arial"/>
        </w:rPr>
      </w:pPr>
      <w:r w:rsidRPr="00404379">
        <w:rPr>
          <w:rFonts w:ascii="Arial" w:hAnsi="Arial" w:cs="Arial"/>
          <w:b/>
        </w:rPr>
        <w:t xml:space="preserve">Level 3 </w:t>
      </w:r>
      <w:r w:rsidRPr="00513250">
        <w:rPr>
          <w:rFonts w:ascii="Arial" w:hAnsi="Arial" w:cs="Arial"/>
          <w:b/>
        </w:rPr>
        <w:t>– Generic criteria</w:t>
      </w:r>
      <w:r w:rsidRPr="00513250">
        <w:rPr>
          <w:rFonts w:ascii="Arial" w:eastAsia="MS Mincho" w:hAnsi="Arial" w:cs="Arial"/>
          <w:b/>
        </w:rPr>
        <w:t xml:space="preserve"> for a </w:t>
      </w:r>
      <w:proofErr w:type="spellStart"/>
      <w:r w:rsidRPr="00513250">
        <w:rPr>
          <w:rFonts w:ascii="Arial" w:eastAsia="MS Mincho" w:hAnsi="Arial" w:cs="Arial"/>
          <w:b/>
        </w:rPr>
        <w:t>PrCB</w:t>
      </w:r>
      <w:proofErr w:type="spellEnd"/>
    </w:p>
    <w:p w14:paraId="4DADFC7D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</w:rPr>
        <w:t>ISO/IEC 17065:2012</w:t>
      </w:r>
      <w:r w:rsidRPr="00513250">
        <w:rPr>
          <w:rFonts w:ascii="Arial" w:hAnsi="Arial" w:cs="Arial"/>
        </w:rPr>
        <w:tab/>
        <w:t>Conformity Assessment - Requirements for bodies certifying product, processes and services</w:t>
      </w:r>
    </w:p>
    <w:p w14:paraId="26BC35A2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1D6242BF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>Level 4 - Scope specific criteria</w:t>
      </w:r>
      <w:r w:rsidRPr="00513250">
        <w:rPr>
          <w:rFonts w:ascii="Arial" w:eastAsia="MS Mincho" w:hAnsi="Arial" w:cs="Arial"/>
          <w:b/>
        </w:rPr>
        <w:t xml:space="preserve"> for a </w:t>
      </w:r>
      <w:proofErr w:type="spellStart"/>
      <w:r w:rsidRPr="00513250">
        <w:rPr>
          <w:rFonts w:ascii="Arial" w:eastAsia="MS Mincho" w:hAnsi="Arial" w:cs="Arial"/>
          <w:b/>
        </w:rPr>
        <w:t>PrCB</w:t>
      </w:r>
      <w:proofErr w:type="spellEnd"/>
    </w:p>
    <w:p w14:paraId="5DA76A62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 w:rsidRPr="00513250">
        <w:rPr>
          <w:rFonts w:ascii="Arial" w:hAnsi="Arial" w:cs="Arial"/>
        </w:rPr>
        <w:t xml:space="preserve">GLOBALG.A.P. </w:t>
      </w:r>
      <w:r w:rsidRPr="00513250">
        <w:rPr>
          <w:rFonts w:ascii="Arial" w:eastAsia="MS Mincho" w:hAnsi="Arial" w:cs="Arial"/>
          <w:lang w:eastAsia="ja-JP"/>
        </w:rPr>
        <w:t xml:space="preserve">Integrated Farm Assurance </w:t>
      </w:r>
      <w:r w:rsidRPr="00513250">
        <w:rPr>
          <w:rFonts w:ascii="Arial" w:hAnsi="Arial" w:cs="Arial"/>
        </w:rPr>
        <w:t>General Regulations</w:t>
      </w:r>
    </w:p>
    <w:p w14:paraId="7AA91900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highlight w:val="yellow"/>
          <w:lang w:eastAsia="ja-JP"/>
        </w:rPr>
      </w:pPr>
    </w:p>
    <w:p w14:paraId="44310851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>Level 5 - Scope specific conformity assessment standards</w:t>
      </w:r>
      <w:r w:rsidRPr="00513250">
        <w:rPr>
          <w:rFonts w:ascii="Arial" w:eastAsia="MS Mincho" w:hAnsi="Arial" w:cs="Arial"/>
          <w:b/>
        </w:rPr>
        <w:t xml:space="preserve"> for a </w:t>
      </w:r>
      <w:proofErr w:type="spellStart"/>
      <w:r w:rsidRPr="00513250">
        <w:rPr>
          <w:rFonts w:ascii="Arial" w:eastAsia="MS Mincho" w:hAnsi="Arial" w:cs="Arial"/>
          <w:b/>
        </w:rPr>
        <w:t>PrCB</w:t>
      </w:r>
      <w:proofErr w:type="spellEnd"/>
    </w:p>
    <w:p w14:paraId="2818D3E2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 w:rsidRPr="00513250">
        <w:rPr>
          <w:rFonts w:ascii="Arial" w:hAnsi="Arial" w:cs="Arial"/>
        </w:rPr>
        <w:t>GLOBALG.A.P.</w:t>
      </w:r>
      <w:r w:rsidRPr="00513250">
        <w:rPr>
          <w:rFonts w:ascii="Arial" w:eastAsia="MS Mincho" w:hAnsi="Arial" w:cs="Arial"/>
          <w:lang w:eastAsia="ja-JP"/>
        </w:rPr>
        <w:t xml:space="preserve"> </w:t>
      </w:r>
      <w:r w:rsidRPr="00513250">
        <w:rPr>
          <w:rFonts w:ascii="Arial" w:hAnsi="Arial" w:cs="Arial"/>
        </w:rPr>
        <w:t xml:space="preserve">Integrated Farm Assurance </w:t>
      </w:r>
      <w:r w:rsidRPr="00513250">
        <w:rPr>
          <w:rFonts w:ascii="Arial" w:eastAsia="MS Mincho" w:hAnsi="Arial" w:cs="Arial"/>
          <w:lang w:eastAsia="ja-JP"/>
        </w:rPr>
        <w:t>Control Points an</w:t>
      </w:r>
      <w:r>
        <w:rPr>
          <w:rFonts w:ascii="Arial" w:eastAsia="MS Mincho" w:hAnsi="Arial" w:cs="Arial" w:hint="eastAsia"/>
          <w:lang w:eastAsia="ja-JP"/>
        </w:rPr>
        <w:t>d</w:t>
      </w:r>
      <w:r w:rsidRPr="00513250">
        <w:rPr>
          <w:rFonts w:ascii="Arial" w:eastAsia="MS Mincho" w:hAnsi="Arial" w:cs="Arial"/>
          <w:lang w:eastAsia="ja-JP"/>
        </w:rPr>
        <w:t xml:space="preserve"> Compliance Criteria</w:t>
      </w:r>
    </w:p>
    <w:p w14:paraId="1B486ED7" w14:textId="77777777" w:rsidR="000D7D92" w:rsidRDefault="00783107" w:rsidP="00783107">
      <w:pPr>
        <w:keepLines/>
        <w:tabs>
          <w:tab w:val="right" w:pos="14034"/>
        </w:tabs>
        <w:spacing w:before="120"/>
        <w:ind w:right="-1"/>
        <w:rPr>
          <w:rFonts w:ascii="Arial" w:hAnsi="Arial" w:cs="Arial"/>
        </w:rPr>
      </w:pPr>
      <w:r w:rsidRPr="00513250">
        <w:rPr>
          <w:rFonts w:ascii="Arial" w:hAnsi="Arial" w:cs="Arial"/>
        </w:rPr>
        <w:t xml:space="preserve">Note: Refer to the GlobalG.A.P website for the latest edition: </w:t>
      </w:r>
    </w:p>
    <w:p w14:paraId="5B855161" w14:textId="34577C4D" w:rsidR="00783107" w:rsidRPr="00513250" w:rsidRDefault="00A80E7D" w:rsidP="00783107">
      <w:pPr>
        <w:keepLines/>
        <w:tabs>
          <w:tab w:val="right" w:pos="14034"/>
        </w:tabs>
        <w:spacing w:before="120"/>
        <w:ind w:right="-1"/>
        <w:rPr>
          <w:rFonts w:ascii="Arial" w:eastAsia="MS Mincho" w:hAnsi="Arial" w:cs="Arial"/>
          <w:lang w:eastAsia="ja-JP"/>
        </w:rPr>
      </w:pPr>
      <w:hyperlink r:id="rId9" w:anchor="fq=gg.target.group:(%22cb%22)&amp;fq=con_locales:(%22en%22)&amp;fq=gg.document.type:(%22regulations%22+OR+%22checklist%22+OR+%22cpacc%22+OR+%22summary%22)&amp;fq=gg.standard.gg:(%22ifa%22)&amp;fq=gg.subscope:(%22fruit%22)" w:history="1">
        <w:r w:rsidR="00783107" w:rsidRPr="00513250">
          <w:rPr>
            <w:rStyle w:val="Hyperlink"/>
            <w:rFonts w:ascii="Arial" w:hAnsi="Arial" w:cs="Arial"/>
          </w:rPr>
          <w:t>http://www.globalgap.org/uk_en/documents/#fq=gg.target.group:(%22cb%22)&amp;fq=con_locales:(%22en%22)&amp;fq=gg.document.type:(%22regulations%22+OR+%22checklist%22+OR+%22cpacc%22+OR+%22summary%22)&amp;fq=gg.standard.gg:(%22ifa%22)&amp;fq=gg.subscope:(%22fruit%22)</w:t>
        </w:r>
      </w:hyperlink>
    </w:p>
    <w:p w14:paraId="248FCCA2" w14:textId="77777777" w:rsidR="00783107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</w:p>
    <w:p w14:paraId="3BAA26E3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</w:p>
    <w:p w14:paraId="09A2A99C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right="1842"/>
        <w:rPr>
          <w:rFonts w:ascii="Arial" w:eastAsia="MS Mincho" w:hAnsi="Arial" w:cs="Arial"/>
          <w:u w:val="single"/>
          <w:lang w:eastAsia="ja-JP"/>
        </w:rPr>
      </w:pPr>
      <w:r>
        <w:rPr>
          <w:rFonts w:ascii="Arial" w:hAnsi="Arial" w:cs="Arial"/>
          <w:b/>
          <w:u w:val="single"/>
        </w:rPr>
        <w:br w:type="page"/>
      </w:r>
      <w:r w:rsidRPr="00513250">
        <w:rPr>
          <w:rFonts w:ascii="Arial" w:hAnsi="Arial" w:cs="Arial"/>
          <w:b/>
          <w:u w:val="single"/>
        </w:rPr>
        <w:lastRenderedPageBreak/>
        <w:t xml:space="preserve">Criteria for a </w:t>
      </w:r>
      <w:r w:rsidRPr="00513250">
        <w:rPr>
          <w:rFonts w:ascii="Arial" w:eastAsia="MS Mincho" w:hAnsi="Arial" w:cs="Arial"/>
          <w:b/>
          <w:u w:val="single"/>
          <w:lang w:eastAsia="ja-JP"/>
        </w:rPr>
        <w:t xml:space="preserve">Green House Gas </w:t>
      </w:r>
      <w:r w:rsidRPr="00513250">
        <w:rPr>
          <w:rFonts w:ascii="Arial" w:hAnsi="Arial" w:cs="Arial"/>
          <w:b/>
          <w:u w:val="single"/>
        </w:rPr>
        <w:t>Validation or Verification Body (VVB)</w:t>
      </w:r>
    </w:p>
    <w:p w14:paraId="405182AA" w14:textId="77777777" w:rsidR="00783107" w:rsidRPr="00404379" w:rsidRDefault="00783107" w:rsidP="00783107">
      <w:pPr>
        <w:keepLines/>
        <w:tabs>
          <w:tab w:val="right" w:pos="14034"/>
        </w:tabs>
        <w:spacing w:before="120"/>
        <w:ind w:left="2977" w:right="1842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 xml:space="preserve">Level 3 – Generic </w:t>
      </w:r>
      <w:r w:rsidRPr="00404379">
        <w:rPr>
          <w:rFonts w:ascii="Arial" w:hAnsi="Arial" w:cs="Arial"/>
          <w:b/>
        </w:rPr>
        <w:t>criteria for a VVB</w:t>
      </w:r>
    </w:p>
    <w:p w14:paraId="120E880E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 w:rsidRPr="00513250">
        <w:rPr>
          <w:rFonts w:ascii="Arial" w:hAnsi="Arial" w:cs="Arial"/>
        </w:rPr>
        <w:t>ISO 14065:20</w:t>
      </w:r>
      <w:r w:rsidRPr="00513250">
        <w:rPr>
          <w:rFonts w:ascii="Arial" w:eastAsia="MS Mincho" w:hAnsi="Arial" w:cs="Arial"/>
          <w:lang w:eastAsia="ja-JP"/>
        </w:rPr>
        <w:t>13</w:t>
      </w:r>
      <w:r w:rsidRPr="00513250">
        <w:rPr>
          <w:rFonts w:ascii="Arial" w:eastAsia="MS Mincho" w:hAnsi="Arial" w:cs="Arial"/>
          <w:lang w:eastAsia="ja-JP"/>
        </w:rPr>
        <w:tab/>
      </w:r>
      <w:r w:rsidRPr="00513250">
        <w:rPr>
          <w:rFonts w:ascii="Arial" w:hAnsi="Arial" w:cs="Arial"/>
        </w:rPr>
        <w:t>Greenhouse gases – Requirements for greenhouse gas validation and verification bodies for use in accreditation and other forms of recognition</w:t>
      </w:r>
    </w:p>
    <w:p w14:paraId="528641D3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</w:rPr>
        <w:t>IAF MD 6:2014</w:t>
      </w:r>
      <w:r w:rsidRPr="00513250">
        <w:rPr>
          <w:rFonts w:ascii="Arial" w:hAnsi="Arial" w:cs="Arial"/>
        </w:rPr>
        <w:tab/>
        <w:t>IAF MD for the Application of ISO 14065:2013</w:t>
      </w:r>
    </w:p>
    <w:p w14:paraId="63C2AFFE" w14:textId="77777777" w:rsidR="004D1FA8" w:rsidRDefault="004D1FA8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  <w:b/>
        </w:rPr>
      </w:pPr>
    </w:p>
    <w:p w14:paraId="6E4010A5" w14:textId="1A2DA293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>Level 4 - Scope specific criteria</w:t>
      </w:r>
      <w:r w:rsidRPr="00513250">
        <w:rPr>
          <w:rFonts w:ascii="Arial" w:eastAsia="MS Mincho" w:hAnsi="Arial" w:cs="Arial"/>
          <w:b/>
        </w:rPr>
        <w:t xml:space="preserve"> for a VVB</w:t>
      </w:r>
    </w:p>
    <w:p w14:paraId="01BB4BAF" w14:textId="2D150CDE" w:rsidR="004D1FA8" w:rsidRDefault="004D1FA8" w:rsidP="004D1FA8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 w:rsidRPr="003B1C96">
        <w:rPr>
          <w:rFonts w:ascii="Arial" w:eastAsia="MS Mincho" w:hAnsi="Arial" w:cs="Arial"/>
          <w:lang w:eastAsia="ja-JP"/>
        </w:rPr>
        <w:t xml:space="preserve">ICAO </w:t>
      </w:r>
      <w:proofErr w:type="spellStart"/>
      <w:r w:rsidRPr="003B1C96">
        <w:rPr>
          <w:rFonts w:ascii="Arial" w:eastAsia="MS Mincho" w:hAnsi="Arial" w:cs="Arial"/>
          <w:lang w:eastAsia="ja-JP"/>
        </w:rPr>
        <w:t>CORSIA</w:t>
      </w:r>
      <w:proofErr w:type="spellEnd"/>
      <w:r w:rsidRPr="003B1C96">
        <w:rPr>
          <w:rFonts w:ascii="Arial" w:eastAsia="MS Mincho" w:hAnsi="Arial" w:cs="Arial"/>
          <w:lang w:eastAsia="ja-JP"/>
        </w:rPr>
        <w:t xml:space="preserve"> Version 1 </w:t>
      </w:r>
      <w:r>
        <w:rPr>
          <w:rFonts w:ascii="Arial" w:eastAsia="MS Mincho" w:hAnsi="Arial" w:cs="Arial"/>
          <w:lang w:eastAsia="ja-JP"/>
        </w:rPr>
        <w:tab/>
      </w:r>
      <w:r w:rsidRPr="003B1C96">
        <w:rPr>
          <w:rFonts w:ascii="Arial" w:eastAsia="MS Mincho" w:hAnsi="Arial" w:cs="Arial"/>
          <w:lang w:eastAsia="ja-JP"/>
        </w:rPr>
        <w:t xml:space="preserve">with ICAO </w:t>
      </w:r>
      <w:proofErr w:type="spellStart"/>
      <w:r w:rsidRPr="003B1C96">
        <w:rPr>
          <w:rFonts w:ascii="Arial" w:eastAsia="MS Mincho" w:hAnsi="Arial" w:cs="Arial"/>
          <w:lang w:eastAsia="ja-JP"/>
        </w:rPr>
        <w:t>CORSIA</w:t>
      </w:r>
      <w:proofErr w:type="spellEnd"/>
      <w:r w:rsidRPr="003B1C96">
        <w:rPr>
          <w:rFonts w:ascii="Arial" w:eastAsia="MS Mincho" w:hAnsi="Arial" w:cs="Arial"/>
          <w:lang w:eastAsia="ja-JP"/>
        </w:rPr>
        <w:t xml:space="preserve"> Environmenta</w:t>
      </w:r>
      <w:r>
        <w:rPr>
          <w:rFonts w:ascii="Arial" w:eastAsia="MS Mincho" w:hAnsi="Arial" w:cs="Arial"/>
          <w:lang w:eastAsia="ja-JP"/>
        </w:rPr>
        <w:t>l Technical Manual –Volume IV</w:t>
      </w:r>
    </w:p>
    <w:p w14:paraId="095316ED" w14:textId="77777777" w:rsidR="004D1FA8" w:rsidRPr="003B1C96" w:rsidRDefault="004D1FA8" w:rsidP="004D1FA8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 w:rsidRPr="003B1C96">
        <w:rPr>
          <w:rFonts w:ascii="Arial" w:eastAsia="MS Mincho" w:hAnsi="Arial" w:cs="Arial"/>
          <w:lang w:eastAsia="ja-JP"/>
        </w:rPr>
        <w:t>ISO 14064-3:2006</w:t>
      </w:r>
      <w:r w:rsidRPr="003B1C96">
        <w:rPr>
          <w:rFonts w:ascii="Arial" w:eastAsia="MS Mincho" w:hAnsi="Arial" w:cs="Arial"/>
          <w:lang w:eastAsia="ja-JP"/>
        </w:rPr>
        <w:tab/>
        <w:t>Specification with guidance for the validation and verification of greenhouse gas assertions</w:t>
      </w:r>
    </w:p>
    <w:p w14:paraId="34CA2DE9" w14:textId="1B9B7D56" w:rsidR="004D1FA8" w:rsidRPr="003B1C96" w:rsidRDefault="004D1FA8" w:rsidP="004D1FA8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 w:rsidRPr="003B1C96">
        <w:rPr>
          <w:rFonts w:ascii="Arial" w:eastAsia="MS Mincho" w:hAnsi="Arial" w:cs="Arial"/>
          <w:lang w:eastAsia="ja-JP"/>
        </w:rPr>
        <w:t>ISO 14064-3:20</w:t>
      </w:r>
      <w:r w:rsidRPr="003B1C96">
        <w:rPr>
          <w:rFonts w:ascii="Arial" w:eastAsia="MS Mincho" w:hAnsi="Arial" w:cs="Arial" w:hint="eastAsia"/>
          <w:lang w:eastAsia="ja-JP"/>
        </w:rPr>
        <w:t>19</w:t>
      </w:r>
      <w:r w:rsidRPr="003B1C96">
        <w:rPr>
          <w:rFonts w:ascii="Arial" w:eastAsia="MS Mincho" w:hAnsi="Arial" w:cs="Arial"/>
          <w:lang w:eastAsia="ja-JP"/>
        </w:rPr>
        <w:tab/>
        <w:t>Specification with guidance for the validation and verification of greenhouse gas assertions</w:t>
      </w:r>
    </w:p>
    <w:p w14:paraId="5C126F89" w14:textId="5257AB52" w:rsidR="00783107" w:rsidRDefault="004D1FA8" w:rsidP="004D1FA8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 w:rsidRPr="003B1C96">
        <w:rPr>
          <w:rFonts w:ascii="Arial" w:eastAsia="MS Mincho" w:hAnsi="Arial" w:cs="Arial"/>
          <w:lang w:eastAsia="ja-JP"/>
        </w:rPr>
        <w:t>ISO 14066:2011</w:t>
      </w:r>
      <w:r w:rsidRPr="003B1C96">
        <w:rPr>
          <w:rFonts w:ascii="Arial" w:eastAsia="MS Mincho" w:hAnsi="Arial" w:cs="Arial"/>
          <w:lang w:eastAsia="ja-JP"/>
        </w:rPr>
        <w:tab/>
        <w:t>Competence requirements for greenhouse gas validation teams and verification teams</w:t>
      </w:r>
    </w:p>
    <w:p w14:paraId="08544D32" w14:textId="77777777" w:rsidR="004D1FA8" w:rsidRPr="00513250" w:rsidRDefault="004D1FA8" w:rsidP="004D1FA8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4A4DCCCF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>Level 5 - Scope specific conformity assessment standards</w:t>
      </w:r>
      <w:r w:rsidRPr="00513250">
        <w:rPr>
          <w:rFonts w:ascii="Arial" w:eastAsia="MS Mincho" w:hAnsi="Arial" w:cs="Arial"/>
          <w:b/>
        </w:rPr>
        <w:t xml:space="preserve"> for a VVB</w:t>
      </w:r>
    </w:p>
    <w:p w14:paraId="7A6A220A" w14:textId="7A8B91EB" w:rsidR="00783107" w:rsidRDefault="004D1FA8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4D1FA8">
        <w:rPr>
          <w:rFonts w:ascii="Arial" w:eastAsia="MS Mincho" w:hAnsi="Arial" w:cs="Arial"/>
          <w:lang w:eastAsia="ja-JP"/>
        </w:rPr>
        <w:t xml:space="preserve">ICAO </w:t>
      </w:r>
      <w:proofErr w:type="spellStart"/>
      <w:r w:rsidRPr="004D1FA8">
        <w:rPr>
          <w:rFonts w:ascii="Arial" w:eastAsia="MS Mincho" w:hAnsi="Arial" w:cs="Arial"/>
          <w:lang w:eastAsia="ja-JP"/>
        </w:rPr>
        <w:t>CORSIA</w:t>
      </w:r>
      <w:proofErr w:type="spellEnd"/>
      <w:r w:rsidRPr="004D1FA8">
        <w:rPr>
          <w:rFonts w:ascii="Arial" w:eastAsia="MS Mincho" w:hAnsi="Arial" w:cs="Arial"/>
          <w:lang w:eastAsia="ja-JP"/>
        </w:rPr>
        <w:t xml:space="preserve"> </w:t>
      </w:r>
      <w:proofErr w:type="spellStart"/>
      <w:r w:rsidRPr="004D1FA8">
        <w:rPr>
          <w:rFonts w:ascii="Arial" w:eastAsia="MS Mincho" w:hAnsi="Arial" w:cs="Arial"/>
          <w:lang w:eastAsia="ja-JP"/>
        </w:rPr>
        <w:t>SARPs</w:t>
      </w:r>
      <w:proofErr w:type="spellEnd"/>
      <w:r>
        <w:rPr>
          <w:rFonts w:ascii="Arial" w:eastAsia="MS Mincho" w:hAnsi="Arial" w:cs="Arial"/>
          <w:lang w:eastAsia="ja-JP"/>
        </w:rPr>
        <w:tab/>
      </w:r>
      <w:r w:rsidRPr="004D1FA8">
        <w:rPr>
          <w:rFonts w:ascii="Arial" w:eastAsia="MS Mincho" w:hAnsi="Arial" w:cs="Arial"/>
          <w:lang w:eastAsia="ja-JP"/>
        </w:rPr>
        <w:t>Annex 16 Volume IV</w:t>
      </w:r>
    </w:p>
    <w:p w14:paraId="54A8D424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6BDF4251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u w:val="single"/>
          <w:lang w:eastAsia="ja-JP"/>
        </w:rPr>
      </w:pPr>
      <w:r>
        <w:rPr>
          <w:rFonts w:ascii="Arial" w:hAnsi="Arial" w:cs="Arial"/>
          <w:b/>
          <w:u w:val="single"/>
        </w:rPr>
        <w:br w:type="page"/>
      </w:r>
      <w:r w:rsidRPr="00513250">
        <w:rPr>
          <w:rFonts w:ascii="Arial" w:hAnsi="Arial" w:cs="Arial"/>
          <w:b/>
          <w:u w:val="single"/>
        </w:rPr>
        <w:lastRenderedPageBreak/>
        <w:t>Criteria for a</w:t>
      </w:r>
      <w:r>
        <w:rPr>
          <w:rFonts w:ascii="Arial" w:hAnsi="Arial" w:cs="Arial"/>
          <w:b/>
          <w:u w:val="single"/>
        </w:rPr>
        <w:t xml:space="preserve"> </w:t>
      </w:r>
      <w:r w:rsidRPr="00513250">
        <w:rPr>
          <w:rFonts w:ascii="Arial" w:hAnsi="Arial" w:cs="Arial"/>
          <w:b/>
          <w:u w:val="single"/>
        </w:rPr>
        <w:t>Persons Certification Bod</w:t>
      </w:r>
      <w:r w:rsidRPr="00DA709E">
        <w:rPr>
          <w:rFonts w:ascii="Arial" w:eastAsia="Yu Mincho" w:hAnsi="Arial" w:cs="Arial" w:hint="eastAsia"/>
          <w:b/>
          <w:u w:val="single"/>
          <w:lang w:eastAsia="ja-JP"/>
        </w:rPr>
        <w:t>y</w:t>
      </w:r>
      <w:r w:rsidRPr="00513250">
        <w:rPr>
          <w:rFonts w:ascii="Arial" w:hAnsi="Arial" w:cs="Arial"/>
          <w:b/>
          <w:u w:val="single"/>
        </w:rPr>
        <w:t xml:space="preserve"> (PeCB)</w:t>
      </w:r>
    </w:p>
    <w:p w14:paraId="6F000413" w14:textId="77777777" w:rsidR="00783107" w:rsidRPr="00404379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 xml:space="preserve">Level 3 criteria for a </w:t>
      </w:r>
      <w:r w:rsidRPr="00404379">
        <w:rPr>
          <w:rFonts w:ascii="Arial" w:hAnsi="Arial" w:cs="Arial"/>
          <w:b/>
        </w:rPr>
        <w:t>PeCB</w:t>
      </w:r>
    </w:p>
    <w:p w14:paraId="6EA94768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</w:rPr>
        <w:t>ISO/IEC 17024:2012</w:t>
      </w:r>
      <w:r w:rsidRPr="00513250">
        <w:rPr>
          <w:rFonts w:ascii="Arial" w:hAnsi="Arial" w:cs="Arial"/>
        </w:rPr>
        <w:tab/>
        <w:t>Conformity assessment - General requirements for bodies operating certification of persons</w:t>
      </w:r>
      <w:r w:rsidRPr="00513250">
        <w:rPr>
          <w:rFonts w:ascii="Arial" w:hAnsi="Arial" w:cs="Arial"/>
        </w:rPr>
        <w:tab/>
      </w:r>
    </w:p>
    <w:p w14:paraId="6F256062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07EF7655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>Level 4 - Scope specific criteria for a PeCB</w:t>
      </w:r>
    </w:p>
    <w:p w14:paraId="089B4F8F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</w:rPr>
        <w:t>None applicable</w:t>
      </w:r>
    </w:p>
    <w:p w14:paraId="4947C8A9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61E9DF92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>Level 5 - Scope specific conformity assessment standards for a PeCB</w:t>
      </w:r>
    </w:p>
    <w:p w14:paraId="0E9359E6" w14:textId="13D700D6" w:rsidR="00783107" w:rsidRPr="00513250" w:rsidRDefault="00406725" w:rsidP="00406725">
      <w:pPr>
        <w:keepLines/>
        <w:tabs>
          <w:tab w:val="right" w:pos="14034"/>
        </w:tabs>
        <w:spacing w:before="120"/>
        <w:ind w:left="2977" w:right="-1" w:hanging="2977"/>
        <w:jc w:val="left"/>
        <w:rPr>
          <w:rFonts w:ascii="Arial" w:eastAsia="MS Mincho" w:hAnsi="Arial" w:cs="Arial"/>
          <w:u w:val="single"/>
          <w:lang w:eastAsia="ja-JP"/>
        </w:rPr>
      </w:pPr>
      <w:r w:rsidRPr="008F0F1D">
        <w:rPr>
          <w:rFonts w:ascii="Arial" w:eastAsia="MS Mincho" w:hAnsi="Arial" w:cs="Arial" w:hint="eastAsia"/>
          <w:lang w:eastAsia="ja-JP"/>
        </w:rPr>
        <w:t>IPC-PL-11-006</w:t>
      </w:r>
      <w:r w:rsidRPr="008F0F1D">
        <w:rPr>
          <w:rFonts w:ascii="Arial" w:eastAsia="MS Mincho" w:hAnsi="Arial" w:cs="Arial" w:hint="eastAsia"/>
          <w:lang w:eastAsia="ja-JP"/>
        </w:rPr>
        <w:tab/>
        <w:t>IPC Management System Auditors</w:t>
      </w:r>
      <w:r w:rsidR="00783107">
        <w:br w:type="page"/>
      </w:r>
      <w:r w:rsidR="00783107">
        <w:rPr>
          <w:rFonts w:ascii="Arial" w:hAnsi="Arial" w:cs="Arial"/>
          <w:b/>
          <w:u w:val="single"/>
        </w:rPr>
        <w:lastRenderedPageBreak/>
        <w:t>Criteria for a Testing laboratory</w:t>
      </w:r>
    </w:p>
    <w:p w14:paraId="45EC81C1" w14:textId="38C868D6" w:rsidR="00783107" w:rsidRPr="00404379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 xml:space="preserve">Level 3 criteria for a </w:t>
      </w:r>
      <w:r w:rsidR="000D7D92">
        <w:rPr>
          <w:rFonts w:ascii="Arial" w:hAnsi="Arial" w:cs="Arial"/>
          <w:b/>
        </w:rPr>
        <w:t>Testing laboratory</w:t>
      </w:r>
    </w:p>
    <w:p w14:paraId="1D3AA19B" w14:textId="70CFCB35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>
        <w:rPr>
          <w:rFonts w:ascii="Arial" w:hAnsi="Arial" w:cs="Arial"/>
        </w:rPr>
        <w:t>ISO/IEC 17025:201</w:t>
      </w:r>
      <w:r w:rsidR="00406725">
        <w:rPr>
          <w:rFonts w:ascii="Arial" w:hAnsi="Arial" w:cs="Arial"/>
        </w:rPr>
        <w:t>7</w:t>
      </w:r>
      <w:r w:rsidRPr="00513250">
        <w:rPr>
          <w:rFonts w:ascii="Arial" w:hAnsi="Arial" w:cs="Arial"/>
        </w:rPr>
        <w:tab/>
        <w:t>Ge</w:t>
      </w:r>
      <w:r>
        <w:rPr>
          <w:rFonts w:ascii="Arial" w:hAnsi="Arial" w:cs="Arial"/>
        </w:rPr>
        <w:t xml:space="preserve">neral requirements for the competence of testing and calibration laboratories </w:t>
      </w:r>
    </w:p>
    <w:p w14:paraId="6D567EA3" w14:textId="77777777" w:rsidR="00783107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2A45306C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3B5F66CB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 xml:space="preserve">Level 4 - Scope specific criteria for a </w:t>
      </w:r>
      <w:r>
        <w:rPr>
          <w:rFonts w:ascii="Arial" w:hAnsi="Arial" w:cs="Arial"/>
          <w:b/>
        </w:rPr>
        <w:t>Testing laboratory</w:t>
      </w:r>
    </w:p>
    <w:p w14:paraId="55F73F21" w14:textId="77777777" w:rsidR="00783107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None applicable</w:t>
      </w:r>
    </w:p>
    <w:p w14:paraId="093DB679" w14:textId="77777777" w:rsidR="00783107" w:rsidRPr="00CF1C3E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1F8DFF80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993" w:right="-1" w:hanging="993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 xml:space="preserve">Level 5 - Scope specific conformity assessment standards for a </w:t>
      </w:r>
      <w:r>
        <w:rPr>
          <w:rFonts w:ascii="Arial" w:hAnsi="Arial" w:cs="Arial"/>
          <w:b/>
        </w:rPr>
        <w:t>Testing laboratory</w:t>
      </w:r>
    </w:p>
    <w:p w14:paraId="258F862D" w14:textId="77777777" w:rsidR="00783107" w:rsidRDefault="00783107" w:rsidP="00783107">
      <w:pPr>
        <w:ind w:left="2694" w:hanging="2694"/>
        <w:rPr>
          <w:rFonts w:ascii="Arial" w:hAnsi="Arial" w:cs="Arial"/>
        </w:rPr>
      </w:pPr>
      <w:r>
        <w:rPr>
          <w:rFonts w:ascii="Arial" w:hAnsi="Arial" w:cs="Arial"/>
        </w:rPr>
        <w:t>Accreditation scope</w:t>
      </w:r>
    </w:p>
    <w:p w14:paraId="0E1B3A6D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u w:val="single"/>
          <w:lang w:eastAsia="ja-JP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u w:val="single"/>
        </w:rPr>
        <w:lastRenderedPageBreak/>
        <w:t>Criteria for a Clinical/medical testing laboratory</w:t>
      </w:r>
    </w:p>
    <w:p w14:paraId="459D256A" w14:textId="77777777" w:rsidR="00783107" w:rsidRPr="00F02092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 xml:space="preserve">Level 3 criteria for a </w:t>
      </w:r>
      <w:r w:rsidRPr="00F02092">
        <w:rPr>
          <w:rFonts w:ascii="Arial" w:hAnsi="Arial" w:cs="Arial"/>
          <w:b/>
        </w:rPr>
        <w:t>Clinical/medical testing laboratory</w:t>
      </w:r>
    </w:p>
    <w:p w14:paraId="38B127BA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</w:rPr>
        <w:tab/>
      </w:r>
    </w:p>
    <w:p w14:paraId="7F4DEAB3" w14:textId="77777777" w:rsidR="00783107" w:rsidRPr="005E7DD2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Yu Mincho" w:hAnsi="Arial" w:cs="Arial"/>
          <w:lang w:eastAsia="ja-JP"/>
        </w:rPr>
      </w:pPr>
      <w:r w:rsidRPr="00DA709E">
        <w:rPr>
          <w:rFonts w:ascii="Arial" w:eastAsia="Yu Mincho" w:hAnsi="Arial" w:cs="Arial" w:hint="eastAsia"/>
          <w:lang w:eastAsia="ja-JP"/>
        </w:rPr>
        <w:t>I</w:t>
      </w:r>
      <w:r w:rsidRPr="00DA709E">
        <w:rPr>
          <w:rFonts w:ascii="Arial" w:eastAsia="Yu Mincho" w:hAnsi="Arial" w:cs="Arial"/>
          <w:lang w:eastAsia="ja-JP"/>
        </w:rPr>
        <w:t>SO 15189</w:t>
      </w:r>
      <w:r>
        <w:rPr>
          <w:rFonts w:ascii="Arial" w:eastAsia="Yu Mincho" w:hAnsi="Arial" w:cs="Arial"/>
          <w:lang w:eastAsia="ja-JP"/>
        </w:rPr>
        <w:t>:2012</w:t>
      </w:r>
      <w:r>
        <w:rPr>
          <w:rFonts w:ascii="Arial" w:eastAsia="Yu Mincho" w:hAnsi="Arial" w:cs="Arial"/>
          <w:lang w:eastAsia="ja-JP"/>
        </w:rPr>
        <w:tab/>
        <w:t>Medical laboratories – Requirements for quality and competence</w:t>
      </w:r>
    </w:p>
    <w:p w14:paraId="6B31D6F3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72102747" w14:textId="77777777" w:rsidR="00783107" w:rsidRPr="00F02092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 xml:space="preserve">Level 4 - Scope specific criteria </w:t>
      </w:r>
      <w:r w:rsidRPr="00F02092">
        <w:rPr>
          <w:rFonts w:ascii="Arial" w:hAnsi="Arial" w:cs="Arial"/>
          <w:b/>
        </w:rPr>
        <w:t>for a Clinical/medical testing laboratory</w:t>
      </w:r>
      <w:r w:rsidRPr="00F02092" w:rsidDel="00F02092">
        <w:rPr>
          <w:rFonts w:ascii="Arial" w:hAnsi="Arial" w:cs="Arial"/>
          <w:b/>
        </w:rPr>
        <w:t xml:space="preserve"> </w:t>
      </w:r>
    </w:p>
    <w:p w14:paraId="70BFCA7F" w14:textId="77777777" w:rsidR="00783107" w:rsidRPr="00F02092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F02092">
        <w:rPr>
          <w:rFonts w:ascii="Arial" w:hAnsi="Arial" w:cs="Arial"/>
        </w:rPr>
        <w:t>ISO 22870</w:t>
      </w:r>
      <w:r>
        <w:rPr>
          <w:rFonts w:ascii="Arial" w:hAnsi="Arial" w:cs="Arial"/>
        </w:rPr>
        <w:t>:2016</w:t>
      </w:r>
      <w:r>
        <w:rPr>
          <w:rFonts w:ascii="Arial" w:hAnsi="Arial" w:cs="Arial"/>
        </w:rPr>
        <w:tab/>
        <w:t>Point-of-care testing (POCT) – Requirements for quality and competence</w:t>
      </w:r>
    </w:p>
    <w:p w14:paraId="08C86626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0B036499" w14:textId="77777777" w:rsidR="00783107" w:rsidRPr="00F02092" w:rsidRDefault="00783107" w:rsidP="00783107">
      <w:pPr>
        <w:keepLines/>
        <w:tabs>
          <w:tab w:val="right" w:pos="14034"/>
        </w:tabs>
        <w:spacing w:before="120"/>
        <w:ind w:left="1134" w:right="-1" w:hanging="1134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 xml:space="preserve">Level 5 - Scope specific conformity assessment standards for a </w:t>
      </w:r>
      <w:r w:rsidRPr="00F02092">
        <w:rPr>
          <w:rFonts w:ascii="Arial" w:hAnsi="Arial" w:cs="Arial"/>
          <w:b/>
        </w:rPr>
        <w:t>Clinical/medical testing laboratory</w:t>
      </w:r>
      <w:r w:rsidRPr="00F02092" w:rsidDel="00F02092">
        <w:rPr>
          <w:rFonts w:ascii="Arial" w:hAnsi="Arial" w:cs="Arial"/>
          <w:b/>
        </w:rPr>
        <w:t xml:space="preserve"> </w:t>
      </w:r>
    </w:p>
    <w:p w14:paraId="1C36FC2E" w14:textId="77777777" w:rsidR="00783107" w:rsidRPr="00F02092" w:rsidRDefault="00783107" w:rsidP="00783107">
      <w:pPr>
        <w:ind w:left="2694" w:hanging="2694"/>
        <w:rPr>
          <w:rFonts w:ascii="Arial" w:hAnsi="Arial" w:cs="Arial"/>
        </w:rPr>
      </w:pPr>
      <w:r w:rsidRPr="00F02092">
        <w:rPr>
          <w:rFonts w:ascii="Arial" w:hAnsi="Arial" w:cs="Arial"/>
        </w:rPr>
        <w:t>Accreditation scope</w:t>
      </w:r>
    </w:p>
    <w:p w14:paraId="047525D7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u w:val="single"/>
          <w:lang w:eastAsia="ja-JP"/>
        </w:rPr>
      </w:pPr>
      <w:r>
        <w:rPr>
          <w:rFonts w:ascii="Arial" w:hAnsi="Arial" w:cs="Arial"/>
        </w:rPr>
        <w:br w:type="page"/>
      </w:r>
      <w:r w:rsidRPr="00513250">
        <w:rPr>
          <w:rFonts w:ascii="Arial" w:hAnsi="Arial" w:cs="Arial"/>
          <w:b/>
          <w:u w:val="single"/>
        </w:rPr>
        <w:lastRenderedPageBreak/>
        <w:t xml:space="preserve">Criteria for a </w:t>
      </w:r>
      <w:r>
        <w:rPr>
          <w:rFonts w:ascii="Arial" w:hAnsi="Arial" w:cs="Arial"/>
          <w:b/>
          <w:u w:val="single"/>
        </w:rPr>
        <w:t>Calibration laboratory</w:t>
      </w:r>
    </w:p>
    <w:p w14:paraId="1D395444" w14:textId="77777777" w:rsidR="00783107" w:rsidRPr="00404379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>Level 3 criteria for a</w:t>
      </w:r>
      <w:r w:rsidRPr="00516C70">
        <w:rPr>
          <w:rFonts w:ascii="Arial" w:hAnsi="Arial" w:cs="Arial"/>
          <w:b/>
        </w:rPr>
        <w:t xml:space="preserve"> Calibration laboratory</w:t>
      </w:r>
    </w:p>
    <w:p w14:paraId="3B628028" w14:textId="7DE73149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>
        <w:rPr>
          <w:rFonts w:ascii="Arial" w:hAnsi="Arial" w:cs="Arial"/>
        </w:rPr>
        <w:t>ISO/IEC 17025:201</w:t>
      </w:r>
      <w:r w:rsidR="00406725">
        <w:rPr>
          <w:rFonts w:ascii="Arial" w:hAnsi="Arial" w:cs="Arial"/>
        </w:rPr>
        <w:t>7</w:t>
      </w:r>
      <w:r w:rsidRPr="00513250">
        <w:rPr>
          <w:rFonts w:ascii="Arial" w:hAnsi="Arial" w:cs="Arial"/>
        </w:rPr>
        <w:tab/>
        <w:t>Ge</w:t>
      </w:r>
      <w:r>
        <w:rPr>
          <w:rFonts w:ascii="Arial" w:hAnsi="Arial" w:cs="Arial"/>
        </w:rPr>
        <w:t>neral requirements for the competence of testing and calibration laboratories</w:t>
      </w:r>
      <w:r w:rsidRPr="00513250">
        <w:rPr>
          <w:rFonts w:ascii="Arial" w:hAnsi="Arial" w:cs="Arial"/>
        </w:rPr>
        <w:tab/>
      </w:r>
    </w:p>
    <w:p w14:paraId="4CDB54FF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1558AC02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>Level 4 - Scope specific criteria for a</w:t>
      </w:r>
      <w:r w:rsidRPr="00516C70">
        <w:rPr>
          <w:rFonts w:ascii="Arial" w:hAnsi="Arial" w:cs="Arial"/>
          <w:b/>
        </w:rPr>
        <w:t xml:space="preserve"> Calibration laboratory</w:t>
      </w:r>
    </w:p>
    <w:p w14:paraId="05CB7563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>
        <w:rPr>
          <w:rFonts w:ascii="Arial" w:hAnsi="Arial" w:cs="Arial"/>
        </w:rPr>
        <w:t>ISO 15195:2003</w:t>
      </w:r>
      <w:r>
        <w:rPr>
          <w:rFonts w:ascii="Arial" w:hAnsi="Arial" w:cs="Arial"/>
        </w:rPr>
        <w:tab/>
        <w:t>Laboratory medicine – Requirements for reference measurement laboratory</w:t>
      </w:r>
    </w:p>
    <w:p w14:paraId="69631454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190FD1A8" w14:textId="77777777" w:rsidR="00783107" w:rsidRDefault="00783107" w:rsidP="00783107">
      <w:pPr>
        <w:keepLines/>
        <w:tabs>
          <w:tab w:val="left" w:pos="1134"/>
          <w:tab w:val="right" w:pos="14034"/>
        </w:tabs>
        <w:spacing w:before="120"/>
        <w:ind w:left="993" w:right="-1" w:hanging="993"/>
        <w:rPr>
          <w:rFonts w:ascii="Arial" w:hAnsi="Arial" w:cs="Arial"/>
          <w:b/>
        </w:rPr>
      </w:pPr>
      <w:r w:rsidRPr="00513250">
        <w:rPr>
          <w:rFonts w:ascii="Arial" w:hAnsi="Arial" w:cs="Arial"/>
          <w:b/>
        </w:rPr>
        <w:t>Level 5 - Scope specific conformity assessment standards for a</w:t>
      </w:r>
      <w:r w:rsidRPr="00516C70">
        <w:rPr>
          <w:rFonts w:ascii="Arial" w:hAnsi="Arial" w:cs="Arial"/>
          <w:b/>
        </w:rPr>
        <w:t xml:space="preserve"> Calibration laboratory</w:t>
      </w:r>
    </w:p>
    <w:p w14:paraId="0EEAC62B" w14:textId="77777777" w:rsidR="00783107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>
        <w:rPr>
          <w:rFonts w:ascii="Arial" w:hAnsi="Arial" w:cs="Arial"/>
        </w:rPr>
        <w:t>Accreditation scope</w:t>
      </w:r>
    </w:p>
    <w:p w14:paraId="5FC11292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u w:val="single"/>
          <w:lang w:eastAsia="ja-JP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u w:val="single"/>
        </w:rPr>
        <w:lastRenderedPageBreak/>
        <w:t>Criteria for an Inspection body</w:t>
      </w:r>
    </w:p>
    <w:p w14:paraId="0CF258AA" w14:textId="77777777" w:rsidR="00783107" w:rsidRPr="00404379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>Level 3 criteria for a</w:t>
      </w:r>
      <w:r>
        <w:rPr>
          <w:rFonts w:ascii="Arial" w:hAnsi="Arial" w:cs="Arial"/>
          <w:b/>
        </w:rPr>
        <w:t>n Inspection body</w:t>
      </w:r>
    </w:p>
    <w:p w14:paraId="48401B45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>
        <w:rPr>
          <w:rFonts w:ascii="Arial" w:hAnsi="Arial" w:cs="Arial"/>
        </w:rPr>
        <w:t>ISO/IEC 17020:2012</w:t>
      </w:r>
      <w:r w:rsidRPr="00513250">
        <w:rPr>
          <w:rFonts w:ascii="Arial" w:hAnsi="Arial" w:cs="Arial"/>
        </w:rPr>
        <w:tab/>
      </w:r>
      <w:r>
        <w:rPr>
          <w:rFonts w:ascii="Arial" w:hAnsi="Arial" w:cs="Arial"/>
        </w:rPr>
        <w:t>Conformity assessment - Requirements for the operation of various types of bodies performing inspection</w:t>
      </w:r>
    </w:p>
    <w:p w14:paraId="5E62F1AB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14DE1187" w14:textId="6873BAB5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 xml:space="preserve">Level 4 - Scope specific criteria for </w:t>
      </w:r>
      <w:r w:rsidR="000D7D92">
        <w:rPr>
          <w:rFonts w:ascii="Arial" w:hAnsi="Arial" w:cs="Arial"/>
          <w:b/>
        </w:rPr>
        <w:t>an</w:t>
      </w:r>
      <w:r>
        <w:rPr>
          <w:rFonts w:ascii="Arial" w:hAnsi="Arial" w:cs="Arial"/>
          <w:b/>
        </w:rPr>
        <w:t xml:space="preserve"> Inspection body</w:t>
      </w:r>
    </w:p>
    <w:p w14:paraId="26532ACE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>
        <w:rPr>
          <w:rFonts w:ascii="Arial" w:hAnsi="Arial" w:cs="Arial"/>
        </w:rPr>
        <w:t>None applicable</w:t>
      </w:r>
    </w:p>
    <w:p w14:paraId="5F9DF49B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49BDBAFF" w14:textId="77777777" w:rsidR="00783107" w:rsidRDefault="00783107" w:rsidP="00783107">
      <w:pPr>
        <w:keepLines/>
        <w:tabs>
          <w:tab w:val="left" w:pos="1134"/>
          <w:tab w:val="right" w:pos="14034"/>
        </w:tabs>
        <w:spacing w:before="120"/>
        <w:ind w:left="993" w:right="-1" w:hanging="993"/>
        <w:rPr>
          <w:rFonts w:ascii="Arial" w:hAnsi="Arial" w:cs="Arial"/>
          <w:b/>
        </w:rPr>
      </w:pPr>
      <w:r w:rsidRPr="00513250">
        <w:rPr>
          <w:rFonts w:ascii="Arial" w:hAnsi="Arial" w:cs="Arial"/>
          <w:b/>
        </w:rPr>
        <w:t>Level 5 - Scope specific conformity assessment standards for a</w:t>
      </w:r>
      <w:r>
        <w:rPr>
          <w:rFonts w:ascii="Arial" w:hAnsi="Arial" w:cs="Arial"/>
          <w:b/>
        </w:rPr>
        <w:t>n Inspection body</w:t>
      </w:r>
    </w:p>
    <w:p w14:paraId="0EBB9691" w14:textId="77777777" w:rsidR="00783107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>
        <w:rPr>
          <w:rFonts w:ascii="Arial" w:hAnsi="Arial" w:cs="Arial"/>
        </w:rPr>
        <w:t>Accreditation scope</w:t>
      </w:r>
    </w:p>
    <w:p w14:paraId="4D8BE88E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u w:val="single"/>
          <w:lang w:eastAsia="ja-JP"/>
        </w:rPr>
      </w:pPr>
      <w:r>
        <w:br w:type="page"/>
      </w:r>
      <w:r w:rsidRPr="00513250">
        <w:rPr>
          <w:rFonts w:ascii="Arial" w:hAnsi="Arial" w:cs="Arial"/>
          <w:b/>
          <w:u w:val="single"/>
        </w:rPr>
        <w:lastRenderedPageBreak/>
        <w:t xml:space="preserve">Criteria for a </w:t>
      </w:r>
      <w:r>
        <w:rPr>
          <w:rFonts w:ascii="Arial" w:hAnsi="Arial" w:cs="Arial"/>
          <w:b/>
          <w:u w:val="single"/>
        </w:rPr>
        <w:t>Proficiency testing provider</w:t>
      </w:r>
    </w:p>
    <w:p w14:paraId="0B656C0D" w14:textId="01663727" w:rsidR="00783107" w:rsidRPr="00404379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>Level 3 criteria for a</w:t>
      </w:r>
      <w:r w:rsidRPr="00516C70">
        <w:rPr>
          <w:rFonts w:ascii="Arial" w:hAnsi="Arial" w:cs="Arial"/>
          <w:b/>
        </w:rPr>
        <w:t xml:space="preserve"> </w:t>
      </w:r>
      <w:r w:rsidR="000940A4" w:rsidRPr="000940A4">
        <w:rPr>
          <w:rFonts w:ascii="Arial" w:hAnsi="Arial" w:cs="Arial"/>
          <w:b/>
        </w:rPr>
        <w:t>Proficiency testing provider</w:t>
      </w:r>
    </w:p>
    <w:p w14:paraId="4CEEE7BE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>
        <w:rPr>
          <w:rFonts w:ascii="Arial" w:hAnsi="Arial" w:cs="Arial"/>
        </w:rPr>
        <w:t>ISO/IEC 17043:2010</w:t>
      </w:r>
      <w:r w:rsidRPr="0051325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Conformity assessment - </w:t>
      </w:r>
      <w:r w:rsidRPr="00513250">
        <w:rPr>
          <w:rFonts w:ascii="Arial" w:hAnsi="Arial" w:cs="Arial"/>
        </w:rPr>
        <w:t>Ge</w:t>
      </w:r>
      <w:r>
        <w:rPr>
          <w:rFonts w:ascii="Arial" w:hAnsi="Arial" w:cs="Arial"/>
        </w:rPr>
        <w:t>neral requirements for proficiency testing</w:t>
      </w:r>
    </w:p>
    <w:p w14:paraId="043D46A2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3DCB69D4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 xml:space="preserve">Level 4 - Scope specific criteria </w:t>
      </w:r>
      <w:r w:rsidRPr="000940A4">
        <w:rPr>
          <w:rFonts w:ascii="Arial" w:hAnsi="Arial" w:cs="Arial"/>
          <w:b/>
        </w:rPr>
        <w:t>for a Proficiency testing provider</w:t>
      </w:r>
    </w:p>
    <w:p w14:paraId="3FA7AD9A" w14:textId="77777777" w:rsidR="00783107" w:rsidRPr="00B33852" w:rsidRDefault="00783107" w:rsidP="00783107">
      <w:pPr>
        <w:keepLines/>
        <w:tabs>
          <w:tab w:val="right" w:pos="14034"/>
        </w:tabs>
        <w:spacing w:before="120"/>
        <w:ind w:right="-1"/>
        <w:rPr>
          <w:rFonts w:ascii="Arial" w:eastAsia="Yu Mincho" w:hAnsi="Arial" w:cs="Arial"/>
          <w:lang w:eastAsia="ja-JP"/>
        </w:rPr>
      </w:pPr>
      <w:r w:rsidRPr="00B33852">
        <w:rPr>
          <w:rFonts w:ascii="Arial" w:eastAsia="Yu Mincho" w:hAnsi="Arial" w:cs="Arial"/>
          <w:lang w:eastAsia="ja-JP"/>
        </w:rPr>
        <w:t>None applicable</w:t>
      </w:r>
    </w:p>
    <w:p w14:paraId="1EBBC0A4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23DA294C" w14:textId="77777777" w:rsidR="00783107" w:rsidRPr="000940A4" w:rsidRDefault="00783107" w:rsidP="00783107">
      <w:pPr>
        <w:keepLines/>
        <w:tabs>
          <w:tab w:val="left" w:pos="1134"/>
          <w:tab w:val="right" w:pos="14034"/>
        </w:tabs>
        <w:spacing w:before="120"/>
        <w:ind w:left="993" w:right="-1" w:hanging="993"/>
        <w:rPr>
          <w:rFonts w:ascii="Arial" w:hAnsi="Arial" w:cs="Arial"/>
          <w:b/>
        </w:rPr>
      </w:pPr>
      <w:r w:rsidRPr="00513250">
        <w:rPr>
          <w:rFonts w:ascii="Arial" w:hAnsi="Arial" w:cs="Arial"/>
          <w:b/>
        </w:rPr>
        <w:t xml:space="preserve">Level 5 - Scope specific conformity assessment standards </w:t>
      </w:r>
      <w:r w:rsidRPr="000940A4">
        <w:rPr>
          <w:rFonts w:ascii="Arial" w:hAnsi="Arial" w:cs="Arial"/>
          <w:b/>
        </w:rPr>
        <w:t>for a Proficiency testing provider</w:t>
      </w:r>
    </w:p>
    <w:p w14:paraId="036F1AA9" w14:textId="77777777" w:rsidR="00783107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>
        <w:rPr>
          <w:rFonts w:ascii="Arial" w:hAnsi="Arial" w:cs="Arial"/>
        </w:rPr>
        <w:t>Accreditation scope</w:t>
      </w:r>
    </w:p>
    <w:p w14:paraId="585E74E6" w14:textId="77777777" w:rsidR="00783107" w:rsidRDefault="00783107" w:rsidP="00783107">
      <w:pPr>
        <w:keepLines/>
        <w:tabs>
          <w:tab w:val="right" w:pos="14034"/>
        </w:tabs>
        <w:spacing w:before="120"/>
        <w:ind w:left="2977" w:right="-1" w:hanging="2977"/>
      </w:pPr>
    </w:p>
    <w:p w14:paraId="3AB77B8A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MS Mincho" w:hAnsi="Arial" w:cs="Arial"/>
          <w:u w:val="single"/>
          <w:lang w:eastAsia="ja-JP"/>
        </w:rPr>
      </w:pPr>
      <w:r>
        <w:br w:type="page"/>
      </w:r>
      <w:r w:rsidRPr="00513250">
        <w:rPr>
          <w:rFonts w:ascii="Arial" w:hAnsi="Arial" w:cs="Arial"/>
          <w:b/>
          <w:u w:val="single"/>
        </w:rPr>
        <w:lastRenderedPageBreak/>
        <w:t xml:space="preserve">Criteria for a </w:t>
      </w:r>
      <w:r>
        <w:rPr>
          <w:rFonts w:ascii="Arial" w:hAnsi="Arial" w:cs="Arial"/>
          <w:b/>
          <w:u w:val="single"/>
        </w:rPr>
        <w:t>Reference material producer</w:t>
      </w:r>
    </w:p>
    <w:p w14:paraId="2C0B2AC3" w14:textId="77777777" w:rsidR="00783107" w:rsidRPr="00404379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>Level 3 criteria for a</w:t>
      </w:r>
      <w:r w:rsidRPr="00516C7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Reference material producer</w:t>
      </w:r>
    </w:p>
    <w:p w14:paraId="43743536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>
        <w:rPr>
          <w:rFonts w:ascii="Arial" w:hAnsi="Arial" w:cs="Arial"/>
        </w:rPr>
        <w:t>ISO 17034:2016</w:t>
      </w:r>
      <w:r w:rsidRPr="00513250">
        <w:rPr>
          <w:rFonts w:ascii="Arial" w:hAnsi="Arial" w:cs="Arial"/>
        </w:rPr>
        <w:tab/>
        <w:t>Ge</w:t>
      </w:r>
      <w:r>
        <w:rPr>
          <w:rFonts w:ascii="Arial" w:hAnsi="Arial" w:cs="Arial"/>
        </w:rPr>
        <w:t>neral requirements for the competence of reference material producers</w:t>
      </w:r>
    </w:p>
    <w:p w14:paraId="5C2A1F33" w14:textId="77777777" w:rsidR="00783107" w:rsidRPr="00513250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</w:p>
    <w:p w14:paraId="56FBC569" w14:textId="77777777" w:rsidR="00783107" w:rsidRPr="00F641B3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hAnsi="Arial" w:cs="Arial"/>
        </w:rPr>
      </w:pPr>
      <w:r w:rsidRPr="00513250">
        <w:rPr>
          <w:rFonts w:ascii="Arial" w:hAnsi="Arial" w:cs="Arial"/>
          <w:b/>
        </w:rPr>
        <w:t>Level 4 - Scope specific criteria for a</w:t>
      </w:r>
      <w:r w:rsidRPr="00516C7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Reference material producer</w:t>
      </w:r>
    </w:p>
    <w:p w14:paraId="13D13DD7" w14:textId="77777777" w:rsidR="00783107" w:rsidRPr="00B33852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Yu Mincho" w:hAnsi="Arial" w:cs="Arial"/>
          <w:lang w:eastAsia="ja-JP"/>
        </w:rPr>
      </w:pPr>
      <w:r w:rsidRPr="00B33852">
        <w:rPr>
          <w:rFonts w:ascii="Arial" w:eastAsia="Yu Mincho" w:hAnsi="Arial" w:cs="Arial" w:hint="eastAsia"/>
          <w:lang w:eastAsia="ja-JP"/>
        </w:rPr>
        <w:t>None applicable</w:t>
      </w:r>
    </w:p>
    <w:p w14:paraId="5D3E1BC6" w14:textId="77777777" w:rsidR="00783107" w:rsidRPr="00B33852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Yu Mincho" w:hAnsi="Arial" w:cs="Arial"/>
          <w:lang w:eastAsia="ja-JP"/>
        </w:rPr>
      </w:pPr>
    </w:p>
    <w:p w14:paraId="32BC5D63" w14:textId="77777777" w:rsidR="00783107" w:rsidRDefault="00783107" w:rsidP="00783107">
      <w:pPr>
        <w:keepLines/>
        <w:tabs>
          <w:tab w:val="left" w:pos="1134"/>
          <w:tab w:val="right" w:pos="14034"/>
        </w:tabs>
        <w:spacing w:before="120"/>
        <w:ind w:left="993" w:right="-1" w:hanging="993"/>
        <w:rPr>
          <w:rFonts w:ascii="Arial" w:hAnsi="Arial" w:cs="Arial"/>
          <w:b/>
        </w:rPr>
      </w:pPr>
      <w:r w:rsidRPr="00513250">
        <w:rPr>
          <w:rFonts w:ascii="Arial" w:hAnsi="Arial" w:cs="Arial"/>
          <w:b/>
        </w:rPr>
        <w:t>Level 5 - Scope specific conformity assessment standards for a</w:t>
      </w:r>
      <w:r>
        <w:rPr>
          <w:rFonts w:ascii="Arial" w:hAnsi="Arial" w:cs="Arial"/>
          <w:b/>
        </w:rPr>
        <w:t xml:space="preserve"> Reference material producer</w:t>
      </w:r>
    </w:p>
    <w:p w14:paraId="7F576C5D" w14:textId="77777777" w:rsidR="00783107" w:rsidRPr="00B33852" w:rsidRDefault="00783107" w:rsidP="00783107">
      <w:pPr>
        <w:keepLines/>
        <w:tabs>
          <w:tab w:val="right" w:pos="14034"/>
        </w:tabs>
        <w:spacing w:before="120"/>
        <w:ind w:left="2977" w:right="-1" w:hanging="2977"/>
        <w:rPr>
          <w:rFonts w:ascii="Arial" w:eastAsia="Yu Mincho" w:hAnsi="Arial" w:cs="Arial"/>
          <w:lang w:eastAsia="ja-JP"/>
        </w:rPr>
      </w:pPr>
      <w:r w:rsidRPr="00B33852">
        <w:rPr>
          <w:rFonts w:ascii="Arial" w:eastAsia="Yu Mincho" w:hAnsi="Arial" w:cs="Arial"/>
          <w:lang w:eastAsia="ja-JP"/>
        </w:rPr>
        <w:t>Accreditation scope</w:t>
      </w:r>
    </w:p>
    <w:p w14:paraId="64618C0C" w14:textId="519D6AA2" w:rsidR="00615D2B" w:rsidRDefault="00615D2B" w:rsidP="00615D2B">
      <w:pPr>
        <w:jc w:val="left"/>
        <w:rPr>
          <w:rFonts w:ascii="Arial" w:eastAsia="Times New Roman" w:hAnsi="Arial"/>
          <w:b/>
          <w:sz w:val="24"/>
          <w:szCs w:val="24"/>
          <w:lang w:eastAsia="en-AU"/>
        </w:rPr>
      </w:pPr>
    </w:p>
    <w:p w14:paraId="1F10B8F2" w14:textId="3F32164D" w:rsidR="0085645D" w:rsidRPr="00615D2B" w:rsidRDefault="00615D2B" w:rsidP="00615D2B">
      <w:pPr>
        <w:tabs>
          <w:tab w:val="left" w:pos="1245"/>
        </w:tabs>
        <w:rPr>
          <w:rFonts w:ascii="Arial" w:eastAsia="Times New Roman" w:hAnsi="Arial"/>
          <w:sz w:val="24"/>
          <w:szCs w:val="24"/>
          <w:lang w:eastAsia="en-AU"/>
        </w:rPr>
      </w:pPr>
      <w:r>
        <w:rPr>
          <w:rFonts w:ascii="Arial" w:eastAsia="Times New Roman" w:hAnsi="Arial"/>
          <w:sz w:val="24"/>
          <w:szCs w:val="24"/>
          <w:lang w:eastAsia="en-AU"/>
        </w:rPr>
        <w:tab/>
      </w:r>
    </w:p>
    <w:sectPr w:rsidR="0085645D" w:rsidRPr="00615D2B" w:rsidSect="00C718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lowerRoman"/>
      </w:footnotePr>
      <w:endnotePr>
        <w:numFmt w:val="decimal"/>
      </w:endnotePr>
      <w:pgSz w:w="11909" w:h="16834" w:code="9"/>
      <w:pgMar w:top="1440" w:right="1701" w:bottom="1440" w:left="1701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0AB95" w14:textId="77777777" w:rsidR="00A80E7D" w:rsidRDefault="00A80E7D">
      <w:r>
        <w:separator/>
      </w:r>
    </w:p>
  </w:endnote>
  <w:endnote w:type="continuationSeparator" w:id="0">
    <w:p w14:paraId="380442DF" w14:textId="77777777" w:rsidR="00A80E7D" w:rsidRDefault="00A80E7D">
      <w:r>
        <w:continuationSeparator/>
      </w:r>
    </w:p>
  </w:endnote>
  <w:endnote w:type="continuationNotice" w:id="1">
    <w:p w14:paraId="37739F60" w14:textId="77777777" w:rsidR="00A80E7D" w:rsidRPr="00380812" w:rsidRDefault="00A80E7D">
      <w:pPr>
        <w:pStyle w:val="Footer"/>
        <w:jc w:val="right"/>
        <w:rPr>
          <w:sz w:val="20"/>
        </w:rPr>
      </w:pPr>
      <w:r>
        <w:rPr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13B56" wp14:editId="726E0BA2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64D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IVHg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69B60315" w14:textId="77777777" w:rsidR="00A80E7D" w:rsidRPr="00CF2B53" w:rsidRDefault="00A80E7D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C94B" w14:textId="77777777" w:rsidR="00EB2BE3" w:rsidRDefault="00EB2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130072603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379748840"/>
          <w:docPartObj>
            <w:docPartGallery w:val="Page Numbers (Top of Page)"/>
            <w:docPartUnique/>
          </w:docPartObj>
        </w:sdtPr>
        <w:sdtEndPr/>
        <w:sdtContent>
          <w:p w14:paraId="245F8A4F" w14:textId="679BB90A" w:rsidR="006535D3" w:rsidRDefault="006535D3" w:rsidP="00BE1900">
            <w:pPr>
              <w:pStyle w:val="Footer"/>
              <w:pBdr>
                <w:top w:val="single" w:sz="4" w:space="1" w:color="auto"/>
              </w:pBdr>
              <w:jc w:val="right"/>
              <w:rPr>
                <w:b/>
                <w:bCs/>
                <w:sz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7"/>
              <w:gridCol w:w="2838"/>
              <w:gridCol w:w="2832"/>
            </w:tblGrid>
            <w:tr w:rsidR="006535D3" w14:paraId="587D9713" w14:textId="77777777" w:rsidTr="00A2607F">
              <w:tc>
                <w:tcPr>
                  <w:tcW w:w="4666" w:type="dxa"/>
                </w:tcPr>
                <w:p w14:paraId="1F9702BA" w14:textId="59E7DBFE" w:rsidR="006535D3" w:rsidRDefault="006535D3" w:rsidP="00985DB4">
                  <w:pPr>
                    <w:pStyle w:val="Footer"/>
                    <w:tabs>
                      <w:tab w:val="clear" w:pos="4320"/>
                      <w:tab w:val="clear" w:pos="864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Issue No:</w:t>
                  </w:r>
                  <w:r w:rsidR="00985DB4">
                    <w:rPr>
                      <w:sz w:val="20"/>
                    </w:rPr>
                    <w:tab/>
                    <w:t xml:space="preserve"> </w:t>
                  </w:r>
                  <w:r w:rsidR="00EB2BE3">
                    <w:rPr>
                      <w:sz w:val="20"/>
                    </w:rPr>
                    <w:t>1.</w:t>
                  </w:r>
                  <w:r w:rsidR="004D1FA8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667" w:type="dxa"/>
                </w:tcPr>
                <w:p w14:paraId="7F504E9E" w14:textId="6D007D40" w:rsidR="006535D3" w:rsidRDefault="006535D3" w:rsidP="00EB2BE3">
                  <w:pPr>
                    <w:pStyle w:val="Footer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Issue Date:</w:t>
                  </w:r>
                  <w:r w:rsidR="00985DB4">
                    <w:rPr>
                      <w:sz w:val="20"/>
                    </w:rPr>
                    <w:t xml:space="preserve"> </w:t>
                  </w:r>
                  <w:r w:rsidR="004D1FA8">
                    <w:rPr>
                      <w:sz w:val="20"/>
                    </w:rPr>
                    <w:t>20</w:t>
                  </w:r>
                  <w:bookmarkStart w:id="2" w:name="_GoBack"/>
                  <w:bookmarkEnd w:id="2"/>
                  <w:r w:rsidR="00EB2BE3">
                    <w:rPr>
                      <w:sz w:val="20"/>
                    </w:rPr>
                    <w:t xml:space="preserve"> June 2019</w:t>
                  </w:r>
                </w:p>
              </w:tc>
              <w:tc>
                <w:tcPr>
                  <w:tcW w:w="4667" w:type="dxa"/>
                </w:tcPr>
                <w:p w14:paraId="46E4F451" w14:textId="69473D40" w:rsidR="006535D3" w:rsidRDefault="006535D3" w:rsidP="006535D3">
                  <w:pPr>
                    <w:pStyle w:val="Footer"/>
                    <w:jc w:val="right"/>
                    <w:rPr>
                      <w:sz w:val="20"/>
                    </w:rPr>
                  </w:pPr>
                  <w:r w:rsidRPr="00ED2809">
                    <w:rPr>
                      <w:sz w:val="20"/>
                    </w:rPr>
                    <w:t xml:space="preserve">Page 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begin"/>
                  </w:r>
                  <w:r w:rsidRPr="00ED2809">
                    <w:rPr>
                      <w:b/>
                      <w:bCs/>
                      <w:sz w:val="20"/>
                    </w:rPr>
                    <w:instrText xml:space="preserve"> PAGE </w:instrText>
                  </w:r>
                  <w:r w:rsidRPr="00ED2809">
                    <w:rPr>
                      <w:b/>
                      <w:bCs/>
                      <w:sz w:val="20"/>
                    </w:rPr>
                    <w:fldChar w:fldCharType="separate"/>
                  </w:r>
                  <w:r w:rsidR="00400BA3">
                    <w:rPr>
                      <w:b/>
                      <w:bCs/>
                      <w:sz w:val="20"/>
                    </w:rPr>
                    <w:t>5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end"/>
                  </w:r>
                  <w:r w:rsidRPr="00ED2809">
                    <w:rPr>
                      <w:sz w:val="20"/>
                    </w:rPr>
                    <w:t xml:space="preserve"> of 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begin"/>
                  </w:r>
                  <w:r w:rsidRPr="00ED2809">
                    <w:rPr>
                      <w:b/>
                      <w:bCs/>
                      <w:sz w:val="20"/>
                    </w:rPr>
                    <w:instrText xml:space="preserve"> NUMPAGES  </w:instrText>
                  </w:r>
                  <w:r w:rsidRPr="00ED2809">
                    <w:rPr>
                      <w:b/>
                      <w:bCs/>
                      <w:sz w:val="20"/>
                    </w:rPr>
                    <w:fldChar w:fldCharType="separate"/>
                  </w:r>
                  <w:r w:rsidR="00400BA3">
                    <w:rPr>
                      <w:b/>
                      <w:bCs/>
                      <w:sz w:val="20"/>
                    </w:rPr>
                    <w:t>14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end"/>
                  </w:r>
                </w:p>
              </w:tc>
            </w:tr>
            <w:tr w:rsidR="00A2607F" w14:paraId="0CE8600C" w14:textId="77777777" w:rsidTr="00A2607F">
              <w:tc>
                <w:tcPr>
                  <w:tcW w:w="4666" w:type="dxa"/>
                </w:tcPr>
                <w:p w14:paraId="5EA12198" w14:textId="77777777" w:rsidR="00A2607F" w:rsidRDefault="00A2607F" w:rsidP="006535D3">
                  <w:pPr>
                    <w:pStyle w:val="Footer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4667" w:type="dxa"/>
                </w:tcPr>
                <w:p w14:paraId="6692A087" w14:textId="77777777" w:rsidR="00A2607F" w:rsidRDefault="00A2607F" w:rsidP="00EB2BE3">
                  <w:pPr>
                    <w:pStyle w:val="Footer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667" w:type="dxa"/>
                </w:tcPr>
                <w:p w14:paraId="222552DB" w14:textId="77777777" w:rsidR="00A2607F" w:rsidRPr="00ED2809" w:rsidRDefault="00A2607F" w:rsidP="006535D3">
                  <w:pPr>
                    <w:pStyle w:val="Footer"/>
                    <w:jc w:val="right"/>
                    <w:rPr>
                      <w:sz w:val="20"/>
                    </w:rPr>
                  </w:pPr>
                </w:p>
              </w:tc>
            </w:tr>
          </w:tbl>
          <w:p w14:paraId="2EC57C7B" w14:textId="5871E4B3" w:rsidR="00004315" w:rsidRPr="00ED2809" w:rsidRDefault="00A80E7D" w:rsidP="006535D3">
            <w:pPr>
              <w:pStyle w:val="Footer"/>
              <w:pBdr>
                <w:top w:val="single" w:sz="4" w:space="1" w:color="auto"/>
              </w:pBdr>
              <w:jc w:val="left"/>
              <w:rPr>
                <w:sz w:val="20"/>
              </w:rPr>
            </w:pPr>
          </w:p>
        </w:sdtContent>
      </w:sdt>
    </w:sdtContent>
  </w:sdt>
  <w:p w14:paraId="73554651" w14:textId="77777777" w:rsidR="00004315" w:rsidRDefault="000043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D0ED2F" w14:textId="733B1F99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37EDC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42275" w14:textId="77777777" w:rsidR="00A80E7D" w:rsidRDefault="00A80E7D">
      <w:r>
        <w:separator/>
      </w:r>
    </w:p>
  </w:footnote>
  <w:footnote w:type="continuationSeparator" w:id="0">
    <w:p w14:paraId="17DF080B" w14:textId="77777777" w:rsidR="00A80E7D" w:rsidRDefault="00A80E7D">
      <w:r>
        <w:continuationSeparator/>
      </w:r>
    </w:p>
  </w:footnote>
  <w:footnote w:id="1">
    <w:p w14:paraId="57E51DFA" w14:textId="04F995E7" w:rsidR="00783107" w:rsidRDefault="00783107" w:rsidP="00783107">
      <w:pPr>
        <w:pStyle w:val="FootnoteText"/>
        <w:rPr>
          <w:rFonts w:ascii="Arial" w:hAnsi="Arial" w:cs="Arial"/>
        </w:rPr>
      </w:pPr>
      <w:r w:rsidRPr="00513250">
        <w:rPr>
          <w:rStyle w:val="FootnoteReference"/>
          <w:rFonts w:ascii="Arial" w:hAnsi="Arial" w:cs="Arial"/>
        </w:rPr>
        <w:footnoteRef/>
      </w:r>
      <w:r w:rsidRPr="00513250">
        <w:rPr>
          <w:rFonts w:ascii="Arial" w:hAnsi="Arial" w:cs="Arial"/>
        </w:rPr>
        <w:t xml:space="preserve"> All references are dated with the exception of </w:t>
      </w:r>
      <w:r>
        <w:rPr>
          <w:rFonts w:ascii="Arial" w:hAnsi="Arial" w:cs="Arial"/>
        </w:rPr>
        <w:t>A</w:t>
      </w:r>
      <w:r w:rsidRPr="00513250">
        <w:rPr>
          <w:rFonts w:ascii="Arial" w:hAnsi="Arial" w:cs="Arial"/>
        </w:rPr>
        <w:t>PAC</w:t>
      </w:r>
      <w:r>
        <w:rPr>
          <w:rFonts w:ascii="Arial" w:hAnsi="Arial" w:cs="Arial"/>
        </w:rPr>
        <w:t xml:space="preserve"> </w:t>
      </w:r>
      <w:r w:rsidRPr="00513250">
        <w:rPr>
          <w:rFonts w:ascii="Arial" w:hAnsi="Arial" w:cs="Arial"/>
        </w:rPr>
        <w:t>M</w:t>
      </w:r>
      <w:r>
        <w:rPr>
          <w:rFonts w:ascii="Arial" w:hAnsi="Arial" w:cs="Arial"/>
        </w:rPr>
        <w:t>RA</w:t>
      </w:r>
      <w:r w:rsidRPr="00513250">
        <w:rPr>
          <w:rFonts w:ascii="Arial" w:hAnsi="Arial" w:cs="Arial"/>
        </w:rPr>
        <w:t>-001, which refers to the current version of that reference.</w:t>
      </w:r>
    </w:p>
    <w:p w14:paraId="0BBBD2C5" w14:textId="77777777" w:rsidR="00783107" w:rsidRPr="00513250" w:rsidRDefault="00783107" w:rsidP="00783107">
      <w:pPr>
        <w:pStyle w:val="FootnoteText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AE2B4" w14:textId="77777777" w:rsidR="00EB2BE3" w:rsidRDefault="00EB2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5B08" w14:textId="35430D71" w:rsidR="00004315" w:rsidRDefault="00004315" w:rsidP="00621D8E">
    <w:pPr>
      <w:pStyle w:val="CoverPartyNames"/>
      <w:jc w:val="center"/>
    </w:pPr>
    <w:r w:rsidRPr="00F13E10">
      <w:rPr>
        <w:i/>
        <w:color w:val="365F91" w:themeColor="accent1" w:themeShade="BF"/>
        <w:sz w:val="24"/>
        <w:szCs w:val="24"/>
      </w:rPr>
      <w:t xml:space="preserve">APAC </w:t>
    </w:r>
    <w:r w:rsidR="00615D2B">
      <w:rPr>
        <w:i/>
        <w:color w:val="365F91" w:themeColor="accent1" w:themeShade="BF"/>
        <w:sz w:val="24"/>
        <w:szCs w:val="24"/>
      </w:rPr>
      <w:t>FMRA-001</w:t>
    </w:r>
    <w:r w:rsidR="001A260C">
      <w:rPr>
        <w:i/>
        <w:color w:val="365F91" w:themeColor="accent1" w:themeShade="BF"/>
        <w:sz w:val="24"/>
        <w:szCs w:val="24"/>
      </w:rPr>
      <w:t xml:space="preserve"> </w:t>
    </w:r>
    <w:bookmarkStart w:id="1" w:name="_Hlk502590051"/>
    <w:r w:rsidR="00615D2B">
      <w:rPr>
        <w:i/>
        <w:color w:val="365F91" w:themeColor="accent1" w:themeShade="BF"/>
        <w:sz w:val="24"/>
        <w:szCs w:val="24"/>
      </w:rPr>
      <w:t>List of APAC Endorsed Normative Documents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3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3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9FA5E7F"/>
    <w:multiLevelType w:val="singleLevel"/>
    <w:tmpl w:val="5B1CB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3" w15:restartNumberingAfterBreak="0">
    <w:nsid w:val="3D151B24"/>
    <w:multiLevelType w:val="singleLevel"/>
    <w:tmpl w:val="83C809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4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6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7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A610F89"/>
    <w:multiLevelType w:val="hybridMultilevel"/>
    <w:tmpl w:val="FBFEC296"/>
    <w:lvl w:ilvl="0" w:tplc="99608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0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6"/>
  </w:num>
  <w:num w:numId="48">
    <w:abstractNumId w:val="6"/>
  </w:num>
  <w:num w:numId="49">
    <w:abstractNumId w:val="6"/>
  </w:num>
  <w:num w:numId="50">
    <w:abstractNumId w:val="6"/>
  </w:num>
  <w:num w:numId="51">
    <w:abstractNumId w:val="6"/>
  </w:num>
  <w:num w:numId="52">
    <w:abstractNumId w:val="6"/>
  </w:num>
  <w:num w:numId="53">
    <w:abstractNumId w:val="6"/>
  </w:num>
  <w:num w:numId="54">
    <w:abstractNumId w:val="6"/>
  </w:num>
  <w:num w:numId="55">
    <w:abstractNumId w:val="6"/>
  </w:num>
  <w:num w:numId="56">
    <w:abstractNumId w:val="6"/>
  </w:num>
  <w:num w:numId="57">
    <w:abstractNumId w:val="6"/>
  </w:num>
  <w:num w:numId="58">
    <w:abstractNumId w:val="6"/>
  </w:num>
  <w:num w:numId="59">
    <w:abstractNumId w:val="6"/>
  </w:num>
  <w:num w:numId="60">
    <w:abstractNumId w:val="6"/>
  </w:num>
  <w:num w:numId="61">
    <w:abstractNumId w:val="6"/>
  </w:num>
  <w:num w:numId="62">
    <w:abstractNumId w:val="6"/>
  </w:num>
  <w:num w:numId="63">
    <w:abstractNumId w:val="6"/>
  </w:num>
  <w:num w:numId="64">
    <w:abstractNumId w:val="6"/>
  </w:num>
  <w:num w:numId="65">
    <w:abstractNumId w:val="6"/>
  </w:num>
  <w:num w:numId="66">
    <w:abstractNumId w:val="6"/>
  </w:num>
  <w:num w:numId="67">
    <w:abstractNumId w:val="6"/>
  </w:num>
  <w:num w:numId="68">
    <w:abstractNumId w:val="6"/>
  </w:num>
  <w:num w:numId="69">
    <w:abstractNumId w:val="6"/>
  </w:num>
  <w:num w:numId="70">
    <w:abstractNumId w:val="6"/>
  </w:num>
  <w:num w:numId="71">
    <w:abstractNumId w:val="6"/>
  </w:num>
  <w:num w:numId="72">
    <w:abstractNumId w:val="6"/>
  </w:num>
  <w:num w:numId="73">
    <w:abstractNumId w:val="6"/>
  </w:num>
  <w:num w:numId="74">
    <w:abstractNumId w:val="6"/>
  </w:num>
  <w:num w:numId="75">
    <w:abstractNumId w:val="6"/>
  </w:num>
  <w:num w:numId="76">
    <w:abstractNumId w:val="6"/>
  </w:num>
  <w:num w:numId="77">
    <w:abstractNumId w:val="6"/>
  </w:num>
  <w:num w:numId="78">
    <w:abstractNumId w:val="6"/>
  </w:num>
  <w:num w:numId="79">
    <w:abstractNumId w:val="6"/>
  </w:num>
  <w:num w:numId="80">
    <w:abstractNumId w:val="6"/>
  </w:num>
  <w:num w:numId="81">
    <w:abstractNumId w:val="6"/>
  </w:num>
  <w:num w:numId="82">
    <w:abstractNumId w:val="6"/>
  </w:num>
  <w:num w:numId="83">
    <w:abstractNumId w:val="6"/>
  </w:num>
  <w:num w:numId="84">
    <w:abstractNumId w:val="6"/>
  </w:num>
  <w:num w:numId="85">
    <w:abstractNumId w:val="6"/>
  </w:num>
  <w:num w:numId="86">
    <w:abstractNumId w:val="6"/>
  </w:num>
  <w:num w:numId="87">
    <w:abstractNumId w:val="6"/>
  </w:num>
  <w:num w:numId="88">
    <w:abstractNumId w:val="6"/>
  </w:num>
  <w:num w:numId="89">
    <w:abstractNumId w:val="6"/>
  </w:num>
  <w:num w:numId="90">
    <w:abstractNumId w:val="6"/>
  </w:num>
  <w:num w:numId="91">
    <w:abstractNumId w:val="6"/>
  </w:num>
  <w:num w:numId="92">
    <w:abstractNumId w:val="6"/>
  </w:num>
  <w:num w:numId="93">
    <w:abstractNumId w:val="6"/>
  </w:num>
  <w:num w:numId="94">
    <w:abstractNumId w:val="6"/>
  </w:num>
  <w:num w:numId="95">
    <w:abstractNumId w:val="6"/>
  </w:num>
  <w:num w:numId="96">
    <w:abstractNumId w:val="6"/>
  </w:num>
  <w:num w:numId="97">
    <w:abstractNumId w:val="6"/>
  </w:num>
  <w:num w:numId="98">
    <w:abstractNumId w:val="6"/>
  </w:num>
  <w:num w:numId="99">
    <w:abstractNumId w:val="6"/>
  </w:num>
  <w:num w:numId="100">
    <w:abstractNumId w:val="6"/>
  </w:num>
  <w:num w:numId="101">
    <w:abstractNumId w:val="6"/>
  </w:num>
  <w:num w:numId="102">
    <w:abstractNumId w:val="6"/>
  </w:num>
  <w:num w:numId="103">
    <w:abstractNumId w:val="6"/>
  </w:num>
  <w:num w:numId="104">
    <w:abstractNumId w:val="6"/>
  </w:num>
  <w:num w:numId="105">
    <w:abstractNumId w:val="6"/>
  </w:num>
  <w:num w:numId="106">
    <w:abstractNumId w:val="6"/>
  </w:num>
  <w:num w:numId="107">
    <w:abstractNumId w:val="6"/>
  </w:num>
  <w:num w:numId="108">
    <w:abstractNumId w:val="6"/>
  </w:num>
  <w:num w:numId="109">
    <w:abstractNumId w:val="6"/>
  </w:num>
  <w:num w:numId="110">
    <w:abstractNumId w:val="6"/>
  </w:num>
  <w:num w:numId="111">
    <w:abstractNumId w:val="6"/>
  </w:num>
  <w:num w:numId="112">
    <w:abstractNumId w:val="6"/>
  </w:num>
  <w:num w:numId="113">
    <w:abstractNumId w:val="6"/>
  </w:num>
  <w:num w:numId="114">
    <w:abstractNumId w:val="6"/>
  </w:num>
  <w:num w:numId="115">
    <w:abstractNumId w:val="6"/>
  </w:num>
  <w:num w:numId="116">
    <w:abstractNumId w:val="6"/>
  </w:num>
  <w:num w:numId="117">
    <w:abstractNumId w:val="6"/>
  </w:num>
  <w:num w:numId="118">
    <w:abstractNumId w:val="6"/>
  </w:num>
  <w:num w:numId="119">
    <w:abstractNumId w:val="6"/>
  </w:num>
  <w:num w:numId="120">
    <w:abstractNumId w:val="6"/>
  </w:num>
  <w:num w:numId="121">
    <w:abstractNumId w:val="6"/>
  </w:num>
  <w:num w:numId="122">
    <w:abstractNumId w:val="6"/>
  </w:num>
  <w:num w:numId="123">
    <w:abstractNumId w:val="6"/>
  </w:num>
  <w:num w:numId="124">
    <w:abstractNumId w:val="6"/>
  </w:num>
  <w:num w:numId="125">
    <w:abstractNumId w:val="6"/>
  </w:num>
  <w:num w:numId="126">
    <w:abstractNumId w:val="6"/>
  </w:num>
  <w:num w:numId="127">
    <w:abstractNumId w:val="6"/>
  </w:num>
  <w:num w:numId="128">
    <w:abstractNumId w:val="6"/>
  </w:num>
  <w:num w:numId="129">
    <w:abstractNumId w:val="6"/>
  </w:num>
  <w:num w:numId="130">
    <w:abstractNumId w:val="6"/>
  </w:num>
  <w:num w:numId="131">
    <w:abstractNumId w:val="6"/>
  </w:num>
  <w:num w:numId="132">
    <w:abstractNumId w:val="6"/>
  </w:num>
  <w:num w:numId="133">
    <w:abstractNumId w:val="6"/>
  </w:num>
  <w:num w:numId="134">
    <w:abstractNumId w:val="6"/>
  </w:num>
  <w:num w:numId="135">
    <w:abstractNumId w:val="6"/>
  </w:num>
  <w:num w:numId="136">
    <w:abstractNumId w:val="6"/>
  </w:num>
  <w:num w:numId="137">
    <w:abstractNumId w:val="6"/>
  </w:num>
  <w:num w:numId="138">
    <w:abstractNumId w:val="6"/>
  </w:num>
  <w:num w:numId="139">
    <w:abstractNumId w:val="6"/>
  </w:num>
  <w:num w:numId="140">
    <w:abstractNumId w:val="6"/>
  </w:num>
  <w:num w:numId="141">
    <w:abstractNumId w:val="6"/>
  </w:num>
  <w:num w:numId="142">
    <w:abstractNumId w:val="6"/>
  </w:num>
  <w:num w:numId="143">
    <w:abstractNumId w:val="6"/>
  </w:num>
  <w:num w:numId="144">
    <w:abstractNumId w:val="6"/>
  </w:num>
  <w:num w:numId="145">
    <w:abstractNumId w:val="6"/>
  </w:num>
  <w:num w:numId="146">
    <w:abstractNumId w:val="6"/>
  </w:num>
  <w:num w:numId="147">
    <w:abstractNumId w:val="6"/>
  </w:num>
  <w:num w:numId="148">
    <w:abstractNumId w:val="6"/>
  </w:num>
  <w:num w:numId="149">
    <w:abstractNumId w:val="6"/>
  </w:num>
  <w:num w:numId="150">
    <w:abstractNumId w:val="6"/>
  </w:num>
  <w:num w:numId="151">
    <w:abstractNumId w:val="6"/>
  </w:num>
  <w:num w:numId="152">
    <w:abstractNumId w:val="6"/>
  </w:num>
  <w:num w:numId="153">
    <w:abstractNumId w:val="6"/>
  </w:num>
  <w:num w:numId="154">
    <w:abstractNumId w:val="6"/>
  </w:num>
  <w:num w:numId="155">
    <w:abstractNumId w:val="6"/>
  </w:num>
  <w:num w:numId="156">
    <w:abstractNumId w:val="6"/>
  </w:num>
  <w:num w:numId="157">
    <w:abstractNumId w:val="6"/>
  </w:num>
  <w:num w:numId="158">
    <w:abstractNumId w:val="6"/>
  </w:num>
  <w:num w:numId="159">
    <w:abstractNumId w:val="6"/>
  </w:num>
  <w:num w:numId="160">
    <w:abstractNumId w:val="6"/>
  </w:num>
  <w:num w:numId="161">
    <w:abstractNumId w:val="6"/>
  </w:num>
  <w:num w:numId="162">
    <w:abstractNumId w:val="6"/>
  </w:num>
  <w:num w:numId="163">
    <w:abstractNumId w:val="6"/>
  </w:num>
  <w:num w:numId="164">
    <w:abstractNumId w:val="6"/>
  </w:num>
  <w:num w:numId="165">
    <w:abstractNumId w:val="6"/>
  </w:num>
  <w:num w:numId="166">
    <w:abstractNumId w:val="6"/>
  </w:num>
  <w:num w:numId="167">
    <w:abstractNumId w:val="6"/>
  </w:num>
  <w:num w:numId="168">
    <w:abstractNumId w:val="6"/>
  </w:num>
  <w:num w:numId="169">
    <w:abstractNumId w:val="6"/>
  </w:num>
  <w:num w:numId="170">
    <w:abstractNumId w:val="6"/>
  </w:num>
  <w:num w:numId="171">
    <w:abstractNumId w:val="6"/>
  </w:num>
  <w:num w:numId="172">
    <w:abstractNumId w:val="8"/>
  </w:num>
  <w:num w:numId="173">
    <w:abstractNumId w:val="6"/>
  </w:num>
  <w:num w:numId="174">
    <w:abstractNumId w:val="6"/>
  </w:num>
  <w:num w:numId="175">
    <w:abstractNumId w:val="6"/>
  </w:num>
  <w:num w:numId="176">
    <w:abstractNumId w:val="6"/>
  </w:num>
  <w:num w:numId="177">
    <w:abstractNumId w:val="6"/>
  </w:num>
  <w:num w:numId="178">
    <w:abstractNumId w:val="6"/>
  </w:num>
  <w:num w:numId="179">
    <w:abstractNumId w:val="6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37EDC"/>
    <w:rsid w:val="00040F43"/>
    <w:rsid w:val="00041A2E"/>
    <w:rsid w:val="000420D5"/>
    <w:rsid w:val="0004290A"/>
    <w:rsid w:val="000448E6"/>
    <w:rsid w:val="00044A1E"/>
    <w:rsid w:val="00045622"/>
    <w:rsid w:val="00045F77"/>
    <w:rsid w:val="000529BF"/>
    <w:rsid w:val="00053B30"/>
    <w:rsid w:val="0005429A"/>
    <w:rsid w:val="00054CD3"/>
    <w:rsid w:val="00056CF2"/>
    <w:rsid w:val="00057081"/>
    <w:rsid w:val="0005708B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5CFD"/>
    <w:rsid w:val="00077E26"/>
    <w:rsid w:val="00080C5C"/>
    <w:rsid w:val="00080DD1"/>
    <w:rsid w:val="00080FEA"/>
    <w:rsid w:val="00081F38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40A4"/>
    <w:rsid w:val="00094426"/>
    <w:rsid w:val="00094706"/>
    <w:rsid w:val="000A0271"/>
    <w:rsid w:val="000A0476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59A7"/>
    <w:rsid w:val="000B7785"/>
    <w:rsid w:val="000B7794"/>
    <w:rsid w:val="000C1CE0"/>
    <w:rsid w:val="000C34CA"/>
    <w:rsid w:val="000C6C00"/>
    <w:rsid w:val="000D0979"/>
    <w:rsid w:val="000D206F"/>
    <w:rsid w:val="000D3E3A"/>
    <w:rsid w:val="000D4E52"/>
    <w:rsid w:val="000D5814"/>
    <w:rsid w:val="000D5858"/>
    <w:rsid w:val="000D6DB0"/>
    <w:rsid w:val="000D7283"/>
    <w:rsid w:val="000D7D92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0CEA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0C0C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247D"/>
    <w:rsid w:val="00132FD2"/>
    <w:rsid w:val="00133758"/>
    <w:rsid w:val="00135567"/>
    <w:rsid w:val="00136584"/>
    <w:rsid w:val="00137A32"/>
    <w:rsid w:val="00141574"/>
    <w:rsid w:val="00142803"/>
    <w:rsid w:val="00143925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260C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7FF"/>
    <w:rsid w:val="001E6C96"/>
    <w:rsid w:val="001E7BD3"/>
    <w:rsid w:val="001F3DAD"/>
    <w:rsid w:val="001F4DB8"/>
    <w:rsid w:val="001F5FC3"/>
    <w:rsid w:val="001F6C25"/>
    <w:rsid w:val="001F7B49"/>
    <w:rsid w:val="002038EC"/>
    <w:rsid w:val="00216125"/>
    <w:rsid w:val="00217990"/>
    <w:rsid w:val="002210F6"/>
    <w:rsid w:val="002215E9"/>
    <w:rsid w:val="00223250"/>
    <w:rsid w:val="002257FC"/>
    <w:rsid w:val="0022633F"/>
    <w:rsid w:val="00232128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503E5"/>
    <w:rsid w:val="00251B25"/>
    <w:rsid w:val="00251DC0"/>
    <w:rsid w:val="002557FF"/>
    <w:rsid w:val="002566F4"/>
    <w:rsid w:val="00256D7A"/>
    <w:rsid w:val="00261F81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1D6D"/>
    <w:rsid w:val="002B2412"/>
    <w:rsid w:val="002B2D02"/>
    <w:rsid w:val="002B4F1C"/>
    <w:rsid w:val="002C075D"/>
    <w:rsid w:val="002C23F7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04C1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D91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AC6"/>
    <w:rsid w:val="00364FCB"/>
    <w:rsid w:val="0036614B"/>
    <w:rsid w:val="003664C3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3872"/>
    <w:rsid w:val="003A42AC"/>
    <w:rsid w:val="003A5383"/>
    <w:rsid w:val="003A6B41"/>
    <w:rsid w:val="003A6C90"/>
    <w:rsid w:val="003A7101"/>
    <w:rsid w:val="003A7192"/>
    <w:rsid w:val="003B097B"/>
    <w:rsid w:val="003B202B"/>
    <w:rsid w:val="003B60BD"/>
    <w:rsid w:val="003B6D6F"/>
    <w:rsid w:val="003C24F9"/>
    <w:rsid w:val="003C2B3F"/>
    <w:rsid w:val="003C38EC"/>
    <w:rsid w:val="003C4F62"/>
    <w:rsid w:val="003C5ED7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7A7C"/>
    <w:rsid w:val="004000F3"/>
    <w:rsid w:val="00400BA3"/>
    <w:rsid w:val="00401CF4"/>
    <w:rsid w:val="004025AC"/>
    <w:rsid w:val="00402D08"/>
    <w:rsid w:val="004030A4"/>
    <w:rsid w:val="00404711"/>
    <w:rsid w:val="004054E0"/>
    <w:rsid w:val="00406725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3D06"/>
    <w:rsid w:val="00434696"/>
    <w:rsid w:val="00435A77"/>
    <w:rsid w:val="004429ED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627F"/>
    <w:rsid w:val="00466435"/>
    <w:rsid w:val="00471F59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20AB"/>
    <w:rsid w:val="004938CD"/>
    <w:rsid w:val="004950F3"/>
    <w:rsid w:val="004951C2"/>
    <w:rsid w:val="00495CA1"/>
    <w:rsid w:val="00495ED2"/>
    <w:rsid w:val="004A0DE1"/>
    <w:rsid w:val="004A121E"/>
    <w:rsid w:val="004A2EF9"/>
    <w:rsid w:val="004A3311"/>
    <w:rsid w:val="004A3A71"/>
    <w:rsid w:val="004A4112"/>
    <w:rsid w:val="004A7D9D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1FA8"/>
    <w:rsid w:val="004D233D"/>
    <w:rsid w:val="004D2A4E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7B9"/>
    <w:rsid w:val="004E2F71"/>
    <w:rsid w:val="004E6225"/>
    <w:rsid w:val="004E63A2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5467"/>
    <w:rsid w:val="00517E8D"/>
    <w:rsid w:val="0052096A"/>
    <w:rsid w:val="005217B2"/>
    <w:rsid w:val="00522633"/>
    <w:rsid w:val="005229B5"/>
    <w:rsid w:val="00522E39"/>
    <w:rsid w:val="00523632"/>
    <w:rsid w:val="00525AD1"/>
    <w:rsid w:val="00527507"/>
    <w:rsid w:val="0052770E"/>
    <w:rsid w:val="00530FC7"/>
    <w:rsid w:val="005311BC"/>
    <w:rsid w:val="00532842"/>
    <w:rsid w:val="00533083"/>
    <w:rsid w:val="005333AB"/>
    <w:rsid w:val="005335D0"/>
    <w:rsid w:val="0053400A"/>
    <w:rsid w:val="005340B7"/>
    <w:rsid w:val="00535879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DA6"/>
    <w:rsid w:val="00565FE8"/>
    <w:rsid w:val="005662B1"/>
    <w:rsid w:val="00573E9D"/>
    <w:rsid w:val="005757A2"/>
    <w:rsid w:val="005764EB"/>
    <w:rsid w:val="0057698F"/>
    <w:rsid w:val="005770AC"/>
    <w:rsid w:val="005815B6"/>
    <w:rsid w:val="0058165B"/>
    <w:rsid w:val="00582193"/>
    <w:rsid w:val="00582614"/>
    <w:rsid w:val="00585A82"/>
    <w:rsid w:val="00592707"/>
    <w:rsid w:val="00593DE7"/>
    <w:rsid w:val="00594E3D"/>
    <w:rsid w:val="00595CD1"/>
    <w:rsid w:val="00596B32"/>
    <w:rsid w:val="00597C99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5D2B"/>
    <w:rsid w:val="006162D1"/>
    <w:rsid w:val="00616612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66C6"/>
    <w:rsid w:val="00636AB3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42C5"/>
    <w:rsid w:val="006755FA"/>
    <w:rsid w:val="00675943"/>
    <w:rsid w:val="00676554"/>
    <w:rsid w:val="00680647"/>
    <w:rsid w:val="0068214B"/>
    <w:rsid w:val="006858D4"/>
    <w:rsid w:val="0068648E"/>
    <w:rsid w:val="00686D0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25A0"/>
    <w:rsid w:val="006C59C0"/>
    <w:rsid w:val="006C7406"/>
    <w:rsid w:val="006C7C5A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F0EF9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6EFF"/>
    <w:rsid w:val="007276A3"/>
    <w:rsid w:val="0073051B"/>
    <w:rsid w:val="00730DAF"/>
    <w:rsid w:val="00732A41"/>
    <w:rsid w:val="00732FF8"/>
    <w:rsid w:val="007347A7"/>
    <w:rsid w:val="00736B09"/>
    <w:rsid w:val="00737229"/>
    <w:rsid w:val="007413B2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107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C34"/>
    <w:rsid w:val="007D1F74"/>
    <w:rsid w:val="007D20E0"/>
    <w:rsid w:val="007D3645"/>
    <w:rsid w:val="007D5D35"/>
    <w:rsid w:val="007D5F9D"/>
    <w:rsid w:val="007D6418"/>
    <w:rsid w:val="007E00C1"/>
    <w:rsid w:val="007E0AA6"/>
    <w:rsid w:val="007E0CB5"/>
    <w:rsid w:val="007E1D68"/>
    <w:rsid w:val="007E2CB6"/>
    <w:rsid w:val="007E40BD"/>
    <w:rsid w:val="007E4739"/>
    <w:rsid w:val="007E4CFC"/>
    <w:rsid w:val="007E64F1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40F29"/>
    <w:rsid w:val="00841107"/>
    <w:rsid w:val="00842F2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384F"/>
    <w:rsid w:val="00855DA6"/>
    <w:rsid w:val="0085645D"/>
    <w:rsid w:val="00857372"/>
    <w:rsid w:val="00860595"/>
    <w:rsid w:val="008627B5"/>
    <w:rsid w:val="00864021"/>
    <w:rsid w:val="00867D08"/>
    <w:rsid w:val="00871487"/>
    <w:rsid w:val="00871579"/>
    <w:rsid w:val="00872F72"/>
    <w:rsid w:val="00873FA2"/>
    <w:rsid w:val="00875345"/>
    <w:rsid w:val="0087643E"/>
    <w:rsid w:val="00876523"/>
    <w:rsid w:val="00876D44"/>
    <w:rsid w:val="008771E8"/>
    <w:rsid w:val="008772B7"/>
    <w:rsid w:val="008807F8"/>
    <w:rsid w:val="00882355"/>
    <w:rsid w:val="00882571"/>
    <w:rsid w:val="00882C19"/>
    <w:rsid w:val="00883B32"/>
    <w:rsid w:val="00884083"/>
    <w:rsid w:val="00884AFE"/>
    <w:rsid w:val="0088771D"/>
    <w:rsid w:val="008920C7"/>
    <w:rsid w:val="0089599A"/>
    <w:rsid w:val="008960F2"/>
    <w:rsid w:val="008974F3"/>
    <w:rsid w:val="008A1947"/>
    <w:rsid w:val="008A2DCE"/>
    <w:rsid w:val="008A599D"/>
    <w:rsid w:val="008A63C2"/>
    <w:rsid w:val="008A71D0"/>
    <w:rsid w:val="008B2795"/>
    <w:rsid w:val="008B2C7A"/>
    <w:rsid w:val="008B328E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358A"/>
    <w:rsid w:val="008C6175"/>
    <w:rsid w:val="008C67C5"/>
    <w:rsid w:val="008D0C39"/>
    <w:rsid w:val="008D1BF2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78EF"/>
    <w:rsid w:val="00900650"/>
    <w:rsid w:val="009057B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4249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288"/>
    <w:rsid w:val="009679B8"/>
    <w:rsid w:val="00970659"/>
    <w:rsid w:val="00970D5A"/>
    <w:rsid w:val="00974910"/>
    <w:rsid w:val="00974A81"/>
    <w:rsid w:val="00976140"/>
    <w:rsid w:val="00976DC3"/>
    <w:rsid w:val="00976E44"/>
    <w:rsid w:val="00976F82"/>
    <w:rsid w:val="009771ED"/>
    <w:rsid w:val="00981C8F"/>
    <w:rsid w:val="00984106"/>
    <w:rsid w:val="009843EE"/>
    <w:rsid w:val="00985B9C"/>
    <w:rsid w:val="00985DB4"/>
    <w:rsid w:val="00986A7D"/>
    <w:rsid w:val="009922DC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CB2"/>
    <w:rsid w:val="009A7516"/>
    <w:rsid w:val="009A7984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B71"/>
    <w:rsid w:val="00A23612"/>
    <w:rsid w:val="00A25311"/>
    <w:rsid w:val="00A2607F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0E7D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3AB6"/>
    <w:rsid w:val="00AA4BE5"/>
    <w:rsid w:val="00AA7CC2"/>
    <w:rsid w:val="00AB0211"/>
    <w:rsid w:val="00AB1B87"/>
    <w:rsid w:val="00AB25CF"/>
    <w:rsid w:val="00AB4C3F"/>
    <w:rsid w:val="00AB4FF6"/>
    <w:rsid w:val="00AB59F7"/>
    <w:rsid w:val="00AB7B3C"/>
    <w:rsid w:val="00AC3A6C"/>
    <w:rsid w:val="00AC3DC8"/>
    <w:rsid w:val="00AC40D7"/>
    <w:rsid w:val="00AC4FA1"/>
    <w:rsid w:val="00AC7262"/>
    <w:rsid w:val="00AD1E76"/>
    <w:rsid w:val="00AD2F5C"/>
    <w:rsid w:val="00AD4FC5"/>
    <w:rsid w:val="00AD5093"/>
    <w:rsid w:val="00AD58D4"/>
    <w:rsid w:val="00AD5F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93A"/>
    <w:rsid w:val="00B45139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492D"/>
    <w:rsid w:val="00B655D2"/>
    <w:rsid w:val="00B66938"/>
    <w:rsid w:val="00B72986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90342"/>
    <w:rsid w:val="00B95574"/>
    <w:rsid w:val="00B9764F"/>
    <w:rsid w:val="00B97E45"/>
    <w:rsid w:val="00BA0632"/>
    <w:rsid w:val="00BA262B"/>
    <w:rsid w:val="00BA26FD"/>
    <w:rsid w:val="00BA450C"/>
    <w:rsid w:val="00BA682A"/>
    <w:rsid w:val="00BA78A5"/>
    <w:rsid w:val="00BA7C4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D03F7"/>
    <w:rsid w:val="00BD336C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DC6"/>
    <w:rsid w:val="00C107C6"/>
    <w:rsid w:val="00C1123A"/>
    <w:rsid w:val="00C12DBB"/>
    <w:rsid w:val="00C13C2E"/>
    <w:rsid w:val="00C1435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4040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1880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191E"/>
    <w:rsid w:val="00D42C9A"/>
    <w:rsid w:val="00D43293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11B"/>
    <w:rsid w:val="00D67D1C"/>
    <w:rsid w:val="00D719B8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354F"/>
    <w:rsid w:val="00DB37E3"/>
    <w:rsid w:val="00DB4C76"/>
    <w:rsid w:val="00DC0D15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4969"/>
    <w:rsid w:val="00E16AD8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712AF"/>
    <w:rsid w:val="00E716B8"/>
    <w:rsid w:val="00E721FF"/>
    <w:rsid w:val="00E72A50"/>
    <w:rsid w:val="00E746E3"/>
    <w:rsid w:val="00E74BE2"/>
    <w:rsid w:val="00E75A4B"/>
    <w:rsid w:val="00E7634E"/>
    <w:rsid w:val="00E81132"/>
    <w:rsid w:val="00E81751"/>
    <w:rsid w:val="00E86302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84A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3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D2809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E9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3450"/>
    <w:rsid w:val="00F43CC6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814E6"/>
    <w:rsid w:val="00F83648"/>
    <w:rsid w:val="00F9104D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7060"/>
    <w:rsid w:val="00FF0F11"/>
    <w:rsid w:val="00FF2BD4"/>
    <w:rsid w:val="00FF2DAE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3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3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3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3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3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rsid w:val="00017EB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4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7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3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3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3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8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9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9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9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10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783107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0D7D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lobalgap.org/uk_en/document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62CB3-7F25-4530-B1EC-ED716834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1891</Words>
  <Characters>10785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12651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2019-06-20T12:03:00Z</dcterms:created>
  <dcterms:modified xsi:type="dcterms:W3CDTF">2019-06-20T12:03:00Z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