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5B6EE157" w14:textId="4AA57205" w:rsidR="007C5F0B" w:rsidRDefault="00525F2C" w:rsidP="00E21C47">
      <w:pPr>
        <w:pStyle w:val="DocTitle"/>
      </w:pPr>
      <w:r>
        <w:rPr>
          <w:color w:val="365F91" w:themeColor="accent1" w:themeShade="BF"/>
        </w:rPr>
        <w:t xml:space="preserve">APAC </w:t>
      </w:r>
      <w:r w:rsidR="00632BE2" w:rsidRPr="00632BE2">
        <w:rPr>
          <w:color w:val="365F91" w:themeColor="accent1" w:themeShade="BF"/>
        </w:rPr>
        <w:t>Mutual Recognition A</w:t>
      </w:r>
      <w:r>
        <w:rPr>
          <w:color w:val="365F91" w:themeColor="accent1" w:themeShade="BF"/>
        </w:rPr>
        <w:t>rrangement (MRA) Procedures</w:t>
      </w: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0C1F4F40" w:rsidR="00E106D8" w:rsidRDefault="00E106D8" w:rsidP="00E106D8">
      <w:pPr>
        <w:pStyle w:val="NormalSingle"/>
        <w:tabs>
          <w:tab w:val="left" w:pos="2760"/>
        </w:tabs>
      </w:pP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0991EA85"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5854E2">
        <w:rPr>
          <w:rFonts w:ascii="Arial" w:hAnsi="Arial" w:cs="Arial"/>
          <w:b/>
          <w:sz w:val="24"/>
          <w:szCs w:val="24"/>
        </w:rPr>
        <w:t>1.</w:t>
      </w:r>
      <w:r w:rsidR="001A72D4">
        <w:rPr>
          <w:rFonts w:ascii="Arial" w:hAnsi="Arial" w:cs="Arial"/>
          <w:b/>
          <w:sz w:val="24"/>
          <w:szCs w:val="24"/>
        </w:rPr>
        <w:t>14</w:t>
      </w:r>
    </w:p>
    <w:p w14:paraId="350BF482" w14:textId="1F6709A1"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1A72D4">
        <w:rPr>
          <w:rFonts w:ascii="Arial" w:hAnsi="Arial" w:cs="Arial"/>
          <w:b/>
          <w:bCs/>
          <w:sz w:val="24"/>
          <w:szCs w:val="24"/>
        </w:rPr>
        <w:t>1</w:t>
      </w:r>
      <w:r w:rsidR="00FC55C7">
        <w:rPr>
          <w:rFonts w:ascii="Arial" w:hAnsi="Arial" w:cs="Arial"/>
          <w:b/>
          <w:bCs/>
          <w:sz w:val="24"/>
          <w:szCs w:val="24"/>
        </w:rPr>
        <w:t>6</w:t>
      </w:r>
      <w:r w:rsidR="001A72D4">
        <w:rPr>
          <w:rFonts w:ascii="Arial" w:hAnsi="Arial" w:cs="Arial"/>
          <w:b/>
          <w:bCs/>
          <w:sz w:val="24"/>
          <w:szCs w:val="24"/>
        </w:rPr>
        <w:t xml:space="preserve"> November</w:t>
      </w:r>
      <w:r w:rsidR="00525F2C">
        <w:rPr>
          <w:rFonts w:ascii="Arial" w:hAnsi="Arial" w:cs="Arial"/>
          <w:b/>
          <w:bCs/>
          <w:sz w:val="24"/>
          <w:szCs w:val="24"/>
        </w:rPr>
        <w:t xml:space="preserve"> 2022</w:t>
      </w:r>
    </w:p>
    <w:p w14:paraId="400288F0" w14:textId="62EAA54F"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1A72D4">
        <w:rPr>
          <w:rFonts w:ascii="Arial" w:hAnsi="Arial" w:cs="Arial"/>
          <w:b/>
          <w:bCs/>
          <w:sz w:val="24"/>
          <w:szCs w:val="24"/>
        </w:rPr>
        <w:t>1</w:t>
      </w:r>
      <w:r w:rsidR="00FC55C7">
        <w:rPr>
          <w:rFonts w:ascii="Arial" w:hAnsi="Arial" w:cs="Arial"/>
          <w:b/>
          <w:bCs/>
          <w:sz w:val="24"/>
          <w:szCs w:val="24"/>
        </w:rPr>
        <w:t>6</w:t>
      </w:r>
      <w:r w:rsidR="001A72D4">
        <w:rPr>
          <w:rFonts w:ascii="Arial" w:hAnsi="Arial" w:cs="Arial"/>
          <w:b/>
          <w:bCs/>
          <w:sz w:val="24"/>
          <w:szCs w:val="24"/>
        </w:rPr>
        <w:t xml:space="preserve"> November</w:t>
      </w:r>
      <w:r w:rsidR="0037240B">
        <w:rPr>
          <w:rFonts w:ascii="Arial" w:hAnsi="Arial" w:cs="Arial"/>
          <w:b/>
          <w:bCs/>
          <w:sz w:val="24"/>
          <w:szCs w:val="24"/>
        </w:rPr>
        <w:t xml:space="preserve"> 2022</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CF36C7">
        <w:rPr>
          <w:rFonts w:ascii="Arial" w:hAnsi="Arial" w:cs="Arial"/>
        </w:rPr>
        <w:t>MRA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77777777"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12"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29251A5B" w:rsidR="00A72F9B"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0F70D7E6" w14:textId="77777777" w:rsidR="00DA1565" w:rsidRPr="0028236D" w:rsidRDefault="00DA1565" w:rsidP="00503EB0">
      <w:pPr>
        <w:tabs>
          <w:tab w:val="center" w:pos="4800"/>
          <w:tab w:val="left" w:pos="6000"/>
          <w:tab w:val="right" w:pos="9480"/>
        </w:tabs>
        <w:spacing w:before="120"/>
        <w:jc w:val="left"/>
        <w:rPr>
          <w:rFonts w:ascii="Arial" w:hAnsi="Arial" w:cs="Arial"/>
          <w:b/>
          <w:color w:val="365F91" w:themeColor="accent1" w:themeShade="BF"/>
          <w:sz w:val="28"/>
          <w:szCs w:val="28"/>
        </w:rPr>
      </w:pPr>
    </w:p>
    <w:p w14:paraId="4BD26761" w14:textId="34D546AD" w:rsidR="00FC55C7" w:rsidRDefault="006551CB" w:rsidP="00DA1565">
      <w:pPr>
        <w:pStyle w:val="TOC1"/>
        <w:ind w:left="709" w:hanging="709"/>
        <w:rPr>
          <w:rFonts w:asciiTheme="minorHAnsi" w:eastAsiaTheme="minorEastAsia" w:hAnsiTheme="minorHAnsi" w:cstheme="minorBidi"/>
          <w:noProof/>
          <w:szCs w:val="22"/>
          <w:lang w:val="en-GB" w:eastAsia="en-GB"/>
        </w:rPr>
      </w:pPr>
      <w:r>
        <w:rPr>
          <w:caps/>
          <w:sz w:val="24"/>
        </w:rPr>
        <w:fldChar w:fldCharType="begin"/>
      </w:r>
      <w:r>
        <w:rPr>
          <w:caps/>
          <w:sz w:val="24"/>
        </w:rPr>
        <w:instrText xml:space="preserve"> TOC \o "1-2" \u </w:instrText>
      </w:r>
      <w:r>
        <w:rPr>
          <w:caps/>
          <w:sz w:val="24"/>
        </w:rPr>
        <w:fldChar w:fldCharType="separate"/>
      </w:r>
      <w:r w:rsidR="00FC55C7">
        <w:rPr>
          <w:noProof/>
        </w:rPr>
        <w:t>1.</w:t>
      </w:r>
      <w:r w:rsidR="00FC55C7">
        <w:rPr>
          <w:rFonts w:asciiTheme="minorHAnsi" w:eastAsiaTheme="minorEastAsia" w:hAnsiTheme="minorHAnsi" w:cstheme="minorBidi"/>
          <w:noProof/>
          <w:szCs w:val="22"/>
          <w:lang w:val="en-GB" w:eastAsia="en-GB"/>
        </w:rPr>
        <w:tab/>
      </w:r>
      <w:r w:rsidR="00FC55C7">
        <w:rPr>
          <w:noProof/>
        </w:rPr>
        <w:t>INTRODUCTION</w:t>
      </w:r>
      <w:r w:rsidR="00FC55C7">
        <w:rPr>
          <w:noProof/>
        </w:rPr>
        <w:tab/>
      </w:r>
      <w:r w:rsidR="00FC55C7">
        <w:rPr>
          <w:noProof/>
        </w:rPr>
        <w:fldChar w:fldCharType="begin"/>
      </w:r>
      <w:r w:rsidR="00FC55C7">
        <w:rPr>
          <w:noProof/>
        </w:rPr>
        <w:instrText xml:space="preserve"> PAGEREF _Toc119485728 \h </w:instrText>
      </w:r>
      <w:r w:rsidR="00FC55C7">
        <w:rPr>
          <w:noProof/>
        </w:rPr>
      </w:r>
      <w:r w:rsidR="00FC55C7">
        <w:rPr>
          <w:noProof/>
        </w:rPr>
        <w:fldChar w:fldCharType="separate"/>
      </w:r>
      <w:r w:rsidR="00AF14C8">
        <w:rPr>
          <w:noProof/>
        </w:rPr>
        <w:t>5</w:t>
      </w:r>
      <w:r w:rsidR="00FC55C7">
        <w:rPr>
          <w:noProof/>
        </w:rPr>
        <w:fldChar w:fldCharType="end"/>
      </w:r>
    </w:p>
    <w:p w14:paraId="61D4E454" w14:textId="60E056D8"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2.</w:t>
      </w:r>
      <w:r>
        <w:rPr>
          <w:rFonts w:asciiTheme="minorHAnsi" w:eastAsiaTheme="minorEastAsia" w:hAnsiTheme="minorHAnsi" w:cstheme="minorBidi"/>
          <w:noProof/>
          <w:szCs w:val="22"/>
          <w:lang w:val="en-GB" w:eastAsia="en-GB"/>
        </w:rPr>
        <w:tab/>
      </w:r>
      <w:r w:rsidRPr="00032196">
        <w:rPr>
          <w:noProof/>
          <w:lang w:val="en-GB"/>
        </w:rPr>
        <w:t>REFERENCES, DEFINITIONS AND ABBREVIATIONS</w:t>
      </w:r>
      <w:r>
        <w:rPr>
          <w:noProof/>
        </w:rPr>
        <w:tab/>
      </w:r>
      <w:r>
        <w:rPr>
          <w:noProof/>
        </w:rPr>
        <w:fldChar w:fldCharType="begin"/>
      </w:r>
      <w:r>
        <w:rPr>
          <w:noProof/>
        </w:rPr>
        <w:instrText xml:space="preserve"> PAGEREF _Toc119485729 \h </w:instrText>
      </w:r>
      <w:r>
        <w:rPr>
          <w:noProof/>
        </w:rPr>
      </w:r>
      <w:r>
        <w:rPr>
          <w:noProof/>
        </w:rPr>
        <w:fldChar w:fldCharType="separate"/>
      </w:r>
      <w:r w:rsidR="00AF14C8">
        <w:rPr>
          <w:noProof/>
        </w:rPr>
        <w:t>6</w:t>
      </w:r>
      <w:r>
        <w:rPr>
          <w:noProof/>
        </w:rPr>
        <w:fldChar w:fldCharType="end"/>
      </w:r>
    </w:p>
    <w:p w14:paraId="14B2705C" w14:textId="77777777" w:rsidR="00925079" w:rsidRDefault="00925079" w:rsidP="00DA1565">
      <w:pPr>
        <w:pStyle w:val="TOC1"/>
        <w:ind w:left="709" w:hanging="709"/>
        <w:rPr>
          <w:noProof/>
          <w:lang w:val="en-GB"/>
        </w:rPr>
      </w:pPr>
    </w:p>
    <w:p w14:paraId="3F486087" w14:textId="0DE71ECD"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PART 1:</w:t>
      </w:r>
      <w:r w:rsidR="00DA1565">
        <w:rPr>
          <w:rFonts w:asciiTheme="minorHAnsi" w:eastAsiaTheme="minorEastAsia" w:hAnsiTheme="minorHAnsi" w:cstheme="minorBidi"/>
          <w:noProof/>
          <w:szCs w:val="22"/>
          <w:lang w:val="en-GB" w:eastAsia="en-GB"/>
        </w:rPr>
        <w:t xml:space="preserve"> </w:t>
      </w:r>
      <w:r w:rsidRPr="00032196">
        <w:rPr>
          <w:noProof/>
          <w:lang w:val="en-GB"/>
        </w:rPr>
        <w:t>GENERAL</w:t>
      </w:r>
      <w:r>
        <w:rPr>
          <w:noProof/>
        </w:rPr>
        <w:tab/>
      </w:r>
      <w:r>
        <w:rPr>
          <w:noProof/>
        </w:rPr>
        <w:fldChar w:fldCharType="begin"/>
      </w:r>
      <w:r>
        <w:rPr>
          <w:noProof/>
        </w:rPr>
        <w:instrText xml:space="preserve"> PAGEREF _Toc119485730 \h </w:instrText>
      </w:r>
      <w:r>
        <w:rPr>
          <w:noProof/>
        </w:rPr>
      </w:r>
      <w:r>
        <w:rPr>
          <w:noProof/>
        </w:rPr>
        <w:fldChar w:fldCharType="separate"/>
      </w:r>
      <w:r w:rsidR="00AF14C8">
        <w:rPr>
          <w:noProof/>
        </w:rPr>
        <w:t>8</w:t>
      </w:r>
      <w:r>
        <w:rPr>
          <w:noProof/>
        </w:rPr>
        <w:fldChar w:fldCharType="end"/>
      </w:r>
    </w:p>
    <w:p w14:paraId="56ABF81A" w14:textId="5A222130"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3.</w:t>
      </w:r>
      <w:r>
        <w:rPr>
          <w:rFonts w:asciiTheme="minorHAnsi" w:eastAsiaTheme="minorEastAsia" w:hAnsiTheme="minorHAnsi" w:cstheme="minorBidi"/>
          <w:noProof/>
          <w:szCs w:val="22"/>
          <w:lang w:val="en-GB" w:eastAsia="en-GB"/>
        </w:rPr>
        <w:tab/>
      </w:r>
      <w:r w:rsidRPr="00032196">
        <w:rPr>
          <w:noProof/>
          <w:lang w:val="en-GB"/>
        </w:rPr>
        <w:t>SCOPE OF THIS DOCUMENT</w:t>
      </w:r>
      <w:r>
        <w:rPr>
          <w:noProof/>
        </w:rPr>
        <w:tab/>
      </w:r>
      <w:r>
        <w:rPr>
          <w:noProof/>
        </w:rPr>
        <w:fldChar w:fldCharType="begin"/>
      </w:r>
      <w:r>
        <w:rPr>
          <w:noProof/>
        </w:rPr>
        <w:instrText xml:space="preserve"> PAGEREF _Toc119485731 \h </w:instrText>
      </w:r>
      <w:r>
        <w:rPr>
          <w:noProof/>
        </w:rPr>
      </w:r>
      <w:r>
        <w:rPr>
          <w:noProof/>
        </w:rPr>
        <w:fldChar w:fldCharType="separate"/>
      </w:r>
      <w:r w:rsidR="00AF14C8">
        <w:rPr>
          <w:noProof/>
        </w:rPr>
        <w:t>8</w:t>
      </w:r>
      <w:r>
        <w:rPr>
          <w:noProof/>
        </w:rPr>
        <w:fldChar w:fldCharType="end"/>
      </w:r>
    </w:p>
    <w:p w14:paraId="1E59EE37" w14:textId="044F3942"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4.</w:t>
      </w:r>
      <w:r>
        <w:rPr>
          <w:rFonts w:asciiTheme="minorHAnsi" w:eastAsiaTheme="minorEastAsia" w:hAnsiTheme="minorHAnsi" w:cstheme="minorBidi"/>
          <w:noProof/>
          <w:szCs w:val="22"/>
          <w:lang w:val="en-GB" w:eastAsia="en-GB"/>
        </w:rPr>
        <w:tab/>
      </w:r>
      <w:r w:rsidRPr="00032196">
        <w:rPr>
          <w:noProof/>
          <w:lang w:val="en-GB"/>
        </w:rPr>
        <w:t>OBJECTIVE OF A PEER EVALUATION</w:t>
      </w:r>
      <w:r>
        <w:rPr>
          <w:noProof/>
        </w:rPr>
        <w:tab/>
      </w:r>
      <w:r>
        <w:rPr>
          <w:noProof/>
        </w:rPr>
        <w:fldChar w:fldCharType="begin"/>
      </w:r>
      <w:r>
        <w:rPr>
          <w:noProof/>
        </w:rPr>
        <w:instrText xml:space="preserve"> PAGEREF _Toc119485732 \h </w:instrText>
      </w:r>
      <w:r>
        <w:rPr>
          <w:noProof/>
        </w:rPr>
      </w:r>
      <w:r>
        <w:rPr>
          <w:noProof/>
        </w:rPr>
        <w:fldChar w:fldCharType="separate"/>
      </w:r>
      <w:r w:rsidR="00AF14C8">
        <w:rPr>
          <w:noProof/>
        </w:rPr>
        <w:t>8</w:t>
      </w:r>
      <w:r>
        <w:rPr>
          <w:noProof/>
        </w:rPr>
        <w:fldChar w:fldCharType="end"/>
      </w:r>
    </w:p>
    <w:p w14:paraId="7B14759D" w14:textId="328195C3"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5.</w:t>
      </w:r>
      <w:r>
        <w:rPr>
          <w:rFonts w:asciiTheme="minorHAnsi" w:eastAsiaTheme="minorEastAsia" w:hAnsiTheme="minorHAnsi" w:cstheme="minorBidi"/>
          <w:noProof/>
          <w:szCs w:val="22"/>
          <w:lang w:val="en-GB" w:eastAsia="en-GB"/>
        </w:rPr>
        <w:tab/>
      </w:r>
      <w:r w:rsidRPr="00032196">
        <w:rPr>
          <w:noProof/>
          <w:lang w:val="en-GB"/>
        </w:rPr>
        <w:t>CRITERIA FOR APAC MRA SIGNATORY STATUS (APAC FULL MEMBERSHIP)</w:t>
      </w:r>
      <w:r>
        <w:rPr>
          <w:noProof/>
        </w:rPr>
        <w:tab/>
      </w:r>
      <w:r>
        <w:rPr>
          <w:noProof/>
        </w:rPr>
        <w:fldChar w:fldCharType="begin"/>
      </w:r>
      <w:r>
        <w:rPr>
          <w:noProof/>
        </w:rPr>
        <w:instrText xml:space="preserve"> PAGEREF _Toc119485733 \h </w:instrText>
      </w:r>
      <w:r>
        <w:rPr>
          <w:noProof/>
        </w:rPr>
      </w:r>
      <w:r>
        <w:rPr>
          <w:noProof/>
        </w:rPr>
        <w:fldChar w:fldCharType="separate"/>
      </w:r>
      <w:r w:rsidR="00AF14C8">
        <w:rPr>
          <w:noProof/>
        </w:rPr>
        <w:t>8</w:t>
      </w:r>
      <w:r>
        <w:rPr>
          <w:noProof/>
        </w:rPr>
        <w:fldChar w:fldCharType="end"/>
      </w:r>
    </w:p>
    <w:p w14:paraId="5AF10CBB" w14:textId="3572F08A"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6.</w:t>
      </w:r>
      <w:r>
        <w:rPr>
          <w:rFonts w:asciiTheme="minorHAnsi" w:eastAsiaTheme="minorEastAsia" w:hAnsiTheme="minorHAnsi" w:cstheme="minorBidi"/>
          <w:noProof/>
          <w:szCs w:val="22"/>
          <w:lang w:val="en-GB" w:eastAsia="en-GB"/>
        </w:rPr>
        <w:tab/>
      </w:r>
      <w:r w:rsidRPr="00032196">
        <w:rPr>
          <w:noProof/>
          <w:lang w:val="en-GB"/>
        </w:rPr>
        <w:t>COSTS</w:t>
      </w:r>
      <w:r>
        <w:rPr>
          <w:noProof/>
        </w:rPr>
        <w:tab/>
      </w:r>
      <w:r>
        <w:rPr>
          <w:noProof/>
        </w:rPr>
        <w:fldChar w:fldCharType="begin"/>
      </w:r>
      <w:r>
        <w:rPr>
          <w:noProof/>
        </w:rPr>
        <w:instrText xml:space="preserve"> PAGEREF _Toc119485734 \h </w:instrText>
      </w:r>
      <w:r>
        <w:rPr>
          <w:noProof/>
        </w:rPr>
      </w:r>
      <w:r>
        <w:rPr>
          <w:noProof/>
        </w:rPr>
        <w:fldChar w:fldCharType="separate"/>
      </w:r>
      <w:r w:rsidR="00AF14C8">
        <w:rPr>
          <w:noProof/>
        </w:rPr>
        <w:t>8</w:t>
      </w:r>
      <w:r>
        <w:rPr>
          <w:noProof/>
        </w:rPr>
        <w:fldChar w:fldCharType="end"/>
      </w:r>
    </w:p>
    <w:p w14:paraId="6C825625" w14:textId="5203E6B3"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7.</w:t>
      </w:r>
      <w:r>
        <w:rPr>
          <w:rFonts w:asciiTheme="minorHAnsi" w:eastAsiaTheme="minorEastAsia" w:hAnsiTheme="minorHAnsi" w:cstheme="minorBidi"/>
          <w:noProof/>
          <w:szCs w:val="22"/>
          <w:lang w:val="en-GB" w:eastAsia="en-GB"/>
        </w:rPr>
        <w:tab/>
      </w:r>
      <w:r w:rsidRPr="00032196">
        <w:rPr>
          <w:noProof/>
          <w:lang w:val="en-GB"/>
        </w:rPr>
        <w:t>CONFIDENTIALITY</w:t>
      </w:r>
      <w:r>
        <w:rPr>
          <w:noProof/>
        </w:rPr>
        <w:tab/>
      </w:r>
      <w:r>
        <w:rPr>
          <w:noProof/>
        </w:rPr>
        <w:fldChar w:fldCharType="begin"/>
      </w:r>
      <w:r>
        <w:rPr>
          <w:noProof/>
        </w:rPr>
        <w:instrText xml:space="preserve"> PAGEREF _Toc119485735 \h </w:instrText>
      </w:r>
      <w:r>
        <w:rPr>
          <w:noProof/>
        </w:rPr>
      </w:r>
      <w:r>
        <w:rPr>
          <w:noProof/>
        </w:rPr>
        <w:fldChar w:fldCharType="separate"/>
      </w:r>
      <w:r w:rsidR="00AF14C8">
        <w:rPr>
          <w:noProof/>
        </w:rPr>
        <w:t>10</w:t>
      </w:r>
      <w:r>
        <w:rPr>
          <w:noProof/>
        </w:rPr>
        <w:fldChar w:fldCharType="end"/>
      </w:r>
    </w:p>
    <w:p w14:paraId="5F2FBF14" w14:textId="3BA12C76"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8.</w:t>
      </w:r>
      <w:r>
        <w:rPr>
          <w:rFonts w:asciiTheme="minorHAnsi" w:eastAsiaTheme="minorEastAsia" w:hAnsiTheme="minorHAnsi" w:cstheme="minorBidi"/>
          <w:noProof/>
          <w:szCs w:val="22"/>
          <w:lang w:val="en-GB" w:eastAsia="en-GB"/>
        </w:rPr>
        <w:tab/>
      </w:r>
      <w:r w:rsidRPr="00032196">
        <w:rPr>
          <w:noProof/>
          <w:lang w:val="en-GB"/>
        </w:rPr>
        <w:t>CHANGES TO THIS DOCUMENT</w:t>
      </w:r>
      <w:r>
        <w:rPr>
          <w:noProof/>
        </w:rPr>
        <w:tab/>
      </w:r>
      <w:r>
        <w:rPr>
          <w:noProof/>
        </w:rPr>
        <w:fldChar w:fldCharType="begin"/>
      </w:r>
      <w:r>
        <w:rPr>
          <w:noProof/>
        </w:rPr>
        <w:instrText xml:space="preserve"> PAGEREF _Toc119485736 \h </w:instrText>
      </w:r>
      <w:r>
        <w:rPr>
          <w:noProof/>
        </w:rPr>
      </w:r>
      <w:r>
        <w:rPr>
          <w:noProof/>
        </w:rPr>
        <w:fldChar w:fldCharType="separate"/>
      </w:r>
      <w:r w:rsidR="00AF14C8">
        <w:rPr>
          <w:noProof/>
        </w:rPr>
        <w:t>11</w:t>
      </w:r>
      <w:r>
        <w:rPr>
          <w:noProof/>
        </w:rPr>
        <w:fldChar w:fldCharType="end"/>
      </w:r>
    </w:p>
    <w:p w14:paraId="6E56ACDB" w14:textId="77777777" w:rsidR="00925079" w:rsidRDefault="00925079" w:rsidP="00DA1565">
      <w:pPr>
        <w:pStyle w:val="TOC1"/>
        <w:ind w:left="709" w:hanging="709"/>
        <w:rPr>
          <w:noProof/>
          <w:lang w:val="en-GB"/>
        </w:rPr>
      </w:pPr>
    </w:p>
    <w:p w14:paraId="45C242FF" w14:textId="1D2F8B31"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PART 2:</w:t>
      </w:r>
      <w:r w:rsidR="00DA1565">
        <w:rPr>
          <w:rFonts w:asciiTheme="minorHAnsi" w:eastAsiaTheme="minorEastAsia" w:hAnsiTheme="minorHAnsi" w:cstheme="minorBidi"/>
          <w:noProof/>
          <w:szCs w:val="22"/>
          <w:lang w:val="en-GB" w:eastAsia="en-GB"/>
        </w:rPr>
        <w:t xml:space="preserve"> </w:t>
      </w:r>
      <w:r w:rsidRPr="00032196">
        <w:rPr>
          <w:noProof/>
          <w:lang w:val="en-GB"/>
        </w:rPr>
        <w:t>THE APAC MRA PROCESS</w:t>
      </w:r>
      <w:r>
        <w:rPr>
          <w:noProof/>
        </w:rPr>
        <w:tab/>
      </w:r>
      <w:r>
        <w:rPr>
          <w:noProof/>
        </w:rPr>
        <w:fldChar w:fldCharType="begin"/>
      </w:r>
      <w:r>
        <w:rPr>
          <w:noProof/>
        </w:rPr>
        <w:instrText xml:space="preserve"> PAGEREF _Toc119485737 \h </w:instrText>
      </w:r>
      <w:r>
        <w:rPr>
          <w:noProof/>
        </w:rPr>
      </w:r>
      <w:r>
        <w:rPr>
          <w:noProof/>
        </w:rPr>
        <w:fldChar w:fldCharType="separate"/>
      </w:r>
      <w:r w:rsidR="00AF14C8">
        <w:rPr>
          <w:noProof/>
        </w:rPr>
        <w:t>11</w:t>
      </w:r>
      <w:r>
        <w:rPr>
          <w:noProof/>
        </w:rPr>
        <w:fldChar w:fldCharType="end"/>
      </w:r>
    </w:p>
    <w:p w14:paraId="48911D95" w14:textId="25FFBFEE"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9.</w:t>
      </w:r>
      <w:r>
        <w:rPr>
          <w:rFonts w:asciiTheme="minorHAnsi" w:eastAsiaTheme="minorEastAsia" w:hAnsiTheme="minorHAnsi" w:cstheme="minorBidi"/>
          <w:noProof/>
          <w:szCs w:val="22"/>
          <w:lang w:val="en-GB" w:eastAsia="en-GB"/>
        </w:rPr>
        <w:tab/>
      </w:r>
      <w:r w:rsidRPr="00032196">
        <w:rPr>
          <w:noProof/>
          <w:lang w:val="en-GB"/>
        </w:rPr>
        <w:t>APPLICATION FOR SIGNATORY STATUS</w:t>
      </w:r>
      <w:r>
        <w:rPr>
          <w:noProof/>
        </w:rPr>
        <w:tab/>
      </w:r>
      <w:r>
        <w:rPr>
          <w:noProof/>
        </w:rPr>
        <w:fldChar w:fldCharType="begin"/>
      </w:r>
      <w:r>
        <w:rPr>
          <w:noProof/>
        </w:rPr>
        <w:instrText xml:space="preserve"> PAGEREF _Toc119485738 \h </w:instrText>
      </w:r>
      <w:r>
        <w:rPr>
          <w:noProof/>
        </w:rPr>
      </w:r>
      <w:r>
        <w:rPr>
          <w:noProof/>
        </w:rPr>
        <w:fldChar w:fldCharType="separate"/>
      </w:r>
      <w:r w:rsidR="00AF14C8">
        <w:rPr>
          <w:noProof/>
        </w:rPr>
        <w:t>11</w:t>
      </w:r>
      <w:r>
        <w:rPr>
          <w:noProof/>
        </w:rPr>
        <w:fldChar w:fldCharType="end"/>
      </w:r>
    </w:p>
    <w:p w14:paraId="0228BB05" w14:textId="52E46BE4"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10.</w:t>
      </w:r>
      <w:r>
        <w:rPr>
          <w:rFonts w:asciiTheme="minorHAnsi" w:eastAsiaTheme="minorEastAsia" w:hAnsiTheme="minorHAnsi" w:cstheme="minorBidi"/>
          <w:noProof/>
          <w:szCs w:val="22"/>
          <w:lang w:val="en-GB" w:eastAsia="en-GB"/>
        </w:rPr>
        <w:tab/>
      </w:r>
      <w:r w:rsidRPr="00032196">
        <w:rPr>
          <w:noProof/>
          <w:lang w:val="en-GB"/>
        </w:rPr>
        <w:t>APPOINTMENT OF THE EVALUATION TEAM LEADER</w:t>
      </w:r>
      <w:r>
        <w:rPr>
          <w:noProof/>
        </w:rPr>
        <w:tab/>
      </w:r>
      <w:r>
        <w:rPr>
          <w:noProof/>
        </w:rPr>
        <w:fldChar w:fldCharType="begin"/>
      </w:r>
      <w:r>
        <w:rPr>
          <w:noProof/>
        </w:rPr>
        <w:instrText xml:space="preserve"> PAGEREF _Toc119485739 \h </w:instrText>
      </w:r>
      <w:r>
        <w:rPr>
          <w:noProof/>
        </w:rPr>
      </w:r>
      <w:r>
        <w:rPr>
          <w:noProof/>
        </w:rPr>
        <w:fldChar w:fldCharType="separate"/>
      </w:r>
      <w:r w:rsidR="00AF14C8">
        <w:rPr>
          <w:noProof/>
        </w:rPr>
        <w:t>12</w:t>
      </w:r>
      <w:r>
        <w:rPr>
          <w:noProof/>
        </w:rPr>
        <w:fldChar w:fldCharType="end"/>
      </w:r>
    </w:p>
    <w:p w14:paraId="6F9B52C8" w14:textId="02BCADB6"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11.</w:t>
      </w:r>
      <w:r>
        <w:rPr>
          <w:rFonts w:asciiTheme="minorHAnsi" w:eastAsiaTheme="minorEastAsia" w:hAnsiTheme="minorHAnsi" w:cstheme="minorBidi"/>
          <w:noProof/>
          <w:szCs w:val="22"/>
          <w:lang w:val="en-GB" w:eastAsia="en-GB"/>
        </w:rPr>
        <w:tab/>
      </w:r>
      <w:r>
        <w:rPr>
          <w:noProof/>
        </w:rPr>
        <w:t>APPOINTMENT OF AN EVALUATION REVIEW PANEL</w:t>
      </w:r>
      <w:r>
        <w:rPr>
          <w:noProof/>
        </w:rPr>
        <w:tab/>
      </w:r>
      <w:r>
        <w:rPr>
          <w:noProof/>
        </w:rPr>
        <w:fldChar w:fldCharType="begin"/>
      </w:r>
      <w:r>
        <w:rPr>
          <w:noProof/>
        </w:rPr>
        <w:instrText xml:space="preserve"> PAGEREF _Toc119485740 \h </w:instrText>
      </w:r>
      <w:r>
        <w:rPr>
          <w:noProof/>
        </w:rPr>
      </w:r>
      <w:r>
        <w:rPr>
          <w:noProof/>
        </w:rPr>
        <w:fldChar w:fldCharType="separate"/>
      </w:r>
      <w:r w:rsidR="00AF14C8">
        <w:rPr>
          <w:noProof/>
        </w:rPr>
        <w:t>14</w:t>
      </w:r>
      <w:r>
        <w:rPr>
          <w:noProof/>
        </w:rPr>
        <w:fldChar w:fldCharType="end"/>
      </w:r>
    </w:p>
    <w:p w14:paraId="34C3A3B1" w14:textId="6CE35E3C"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12.</w:t>
      </w:r>
      <w:r>
        <w:rPr>
          <w:rFonts w:asciiTheme="minorHAnsi" w:eastAsiaTheme="minorEastAsia" w:hAnsiTheme="minorHAnsi" w:cstheme="minorBidi"/>
          <w:noProof/>
          <w:szCs w:val="22"/>
          <w:lang w:val="en-GB" w:eastAsia="en-GB"/>
        </w:rPr>
        <w:tab/>
      </w:r>
      <w:r w:rsidRPr="00032196">
        <w:rPr>
          <w:noProof/>
          <w:lang w:val="en-GB"/>
        </w:rPr>
        <w:t>PROCEDURE FOR DELAYS IN THE EVALUATION PROCESS</w:t>
      </w:r>
      <w:r>
        <w:rPr>
          <w:noProof/>
        </w:rPr>
        <w:tab/>
      </w:r>
      <w:r>
        <w:rPr>
          <w:noProof/>
        </w:rPr>
        <w:fldChar w:fldCharType="begin"/>
      </w:r>
      <w:r>
        <w:rPr>
          <w:noProof/>
        </w:rPr>
        <w:instrText xml:space="preserve"> PAGEREF _Toc119485741 \h </w:instrText>
      </w:r>
      <w:r>
        <w:rPr>
          <w:noProof/>
        </w:rPr>
      </w:r>
      <w:r>
        <w:rPr>
          <w:noProof/>
        </w:rPr>
        <w:fldChar w:fldCharType="separate"/>
      </w:r>
      <w:r w:rsidR="00AF14C8">
        <w:rPr>
          <w:noProof/>
        </w:rPr>
        <w:t>14</w:t>
      </w:r>
      <w:r>
        <w:rPr>
          <w:noProof/>
        </w:rPr>
        <w:fldChar w:fldCharType="end"/>
      </w:r>
    </w:p>
    <w:p w14:paraId="506B9065" w14:textId="310DD82B"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13.</w:t>
      </w:r>
      <w:r>
        <w:rPr>
          <w:rFonts w:asciiTheme="minorHAnsi" w:eastAsiaTheme="minorEastAsia" w:hAnsiTheme="minorHAnsi" w:cstheme="minorBidi"/>
          <w:noProof/>
          <w:szCs w:val="22"/>
          <w:lang w:val="en-GB" w:eastAsia="en-GB"/>
        </w:rPr>
        <w:tab/>
      </w:r>
      <w:r w:rsidRPr="00032196">
        <w:rPr>
          <w:noProof/>
          <w:lang w:val="en-GB"/>
        </w:rPr>
        <w:t>MAINTENANCE OF MUTUAL RECOGNITION</w:t>
      </w:r>
      <w:r>
        <w:rPr>
          <w:noProof/>
        </w:rPr>
        <w:tab/>
      </w:r>
      <w:r>
        <w:rPr>
          <w:noProof/>
        </w:rPr>
        <w:fldChar w:fldCharType="begin"/>
      </w:r>
      <w:r>
        <w:rPr>
          <w:noProof/>
        </w:rPr>
        <w:instrText xml:space="preserve"> PAGEREF _Toc119485742 \h </w:instrText>
      </w:r>
      <w:r>
        <w:rPr>
          <w:noProof/>
        </w:rPr>
      </w:r>
      <w:r>
        <w:rPr>
          <w:noProof/>
        </w:rPr>
        <w:fldChar w:fldCharType="separate"/>
      </w:r>
      <w:r w:rsidR="00AF14C8">
        <w:rPr>
          <w:noProof/>
        </w:rPr>
        <w:t>16</w:t>
      </w:r>
      <w:r>
        <w:rPr>
          <w:noProof/>
        </w:rPr>
        <w:fldChar w:fldCharType="end"/>
      </w:r>
    </w:p>
    <w:p w14:paraId="498F5D64" w14:textId="2EDC229B" w:rsidR="00FC55C7" w:rsidRDefault="00FC55C7" w:rsidP="00DA1565">
      <w:pPr>
        <w:pStyle w:val="TOC1"/>
        <w:ind w:left="709" w:hanging="709"/>
        <w:rPr>
          <w:rFonts w:asciiTheme="minorHAnsi" w:eastAsiaTheme="minorEastAsia" w:hAnsiTheme="minorHAnsi" w:cstheme="minorBidi"/>
          <w:noProof/>
          <w:szCs w:val="22"/>
          <w:lang w:val="en-GB" w:eastAsia="en-GB"/>
        </w:rPr>
      </w:pPr>
      <w:r w:rsidRPr="00032196">
        <w:rPr>
          <w:noProof/>
          <w:lang w:val="en-GB"/>
        </w:rPr>
        <w:t>14.</w:t>
      </w:r>
      <w:r>
        <w:rPr>
          <w:rFonts w:asciiTheme="minorHAnsi" w:eastAsiaTheme="minorEastAsia" w:hAnsiTheme="minorHAnsi" w:cstheme="minorBidi"/>
          <w:noProof/>
          <w:szCs w:val="22"/>
          <w:lang w:val="en-GB" w:eastAsia="en-GB"/>
        </w:rPr>
        <w:tab/>
      </w:r>
      <w:r w:rsidRPr="00032196">
        <w:rPr>
          <w:noProof/>
          <w:lang w:val="en-GB"/>
        </w:rPr>
        <w:t>PROCEDURES FOR EXTENSION OF AN ACCREDITATION BODY’S SCOPE OF RECOGNITION UNDER THE APAC MRA</w:t>
      </w:r>
      <w:r>
        <w:rPr>
          <w:noProof/>
        </w:rPr>
        <w:tab/>
      </w:r>
      <w:r>
        <w:rPr>
          <w:noProof/>
        </w:rPr>
        <w:fldChar w:fldCharType="begin"/>
      </w:r>
      <w:r>
        <w:rPr>
          <w:noProof/>
        </w:rPr>
        <w:instrText xml:space="preserve"> PAGEREF _Toc119485743 \h </w:instrText>
      </w:r>
      <w:r>
        <w:rPr>
          <w:noProof/>
        </w:rPr>
      </w:r>
      <w:r>
        <w:rPr>
          <w:noProof/>
        </w:rPr>
        <w:fldChar w:fldCharType="separate"/>
      </w:r>
      <w:r w:rsidR="00AF14C8">
        <w:rPr>
          <w:noProof/>
        </w:rPr>
        <w:t>18</w:t>
      </w:r>
      <w:r>
        <w:rPr>
          <w:noProof/>
        </w:rPr>
        <w:fldChar w:fldCharType="end"/>
      </w:r>
    </w:p>
    <w:p w14:paraId="36FE5048" w14:textId="77777777" w:rsidR="00925079" w:rsidRDefault="00925079" w:rsidP="00DA1565">
      <w:pPr>
        <w:pStyle w:val="TOC1"/>
        <w:ind w:left="709" w:hanging="709"/>
        <w:rPr>
          <w:noProof/>
        </w:rPr>
      </w:pPr>
    </w:p>
    <w:p w14:paraId="1BFE91FB" w14:textId="7EB7C940"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PART 3:</w:t>
      </w:r>
      <w:r w:rsidR="00DA1565">
        <w:rPr>
          <w:rFonts w:asciiTheme="minorHAnsi" w:eastAsiaTheme="minorEastAsia" w:hAnsiTheme="minorHAnsi" w:cstheme="minorBidi"/>
          <w:noProof/>
          <w:szCs w:val="22"/>
          <w:lang w:val="en-GB" w:eastAsia="en-GB"/>
        </w:rPr>
        <w:t xml:space="preserve"> </w:t>
      </w:r>
      <w:r>
        <w:rPr>
          <w:noProof/>
        </w:rPr>
        <w:t>THE EVALUATION PROCESS</w:t>
      </w:r>
      <w:r>
        <w:rPr>
          <w:noProof/>
        </w:rPr>
        <w:tab/>
      </w:r>
      <w:r>
        <w:rPr>
          <w:noProof/>
        </w:rPr>
        <w:fldChar w:fldCharType="begin"/>
      </w:r>
      <w:r>
        <w:rPr>
          <w:noProof/>
        </w:rPr>
        <w:instrText xml:space="preserve"> PAGEREF _Toc119485744 \h </w:instrText>
      </w:r>
      <w:r>
        <w:rPr>
          <w:noProof/>
        </w:rPr>
      </w:r>
      <w:r>
        <w:rPr>
          <w:noProof/>
        </w:rPr>
        <w:fldChar w:fldCharType="separate"/>
      </w:r>
      <w:r w:rsidR="00AF14C8">
        <w:rPr>
          <w:noProof/>
        </w:rPr>
        <w:t>19</w:t>
      </w:r>
      <w:r>
        <w:rPr>
          <w:noProof/>
        </w:rPr>
        <w:fldChar w:fldCharType="end"/>
      </w:r>
    </w:p>
    <w:p w14:paraId="10331D0F" w14:textId="6CFB0AD8"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15.</w:t>
      </w:r>
      <w:r>
        <w:rPr>
          <w:rFonts w:asciiTheme="minorHAnsi" w:eastAsiaTheme="minorEastAsia" w:hAnsiTheme="minorHAnsi" w:cstheme="minorBidi"/>
          <w:noProof/>
          <w:szCs w:val="22"/>
          <w:lang w:val="en-GB" w:eastAsia="en-GB"/>
        </w:rPr>
        <w:tab/>
      </w:r>
      <w:r>
        <w:rPr>
          <w:noProof/>
        </w:rPr>
        <w:t xml:space="preserve">COOPERATION </w:t>
      </w:r>
      <w:r w:rsidR="00DA1565">
        <w:rPr>
          <w:noProof/>
        </w:rPr>
        <w:t>OF THE</w:t>
      </w:r>
      <w:r>
        <w:rPr>
          <w:noProof/>
        </w:rPr>
        <w:t xml:space="preserve"> APPLICANT BODY</w:t>
      </w:r>
      <w:r>
        <w:rPr>
          <w:noProof/>
        </w:rPr>
        <w:tab/>
      </w:r>
      <w:r>
        <w:rPr>
          <w:noProof/>
        </w:rPr>
        <w:fldChar w:fldCharType="begin"/>
      </w:r>
      <w:r>
        <w:rPr>
          <w:noProof/>
        </w:rPr>
        <w:instrText xml:space="preserve"> PAGEREF _Toc119485745 \h </w:instrText>
      </w:r>
      <w:r>
        <w:rPr>
          <w:noProof/>
        </w:rPr>
      </w:r>
      <w:r>
        <w:rPr>
          <w:noProof/>
        </w:rPr>
        <w:fldChar w:fldCharType="separate"/>
      </w:r>
      <w:r w:rsidR="00AF14C8">
        <w:rPr>
          <w:noProof/>
        </w:rPr>
        <w:t>19</w:t>
      </w:r>
      <w:r>
        <w:rPr>
          <w:noProof/>
        </w:rPr>
        <w:fldChar w:fldCharType="end"/>
      </w:r>
    </w:p>
    <w:p w14:paraId="13EE77E2" w14:textId="5B0F3D6F"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16.</w:t>
      </w:r>
      <w:r>
        <w:rPr>
          <w:rFonts w:asciiTheme="minorHAnsi" w:eastAsiaTheme="minorEastAsia" w:hAnsiTheme="minorHAnsi" w:cstheme="minorBidi"/>
          <w:noProof/>
          <w:szCs w:val="22"/>
          <w:lang w:val="en-GB" w:eastAsia="en-GB"/>
        </w:rPr>
        <w:tab/>
      </w:r>
      <w:r>
        <w:rPr>
          <w:noProof/>
        </w:rPr>
        <w:t>DOCUMENT REVIEW</w:t>
      </w:r>
      <w:r>
        <w:rPr>
          <w:noProof/>
        </w:rPr>
        <w:tab/>
      </w:r>
      <w:r>
        <w:rPr>
          <w:noProof/>
        </w:rPr>
        <w:fldChar w:fldCharType="begin"/>
      </w:r>
      <w:r>
        <w:rPr>
          <w:noProof/>
        </w:rPr>
        <w:instrText xml:space="preserve"> PAGEREF _Toc119485746 \h </w:instrText>
      </w:r>
      <w:r>
        <w:rPr>
          <w:noProof/>
        </w:rPr>
      </w:r>
      <w:r>
        <w:rPr>
          <w:noProof/>
        </w:rPr>
        <w:fldChar w:fldCharType="separate"/>
      </w:r>
      <w:r w:rsidR="00AF14C8">
        <w:rPr>
          <w:noProof/>
        </w:rPr>
        <w:t>20</w:t>
      </w:r>
      <w:r>
        <w:rPr>
          <w:noProof/>
        </w:rPr>
        <w:fldChar w:fldCharType="end"/>
      </w:r>
    </w:p>
    <w:p w14:paraId="3E79CBC1" w14:textId="18FCF93E"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17.</w:t>
      </w:r>
      <w:r>
        <w:rPr>
          <w:rFonts w:asciiTheme="minorHAnsi" w:eastAsiaTheme="minorEastAsia" w:hAnsiTheme="minorHAnsi" w:cstheme="minorBidi"/>
          <w:noProof/>
          <w:szCs w:val="22"/>
          <w:lang w:val="en-GB" w:eastAsia="en-GB"/>
        </w:rPr>
        <w:tab/>
      </w:r>
      <w:r>
        <w:rPr>
          <w:noProof/>
        </w:rPr>
        <w:t>PRE-EVALUATION VISIT</w:t>
      </w:r>
      <w:r>
        <w:rPr>
          <w:noProof/>
        </w:rPr>
        <w:tab/>
      </w:r>
      <w:r>
        <w:rPr>
          <w:noProof/>
        </w:rPr>
        <w:fldChar w:fldCharType="begin"/>
      </w:r>
      <w:r>
        <w:rPr>
          <w:noProof/>
        </w:rPr>
        <w:instrText xml:space="preserve"> PAGEREF _Toc119485747 \h </w:instrText>
      </w:r>
      <w:r>
        <w:rPr>
          <w:noProof/>
        </w:rPr>
      </w:r>
      <w:r>
        <w:rPr>
          <w:noProof/>
        </w:rPr>
        <w:fldChar w:fldCharType="separate"/>
      </w:r>
      <w:r w:rsidR="00AF14C8">
        <w:rPr>
          <w:noProof/>
        </w:rPr>
        <w:t>20</w:t>
      </w:r>
      <w:r>
        <w:rPr>
          <w:noProof/>
        </w:rPr>
        <w:fldChar w:fldCharType="end"/>
      </w:r>
    </w:p>
    <w:p w14:paraId="618A7CDC" w14:textId="5E13259A"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18.</w:t>
      </w:r>
      <w:r>
        <w:rPr>
          <w:rFonts w:asciiTheme="minorHAnsi" w:eastAsiaTheme="minorEastAsia" w:hAnsiTheme="minorHAnsi" w:cstheme="minorBidi"/>
          <w:noProof/>
          <w:szCs w:val="22"/>
          <w:lang w:val="en-GB" w:eastAsia="en-GB"/>
        </w:rPr>
        <w:tab/>
      </w:r>
      <w:r>
        <w:rPr>
          <w:noProof/>
        </w:rPr>
        <w:t>COMPOSITION OF EVALUATION TEAM</w:t>
      </w:r>
      <w:r>
        <w:rPr>
          <w:noProof/>
        </w:rPr>
        <w:tab/>
      </w:r>
      <w:r>
        <w:rPr>
          <w:noProof/>
        </w:rPr>
        <w:fldChar w:fldCharType="begin"/>
      </w:r>
      <w:r>
        <w:rPr>
          <w:noProof/>
        </w:rPr>
        <w:instrText xml:space="preserve"> PAGEREF _Toc119485748 \h </w:instrText>
      </w:r>
      <w:r>
        <w:rPr>
          <w:noProof/>
        </w:rPr>
      </w:r>
      <w:r>
        <w:rPr>
          <w:noProof/>
        </w:rPr>
        <w:fldChar w:fldCharType="separate"/>
      </w:r>
      <w:r w:rsidR="00AF14C8">
        <w:rPr>
          <w:noProof/>
        </w:rPr>
        <w:t>22</w:t>
      </w:r>
      <w:r>
        <w:rPr>
          <w:noProof/>
        </w:rPr>
        <w:fldChar w:fldCharType="end"/>
      </w:r>
    </w:p>
    <w:p w14:paraId="18E4E448" w14:textId="6AF22652"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19.</w:t>
      </w:r>
      <w:r>
        <w:rPr>
          <w:rFonts w:asciiTheme="minorHAnsi" w:eastAsiaTheme="minorEastAsia" w:hAnsiTheme="minorHAnsi" w:cstheme="minorBidi"/>
          <w:noProof/>
          <w:szCs w:val="22"/>
          <w:lang w:val="en-GB" w:eastAsia="en-GB"/>
        </w:rPr>
        <w:tab/>
      </w:r>
      <w:r>
        <w:rPr>
          <w:noProof/>
        </w:rPr>
        <w:t>PREPARATION FOR EVALUATION</w:t>
      </w:r>
      <w:r>
        <w:rPr>
          <w:noProof/>
        </w:rPr>
        <w:tab/>
      </w:r>
      <w:r>
        <w:rPr>
          <w:noProof/>
        </w:rPr>
        <w:fldChar w:fldCharType="begin"/>
      </w:r>
      <w:r>
        <w:rPr>
          <w:noProof/>
        </w:rPr>
        <w:instrText xml:space="preserve"> PAGEREF _Toc119485749 \h </w:instrText>
      </w:r>
      <w:r>
        <w:rPr>
          <w:noProof/>
        </w:rPr>
      </w:r>
      <w:r>
        <w:rPr>
          <w:noProof/>
        </w:rPr>
        <w:fldChar w:fldCharType="separate"/>
      </w:r>
      <w:r w:rsidR="00AF14C8">
        <w:rPr>
          <w:noProof/>
        </w:rPr>
        <w:t>25</w:t>
      </w:r>
      <w:r>
        <w:rPr>
          <w:noProof/>
        </w:rPr>
        <w:fldChar w:fldCharType="end"/>
      </w:r>
    </w:p>
    <w:p w14:paraId="20166843" w14:textId="4B52496F"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20.</w:t>
      </w:r>
      <w:r>
        <w:rPr>
          <w:rFonts w:asciiTheme="minorHAnsi" w:eastAsiaTheme="minorEastAsia" w:hAnsiTheme="minorHAnsi" w:cstheme="minorBidi"/>
          <w:noProof/>
          <w:szCs w:val="22"/>
          <w:lang w:val="en-GB" w:eastAsia="en-GB"/>
        </w:rPr>
        <w:tab/>
      </w:r>
      <w:r>
        <w:rPr>
          <w:noProof/>
        </w:rPr>
        <w:t>CONDUCT OF THE ON-SITE EVALUATION</w:t>
      </w:r>
      <w:r>
        <w:rPr>
          <w:noProof/>
        </w:rPr>
        <w:tab/>
      </w:r>
      <w:r>
        <w:rPr>
          <w:noProof/>
        </w:rPr>
        <w:fldChar w:fldCharType="begin"/>
      </w:r>
      <w:r>
        <w:rPr>
          <w:noProof/>
        </w:rPr>
        <w:instrText xml:space="preserve"> PAGEREF _Toc119485750 \h </w:instrText>
      </w:r>
      <w:r>
        <w:rPr>
          <w:noProof/>
        </w:rPr>
      </w:r>
      <w:r>
        <w:rPr>
          <w:noProof/>
        </w:rPr>
        <w:fldChar w:fldCharType="separate"/>
      </w:r>
      <w:r w:rsidR="00AF14C8">
        <w:rPr>
          <w:noProof/>
        </w:rPr>
        <w:t>27</w:t>
      </w:r>
      <w:r>
        <w:rPr>
          <w:noProof/>
        </w:rPr>
        <w:fldChar w:fldCharType="end"/>
      </w:r>
    </w:p>
    <w:p w14:paraId="16AA9E78" w14:textId="327779FD"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21.</w:t>
      </w:r>
      <w:r>
        <w:rPr>
          <w:rFonts w:asciiTheme="minorHAnsi" w:eastAsiaTheme="minorEastAsia" w:hAnsiTheme="minorHAnsi" w:cstheme="minorBidi"/>
          <w:noProof/>
          <w:szCs w:val="22"/>
          <w:lang w:val="en-GB" w:eastAsia="en-GB"/>
        </w:rPr>
        <w:tab/>
      </w:r>
      <w:r>
        <w:rPr>
          <w:noProof/>
        </w:rPr>
        <w:t>EVALUATION REPORT</w:t>
      </w:r>
      <w:r>
        <w:rPr>
          <w:noProof/>
        </w:rPr>
        <w:tab/>
      </w:r>
      <w:r>
        <w:rPr>
          <w:noProof/>
        </w:rPr>
        <w:fldChar w:fldCharType="begin"/>
      </w:r>
      <w:r>
        <w:rPr>
          <w:noProof/>
        </w:rPr>
        <w:instrText xml:space="preserve"> PAGEREF _Toc119485751 \h </w:instrText>
      </w:r>
      <w:r>
        <w:rPr>
          <w:noProof/>
        </w:rPr>
      </w:r>
      <w:r>
        <w:rPr>
          <w:noProof/>
        </w:rPr>
        <w:fldChar w:fldCharType="separate"/>
      </w:r>
      <w:r w:rsidR="00AF14C8">
        <w:rPr>
          <w:noProof/>
        </w:rPr>
        <w:t>28</w:t>
      </w:r>
      <w:r>
        <w:rPr>
          <w:noProof/>
        </w:rPr>
        <w:fldChar w:fldCharType="end"/>
      </w:r>
    </w:p>
    <w:p w14:paraId="2A8E2A0D" w14:textId="1D8D7382"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22.</w:t>
      </w:r>
      <w:r>
        <w:rPr>
          <w:rFonts w:asciiTheme="minorHAnsi" w:eastAsiaTheme="minorEastAsia" w:hAnsiTheme="minorHAnsi" w:cstheme="minorBidi"/>
          <w:noProof/>
          <w:szCs w:val="22"/>
          <w:lang w:val="en-GB" w:eastAsia="en-GB"/>
        </w:rPr>
        <w:tab/>
      </w:r>
      <w:r>
        <w:rPr>
          <w:noProof/>
        </w:rPr>
        <w:t>CORRECTIVE ACTIONS AND RESPONSES TO EVALUATION FINDINGS</w:t>
      </w:r>
      <w:r>
        <w:rPr>
          <w:noProof/>
        </w:rPr>
        <w:tab/>
      </w:r>
      <w:r>
        <w:rPr>
          <w:noProof/>
        </w:rPr>
        <w:fldChar w:fldCharType="begin"/>
      </w:r>
      <w:r>
        <w:rPr>
          <w:noProof/>
        </w:rPr>
        <w:instrText xml:space="preserve"> PAGEREF _Toc119485752 \h </w:instrText>
      </w:r>
      <w:r>
        <w:rPr>
          <w:noProof/>
        </w:rPr>
      </w:r>
      <w:r>
        <w:rPr>
          <w:noProof/>
        </w:rPr>
        <w:fldChar w:fldCharType="separate"/>
      </w:r>
      <w:r w:rsidR="00AF14C8">
        <w:rPr>
          <w:noProof/>
        </w:rPr>
        <w:t>29</w:t>
      </w:r>
      <w:r>
        <w:rPr>
          <w:noProof/>
        </w:rPr>
        <w:fldChar w:fldCharType="end"/>
      </w:r>
    </w:p>
    <w:p w14:paraId="2AF00100" w14:textId="2B666EC8"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23.</w:t>
      </w:r>
      <w:r>
        <w:rPr>
          <w:rFonts w:asciiTheme="minorHAnsi" w:eastAsiaTheme="minorEastAsia" w:hAnsiTheme="minorHAnsi" w:cstheme="minorBidi"/>
          <w:noProof/>
          <w:szCs w:val="22"/>
          <w:lang w:val="en-GB" w:eastAsia="en-GB"/>
        </w:rPr>
        <w:tab/>
      </w:r>
      <w:r>
        <w:rPr>
          <w:noProof/>
        </w:rPr>
        <w:t>EVALUATION DOCUMENTS</w:t>
      </w:r>
      <w:r>
        <w:rPr>
          <w:noProof/>
        </w:rPr>
        <w:tab/>
      </w:r>
      <w:r>
        <w:rPr>
          <w:noProof/>
        </w:rPr>
        <w:fldChar w:fldCharType="begin"/>
      </w:r>
      <w:r>
        <w:rPr>
          <w:noProof/>
        </w:rPr>
        <w:instrText xml:space="preserve"> PAGEREF _Toc119485753 \h </w:instrText>
      </w:r>
      <w:r>
        <w:rPr>
          <w:noProof/>
        </w:rPr>
      </w:r>
      <w:r>
        <w:rPr>
          <w:noProof/>
        </w:rPr>
        <w:fldChar w:fldCharType="separate"/>
      </w:r>
      <w:r w:rsidR="00AF14C8">
        <w:rPr>
          <w:noProof/>
        </w:rPr>
        <w:t>31</w:t>
      </w:r>
      <w:r>
        <w:rPr>
          <w:noProof/>
        </w:rPr>
        <w:fldChar w:fldCharType="end"/>
      </w:r>
    </w:p>
    <w:p w14:paraId="54633364" w14:textId="152413DC"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24.</w:t>
      </w:r>
      <w:r>
        <w:rPr>
          <w:rFonts w:asciiTheme="minorHAnsi" w:eastAsiaTheme="minorEastAsia" w:hAnsiTheme="minorHAnsi" w:cstheme="minorBidi"/>
          <w:noProof/>
          <w:szCs w:val="22"/>
          <w:lang w:val="en-GB" w:eastAsia="en-GB"/>
        </w:rPr>
        <w:tab/>
      </w:r>
      <w:r w:rsidRPr="00032196">
        <w:rPr>
          <w:noProof/>
        </w:rPr>
        <w:t>REVIEW BY THE EVALUATION REVIEW PANEL</w:t>
      </w:r>
      <w:r>
        <w:rPr>
          <w:noProof/>
        </w:rPr>
        <w:tab/>
      </w:r>
      <w:r>
        <w:rPr>
          <w:noProof/>
        </w:rPr>
        <w:fldChar w:fldCharType="begin"/>
      </w:r>
      <w:r>
        <w:rPr>
          <w:noProof/>
        </w:rPr>
        <w:instrText xml:space="preserve"> PAGEREF _Toc119485754 \h </w:instrText>
      </w:r>
      <w:r>
        <w:rPr>
          <w:noProof/>
        </w:rPr>
      </w:r>
      <w:r>
        <w:rPr>
          <w:noProof/>
        </w:rPr>
        <w:fldChar w:fldCharType="separate"/>
      </w:r>
      <w:r w:rsidR="00AF14C8">
        <w:rPr>
          <w:noProof/>
        </w:rPr>
        <w:t>31</w:t>
      </w:r>
      <w:r>
        <w:rPr>
          <w:noProof/>
        </w:rPr>
        <w:fldChar w:fldCharType="end"/>
      </w:r>
    </w:p>
    <w:p w14:paraId="7CB76DB9" w14:textId="2DA81F9D"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25.</w:t>
      </w:r>
      <w:r>
        <w:rPr>
          <w:rFonts w:asciiTheme="minorHAnsi" w:eastAsiaTheme="minorEastAsia" w:hAnsiTheme="minorHAnsi" w:cstheme="minorBidi"/>
          <w:noProof/>
          <w:szCs w:val="22"/>
          <w:lang w:val="en-GB" w:eastAsia="en-GB"/>
        </w:rPr>
        <w:tab/>
      </w:r>
      <w:r w:rsidRPr="00032196">
        <w:rPr>
          <w:noProof/>
        </w:rPr>
        <w:t>REVIEW AND DECISION-MAKING BY THE MRA COUNCIL</w:t>
      </w:r>
      <w:r>
        <w:rPr>
          <w:noProof/>
        </w:rPr>
        <w:tab/>
      </w:r>
      <w:r>
        <w:rPr>
          <w:noProof/>
        </w:rPr>
        <w:fldChar w:fldCharType="begin"/>
      </w:r>
      <w:r>
        <w:rPr>
          <w:noProof/>
        </w:rPr>
        <w:instrText xml:space="preserve"> PAGEREF _Toc119485755 \h </w:instrText>
      </w:r>
      <w:r>
        <w:rPr>
          <w:noProof/>
        </w:rPr>
      </w:r>
      <w:r>
        <w:rPr>
          <w:noProof/>
        </w:rPr>
        <w:fldChar w:fldCharType="separate"/>
      </w:r>
      <w:r w:rsidR="00AF14C8">
        <w:rPr>
          <w:noProof/>
        </w:rPr>
        <w:t>33</w:t>
      </w:r>
      <w:r>
        <w:rPr>
          <w:noProof/>
        </w:rPr>
        <w:fldChar w:fldCharType="end"/>
      </w:r>
    </w:p>
    <w:p w14:paraId="23F94FB7" w14:textId="71B1B1C9"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t>26.</w:t>
      </w:r>
      <w:r>
        <w:rPr>
          <w:rFonts w:asciiTheme="minorHAnsi" w:eastAsiaTheme="minorEastAsia" w:hAnsiTheme="minorHAnsi" w:cstheme="minorBidi"/>
          <w:noProof/>
          <w:szCs w:val="22"/>
          <w:lang w:val="en-GB" w:eastAsia="en-GB"/>
        </w:rPr>
        <w:tab/>
      </w:r>
      <w:r>
        <w:rPr>
          <w:noProof/>
        </w:rPr>
        <w:t>APPEALS</w:t>
      </w:r>
      <w:r>
        <w:rPr>
          <w:noProof/>
        </w:rPr>
        <w:tab/>
      </w:r>
      <w:r>
        <w:rPr>
          <w:noProof/>
        </w:rPr>
        <w:fldChar w:fldCharType="begin"/>
      </w:r>
      <w:r>
        <w:rPr>
          <w:noProof/>
        </w:rPr>
        <w:instrText xml:space="preserve"> PAGEREF _Toc119485756 \h </w:instrText>
      </w:r>
      <w:r>
        <w:rPr>
          <w:noProof/>
        </w:rPr>
      </w:r>
      <w:r>
        <w:rPr>
          <w:noProof/>
        </w:rPr>
        <w:fldChar w:fldCharType="separate"/>
      </w:r>
      <w:r w:rsidR="00AF14C8">
        <w:rPr>
          <w:noProof/>
        </w:rPr>
        <w:t>33</w:t>
      </w:r>
      <w:r>
        <w:rPr>
          <w:noProof/>
        </w:rPr>
        <w:fldChar w:fldCharType="end"/>
      </w:r>
    </w:p>
    <w:p w14:paraId="2E73DC8C" w14:textId="5F7167BB" w:rsidR="00FC55C7" w:rsidRDefault="00FC55C7" w:rsidP="00DA1565">
      <w:pPr>
        <w:pStyle w:val="TOC1"/>
        <w:ind w:left="709" w:hanging="709"/>
        <w:rPr>
          <w:rFonts w:asciiTheme="minorHAnsi" w:eastAsiaTheme="minorEastAsia" w:hAnsiTheme="minorHAnsi" w:cstheme="minorBidi"/>
          <w:noProof/>
          <w:szCs w:val="22"/>
          <w:lang w:val="en-GB" w:eastAsia="en-GB"/>
        </w:rPr>
      </w:pPr>
      <w:r>
        <w:rPr>
          <w:noProof/>
        </w:rPr>
        <w:lastRenderedPageBreak/>
        <w:t>27.</w:t>
      </w:r>
      <w:r>
        <w:rPr>
          <w:rFonts w:asciiTheme="minorHAnsi" w:eastAsiaTheme="minorEastAsia" w:hAnsiTheme="minorHAnsi" w:cstheme="minorBidi"/>
          <w:noProof/>
          <w:szCs w:val="22"/>
          <w:lang w:val="en-GB" w:eastAsia="en-GB"/>
        </w:rPr>
        <w:tab/>
      </w:r>
      <w:r>
        <w:rPr>
          <w:noProof/>
        </w:rPr>
        <w:t>AMENDMENT TABLE</w:t>
      </w:r>
      <w:r>
        <w:rPr>
          <w:noProof/>
        </w:rPr>
        <w:tab/>
      </w:r>
      <w:r>
        <w:rPr>
          <w:noProof/>
        </w:rPr>
        <w:fldChar w:fldCharType="begin"/>
      </w:r>
      <w:r>
        <w:rPr>
          <w:noProof/>
        </w:rPr>
        <w:instrText xml:space="preserve"> PAGEREF _Toc119485757 \h </w:instrText>
      </w:r>
      <w:r>
        <w:rPr>
          <w:noProof/>
        </w:rPr>
      </w:r>
      <w:r>
        <w:rPr>
          <w:noProof/>
        </w:rPr>
        <w:fldChar w:fldCharType="separate"/>
      </w:r>
      <w:r w:rsidR="00AF14C8">
        <w:rPr>
          <w:noProof/>
        </w:rPr>
        <w:t>34</w:t>
      </w:r>
      <w:r>
        <w:rPr>
          <w:noProof/>
        </w:rPr>
        <w:fldChar w:fldCharType="end"/>
      </w:r>
    </w:p>
    <w:p w14:paraId="1056D63D" w14:textId="77777777" w:rsidR="00925079" w:rsidRDefault="00925079" w:rsidP="00DA1565">
      <w:pPr>
        <w:pStyle w:val="TOC1"/>
        <w:rPr>
          <w:noProof/>
        </w:rPr>
      </w:pPr>
    </w:p>
    <w:p w14:paraId="2DE0C220" w14:textId="0F6B5A7D" w:rsidR="00FC55C7" w:rsidRDefault="00FC55C7" w:rsidP="00DA1565">
      <w:pPr>
        <w:pStyle w:val="TOC1"/>
        <w:rPr>
          <w:rFonts w:asciiTheme="minorHAnsi" w:eastAsiaTheme="minorEastAsia" w:hAnsiTheme="minorHAnsi" w:cstheme="minorBidi"/>
          <w:noProof/>
          <w:szCs w:val="22"/>
          <w:lang w:val="en-GB" w:eastAsia="en-GB"/>
        </w:rPr>
      </w:pPr>
      <w:r>
        <w:rPr>
          <w:noProof/>
        </w:rPr>
        <w:t>ANNEX A – PROCESS FLOW FOR PEER EVALUATIONS</w:t>
      </w:r>
      <w:r>
        <w:rPr>
          <w:noProof/>
        </w:rPr>
        <w:tab/>
      </w:r>
      <w:r>
        <w:rPr>
          <w:noProof/>
        </w:rPr>
        <w:fldChar w:fldCharType="begin"/>
      </w:r>
      <w:r>
        <w:rPr>
          <w:noProof/>
        </w:rPr>
        <w:instrText xml:space="preserve"> PAGEREF _Toc119485758 \h </w:instrText>
      </w:r>
      <w:r>
        <w:rPr>
          <w:noProof/>
        </w:rPr>
      </w:r>
      <w:r>
        <w:rPr>
          <w:noProof/>
        </w:rPr>
        <w:fldChar w:fldCharType="separate"/>
      </w:r>
      <w:r w:rsidR="00AF14C8">
        <w:rPr>
          <w:noProof/>
        </w:rPr>
        <w:t>36</w:t>
      </w:r>
      <w:r>
        <w:rPr>
          <w:noProof/>
        </w:rPr>
        <w:fldChar w:fldCharType="end"/>
      </w:r>
    </w:p>
    <w:p w14:paraId="2284023E" w14:textId="23924BAA" w:rsidR="00FC55C7" w:rsidRDefault="00FC55C7" w:rsidP="00DA1565">
      <w:pPr>
        <w:pStyle w:val="TOC1"/>
        <w:rPr>
          <w:rFonts w:asciiTheme="minorHAnsi" w:eastAsiaTheme="minorEastAsia" w:hAnsiTheme="minorHAnsi" w:cstheme="minorBidi"/>
          <w:noProof/>
          <w:szCs w:val="22"/>
          <w:lang w:val="en-GB" w:eastAsia="en-GB"/>
        </w:rPr>
      </w:pPr>
      <w:r>
        <w:rPr>
          <w:noProof/>
        </w:rPr>
        <w:t>ANNEX B – ROLE AND RESPONSIBILITIES OF EVALUATION TEAM</w:t>
      </w:r>
      <w:r>
        <w:rPr>
          <w:noProof/>
        </w:rPr>
        <w:tab/>
      </w:r>
      <w:r>
        <w:rPr>
          <w:noProof/>
        </w:rPr>
        <w:fldChar w:fldCharType="begin"/>
      </w:r>
      <w:r>
        <w:rPr>
          <w:noProof/>
        </w:rPr>
        <w:instrText xml:space="preserve"> PAGEREF _Toc119485759 \h </w:instrText>
      </w:r>
      <w:r>
        <w:rPr>
          <w:noProof/>
        </w:rPr>
      </w:r>
      <w:r>
        <w:rPr>
          <w:noProof/>
        </w:rPr>
        <w:fldChar w:fldCharType="separate"/>
      </w:r>
      <w:r w:rsidR="00AF14C8">
        <w:rPr>
          <w:noProof/>
        </w:rPr>
        <w:t>39</w:t>
      </w:r>
      <w:r>
        <w:rPr>
          <w:noProof/>
        </w:rPr>
        <w:fldChar w:fldCharType="end"/>
      </w:r>
    </w:p>
    <w:p w14:paraId="3D56DC57" w14:textId="08849876" w:rsidR="00FC55C7" w:rsidRDefault="00FC55C7" w:rsidP="00DA1565">
      <w:pPr>
        <w:pStyle w:val="TOC1"/>
        <w:rPr>
          <w:rFonts w:asciiTheme="minorHAnsi" w:eastAsiaTheme="minorEastAsia" w:hAnsiTheme="minorHAnsi" w:cstheme="minorBidi"/>
          <w:noProof/>
          <w:szCs w:val="22"/>
          <w:lang w:val="en-GB" w:eastAsia="en-GB"/>
        </w:rPr>
      </w:pPr>
      <w:r w:rsidRPr="00032196">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_Toc119485760 \h </w:instrText>
      </w:r>
      <w:r>
        <w:rPr>
          <w:noProof/>
        </w:rPr>
      </w:r>
      <w:r>
        <w:rPr>
          <w:noProof/>
        </w:rPr>
        <w:fldChar w:fldCharType="separate"/>
      </w:r>
      <w:r w:rsidR="00AF14C8">
        <w:rPr>
          <w:noProof/>
        </w:rPr>
        <w:t>40</w:t>
      </w:r>
      <w:r>
        <w:rPr>
          <w:noProof/>
        </w:rPr>
        <w:fldChar w:fldCharType="end"/>
      </w:r>
    </w:p>
    <w:p w14:paraId="484FCAF3" w14:textId="75254693" w:rsidR="00FC55C7" w:rsidRDefault="00FC55C7" w:rsidP="00DA1565">
      <w:pPr>
        <w:pStyle w:val="TOC1"/>
        <w:rPr>
          <w:rFonts w:asciiTheme="minorHAnsi" w:eastAsiaTheme="minorEastAsia" w:hAnsiTheme="minorHAnsi" w:cstheme="minorBidi"/>
          <w:noProof/>
          <w:szCs w:val="22"/>
          <w:lang w:val="en-GB" w:eastAsia="en-GB"/>
        </w:rPr>
      </w:pPr>
      <w:r w:rsidRPr="00032196">
        <w:rPr>
          <w:noProof/>
          <w:lang w:val="en-GB"/>
        </w:rPr>
        <w:t xml:space="preserve">ANNEX D – </w:t>
      </w:r>
      <w:r>
        <w:rPr>
          <w:noProof/>
        </w:rPr>
        <w:t>EVALUATION REVIEW PANEL COMPETENCIES</w:t>
      </w:r>
      <w:r>
        <w:rPr>
          <w:noProof/>
        </w:rPr>
        <w:tab/>
      </w:r>
      <w:r>
        <w:rPr>
          <w:noProof/>
        </w:rPr>
        <w:fldChar w:fldCharType="begin"/>
      </w:r>
      <w:r>
        <w:rPr>
          <w:noProof/>
        </w:rPr>
        <w:instrText xml:space="preserve"> PAGEREF _Toc119485761 \h </w:instrText>
      </w:r>
      <w:r>
        <w:rPr>
          <w:noProof/>
        </w:rPr>
      </w:r>
      <w:r>
        <w:rPr>
          <w:noProof/>
        </w:rPr>
        <w:fldChar w:fldCharType="separate"/>
      </w:r>
      <w:r w:rsidR="00AF14C8">
        <w:rPr>
          <w:noProof/>
        </w:rPr>
        <w:t>41</w:t>
      </w:r>
      <w:r>
        <w:rPr>
          <w:noProof/>
        </w:rPr>
        <w:fldChar w:fldCharType="end"/>
      </w:r>
    </w:p>
    <w:p w14:paraId="3829A1D9" w14:textId="63A5A3F2" w:rsidR="00FC55C7" w:rsidRDefault="00FC55C7" w:rsidP="00DA1565">
      <w:pPr>
        <w:pStyle w:val="TOC1"/>
        <w:rPr>
          <w:rFonts w:asciiTheme="minorHAnsi" w:eastAsiaTheme="minorEastAsia" w:hAnsiTheme="minorHAnsi" w:cstheme="minorBidi"/>
          <w:noProof/>
          <w:szCs w:val="22"/>
          <w:lang w:val="en-GB" w:eastAsia="en-GB"/>
        </w:rPr>
      </w:pPr>
      <w:r w:rsidRPr="00032196">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_Toc119485762 \h </w:instrText>
      </w:r>
      <w:r>
        <w:rPr>
          <w:noProof/>
        </w:rPr>
      </w:r>
      <w:r>
        <w:rPr>
          <w:noProof/>
        </w:rPr>
        <w:fldChar w:fldCharType="separate"/>
      </w:r>
      <w:r w:rsidR="00AF14C8">
        <w:rPr>
          <w:noProof/>
        </w:rPr>
        <w:t>42</w:t>
      </w:r>
      <w:r>
        <w:rPr>
          <w:noProof/>
        </w:rPr>
        <w:fldChar w:fldCharType="end"/>
      </w:r>
    </w:p>
    <w:p w14:paraId="3032C5F1" w14:textId="6DDDB1CE" w:rsidR="00FC55C7" w:rsidRDefault="00FC55C7" w:rsidP="00DA1565">
      <w:pPr>
        <w:pStyle w:val="TOC1"/>
        <w:rPr>
          <w:rFonts w:asciiTheme="minorHAnsi" w:eastAsiaTheme="minorEastAsia" w:hAnsiTheme="minorHAnsi" w:cstheme="minorBidi"/>
          <w:noProof/>
          <w:szCs w:val="22"/>
          <w:lang w:val="en-GB" w:eastAsia="en-GB"/>
        </w:rPr>
      </w:pPr>
      <w:r w:rsidRPr="00032196">
        <w:rPr>
          <w:noProof/>
          <w:lang w:val="en-GB"/>
        </w:rPr>
        <w:t>ANNEX F – REQUIRED DOCUMENTATION – SET A AND SET B DOCUMENTS</w:t>
      </w:r>
      <w:r>
        <w:rPr>
          <w:noProof/>
        </w:rPr>
        <w:tab/>
      </w:r>
      <w:r>
        <w:rPr>
          <w:noProof/>
        </w:rPr>
        <w:fldChar w:fldCharType="begin"/>
      </w:r>
      <w:r>
        <w:rPr>
          <w:noProof/>
        </w:rPr>
        <w:instrText xml:space="preserve"> PAGEREF _Toc119485763 \h </w:instrText>
      </w:r>
      <w:r>
        <w:rPr>
          <w:noProof/>
        </w:rPr>
      </w:r>
      <w:r>
        <w:rPr>
          <w:noProof/>
        </w:rPr>
        <w:fldChar w:fldCharType="separate"/>
      </w:r>
      <w:r w:rsidR="00AF14C8">
        <w:rPr>
          <w:noProof/>
        </w:rPr>
        <w:t>45</w:t>
      </w:r>
      <w:r>
        <w:rPr>
          <w:noProof/>
        </w:rPr>
        <w:fldChar w:fldCharType="end"/>
      </w:r>
    </w:p>
    <w:p w14:paraId="657696F4" w14:textId="23DB3279" w:rsidR="00794FEF" w:rsidRPr="00FC55C7" w:rsidRDefault="006551CB" w:rsidP="00FC55C7">
      <w:pPr>
        <w:tabs>
          <w:tab w:val="left" w:pos="709"/>
          <w:tab w:val="center" w:pos="4800"/>
          <w:tab w:val="left" w:pos="6000"/>
          <w:tab w:val="right" w:pos="9480"/>
        </w:tabs>
        <w:spacing w:before="60" w:after="60"/>
        <w:ind w:left="567" w:hanging="567"/>
        <w:jc w:val="left"/>
      </w:pPr>
      <w:r>
        <w:rPr>
          <w:rFonts w:ascii="Arial" w:hAnsi="Arial"/>
          <w:caps/>
          <w:sz w:val="24"/>
          <w:szCs w:val="24"/>
        </w:rPr>
        <w:fldChar w:fldCharType="end"/>
      </w:r>
      <w:r w:rsidR="00AD58D4">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8D025D">
      <w:pPr>
        <w:pStyle w:val="ITISHeading1"/>
        <w:tabs>
          <w:tab w:val="clear" w:pos="851"/>
        </w:tabs>
        <w:rPr>
          <w:szCs w:val="22"/>
        </w:rPr>
      </w:pPr>
      <w:bookmarkStart w:id="0" w:name="_Toc119485728"/>
      <w:r>
        <w:rPr>
          <w:szCs w:val="22"/>
        </w:rPr>
        <w:t>INTRODUCTION</w:t>
      </w:r>
      <w:bookmarkEnd w:id="0"/>
    </w:p>
    <w:p w14:paraId="1CC1BCAE" w14:textId="3AD53622" w:rsidR="00EB3935" w:rsidRPr="00EB3935" w:rsidRDefault="00EB3935" w:rsidP="008D025D">
      <w:pPr>
        <w:spacing w:after="220"/>
        <w:ind w:left="851" w:hanging="851"/>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 xml:space="preserve">an </w:t>
      </w:r>
      <w:r w:rsidR="00612EFD">
        <w:rPr>
          <w:rFonts w:ascii="Arial" w:hAnsi="Arial" w:cs="Arial"/>
          <w:szCs w:val="22"/>
          <w:lang w:val="en-GB"/>
        </w:rPr>
        <w:t>a</w:t>
      </w:r>
      <w:r w:rsidR="009D34D0">
        <w:rPr>
          <w:rFonts w:ascii="Arial" w:hAnsi="Arial" w:cs="Arial"/>
          <w:szCs w:val="22"/>
          <w:lang w:val="en-GB"/>
        </w:rPr>
        <w:t>ssociation</w:t>
      </w:r>
      <w:r w:rsidRPr="00EB3935">
        <w:rPr>
          <w:rFonts w:ascii="Arial" w:hAnsi="Arial" w:cs="Arial"/>
          <w:szCs w:val="22"/>
          <w:lang w:val="en-GB"/>
        </w:rPr>
        <w:t xml:space="preserve"> of accreditation bodies that accredit the following types of conformity assessment bodies (CABs):</w:t>
      </w:r>
    </w:p>
    <w:tbl>
      <w:tblPr>
        <w:tblStyle w:val="TableGrid"/>
        <w:tblW w:w="4503" w:type="pct"/>
        <w:tblInd w:w="846" w:type="dxa"/>
        <w:tblCellMar>
          <w:top w:w="57" w:type="dxa"/>
          <w:bottom w:w="57" w:type="dxa"/>
        </w:tblCellMar>
        <w:tblLook w:val="04A0" w:firstRow="1" w:lastRow="0" w:firstColumn="1" w:lastColumn="0" w:noHBand="0" w:noVBand="1"/>
      </w:tblPr>
      <w:tblGrid>
        <w:gridCol w:w="7652"/>
      </w:tblGrid>
      <w:tr w:rsidR="00847492" w:rsidRPr="0018555B" w14:paraId="0B3193DD" w14:textId="77777777" w:rsidTr="008D025D">
        <w:tc>
          <w:tcPr>
            <w:tcW w:w="5000" w:type="pct"/>
            <w:vAlign w:val="center"/>
          </w:tcPr>
          <w:p w14:paraId="39A4A7ED" w14:textId="77777777" w:rsidR="00847492" w:rsidRDefault="00847492" w:rsidP="00847492">
            <w:pPr>
              <w:keepLines/>
              <w:widowControl w:val="0"/>
              <w:jc w:val="left"/>
              <w:rPr>
                <w:rFonts w:ascii="Arial" w:eastAsia="Yu Mincho" w:hAnsi="Arial" w:cs="Arial"/>
                <w:b/>
                <w:sz w:val="20"/>
                <w:lang w:eastAsia="zh-CN"/>
              </w:rPr>
            </w:pPr>
            <w:r>
              <w:rPr>
                <w:rFonts w:ascii="Arial" w:eastAsia="Yu Mincho" w:hAnsi="Arial" w:cs="Arial"/>
                <w:b/>
                <w:sz w:val="20"/>
                <w:lang w:eastAsia="zh-CN"/>
              </w:rPr>
              <w:t>Scope</w:t>
            </w:r>
          </w:p>
          <w:p w14:paraId="009C673F" w14:textId="5E69416B" w:rsidR="00847492" w:rsidRPr="00847492" w:rsidRDefault="00847492" w:rsidP="00847492">
            <w:pPr>
              <w:keepLines/>
              <w:widowControl w:val="0"/>
              <w:jc w:val="right"/>
              <w:rPr>
                <w:rFonts w:ascii="Arial" w:eastAsia="Yu Mincho" w:hAnsi="Arial" w:cs="Arial"/>
                <w:bCs/>
                <w:sz w:val="20"/>
                <w:lang w:eastAsia="zh-CN"/>
              </w:rPr>
            </w:pPr>
            <w:r w:rsidRPr="00847492">
              <w:rPr>
                <w:rFonts w:ascii="Arial" w:eastAsia="Yu Mincho" w:hAnsi="Arial" w:cs="Arial"/>
                <w:bCs/>
                <w:sz w:val="20"/>
                <w:lang w:eastAsia="zh-CN"/>
              </w:rPr>
              <w:t>Sub-scope</w:t>
            </w:r>
          </w:p>
        </w:tc>
      </w:tr>
      <w:tr w:rsidR="00847492" w:rsidRPr="0018555B" w14:paraId="6D8F8D94" w14:textId="77777777" w:rsidTr="008D025D">
        <w:tc>
          <w:tcPr>
            <w:tcW w:w="5000" w:type="pct"/>
            <w:vAlign w:val="center"/>
          </w:tcPr>
          <w:p w14:paraId="1FB4939C"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Biobanking - ISO 20387</w:t>
            </w:r>
          </w:p>
        </w:tc>
      </w:tr>
      <w:tr w:rsidR="00847492" w:rsidRPr="0018555B" w14:paraId="606B0CD0" w14:textId="77777777" w:rsidTr="008D025D">
        <w:tc>
          <w:tcPr>
            <w:tcW w:w="5000" w:type="pct"/>
            <w:vAlign w:val="center"/>
          </w:tcPr>
          <w:p w14:paraId="373752AA"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Calibration - ISO/IEC 17025</w:t>
            </w:r>
          </w:p>
        </w:tc>
      </w:tr>
      <w:tr w:rsidR="00847492" w:rsidRPr="0018555B" w14:paraId="3353177F" w14:textId="77777777" w:rsidTr="008D025D">
        <w:tc>
          <w:tcPr>
            <w:tcW w:w="5000" w:type="pct"/>
            <w:tcBorders>
              <w:bottom w:val="single" w:sz="4" w:space="0" w:color="auto"/>
            </w:tcBorders>
            <w:vAlign w:val="center"/>
          </w:tcPr>
          <w:p w14:paraId="05D7653A"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Management systems – ISO/IEC 17021-1</w:t>
            </w:r>
          </w:p>
        </w:tc>
      </w:tr>
      <w:tr w:rsidR="00847492" w:rsidRPr="0018555B" w14:paraId="7B9394F3" w14:textId="77777777" w:rsidTr="008D025D">
        <w:tc>
          <w:tcPr>
            <w:tcW w:w="5000" w:type="pct"/>
            <w:tcBorders>
              <w:bottom w:val="nil"/>
            </w:tcBorders>
            <w:vAlign w:val="center"/>
          </w:tcPr>
          <w:p w14:paraId="15B92A2C" w14:textId="537A2A12" w:rsidR="00847492" w:rsidRPr="0018555B" w:rsidRDefault="00B12E26" w:rsidP="00B12E26">
            <w:pPr>
              <w:keepLines/>
              <w:widowControl w:val="0"/>
              <w:jc w:val="right"/>
              <w:rPr>
                <w:rFonts w:ascii="Arial" w:eastAsia="Yu Mincho" w:hAnsi="Arial" w:cs="Arial"/>
                <w:sz w:val="20"/>
                <w:lang w:eastAsia="zh-CN"/>
              </w:rPr>
            </w:pPr>
            <w:r>
              <w:rPr>
                <w:rFonts w:ascii="Arial" w:eastAsia="Yu Mincho" w:hAnsi="Arial" w:cs="Arial"/>
                <w:sz w:val="20"/>
                <w:lang w:eastAsia="zh-CN"/>
              </w:rPr>
              <w:t>Anti-bribery management systems (ISO 37001)</w:t>
            </w:r>
          </w:p>
        </w:tc>
      </w:tr>
      <w:tr w:rsidR="00B12E26" w:rsidRPr="0018555B" w14:paraId="6EB2487C" w14:textId="77777777" w:rsidTr="008D025D">
        <w:tc>
          <w:tcPr>
            <w:tcW w:w="5000" w:type="pct"/>
            <w:tcBorders>
              <w:top w:val="nil"/>
              <w:bottom w:val="nil"/>
            </w:tcBorders>
            <w:vAlign w:val="center"/>
          </w:tcPr>
          <w:p w14:paraId="0D361437" w14:textId="28CBCA3B" w:rsidR="00B12E26" w:rsidRDefault="00B12E26"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Business continuity management systems (ISO 22301)</w:t>
            </w:r>
          </w:p>
        </w:tc>
      </w:tr>
      <w:tr w:rsidR="00847492" w:rsidRPr="0018555B" w14:paraId="38AA19BD" w14:textId="77777777" w:rsidTr="008D025D">
        <w:tc>
          <w:tcPr>
            <w:tcW w:w="5000" w:type="pct"/>
            <w:tcBorders>
              <w:top w:val="nil"/>
              <w:bottom w:val="nil"/>
            </w:tcBorders>
            <w:vAlign w:val="center"/>
          </w:tcPr>
          <w:p w14:paraId="67C62C9B"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Energy management systems (ISO 50001)</w:t>
            </w:r>
          </w:p>
        </w:tc>
      </w:tr>
      <w:tr w:rsidR="00847492" w:rsidRPr="0018555B" w14:paraId="4ED63AB7" w14:textId="77777777" w:rsidTr="008D025D">
        <w:tc>
          <w:tcPr>
            <w:tcW w:w="5000" w:type="pct"/>
            <w:tcBorders>
              <w:top w:val="nil"/>
              <w:bottom w:val="nil"/>
            </w:tcBorders>
            <w:vAlign w:val="center"/>
          </w:tcPr>
          <w:p w14:paraId="70AA42EC"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Environmental management systems (ISO 14001)</w:t>
            </w:r>
          </w:p>
        </w:tc>
      </w:tr>
      <w:tr w:rsidR="00847492" w:rsidRPr="0018555B" w14:paraId="47D956D3" w14:textId="77777777" w:rsidTr="008D025D">
        <w:tc>
          <w:tcPr>
            <w:tcW w:w="5000" w:type="pct"/>
            <w:tcBorders>
              <w:top w:val="nil"/>
              <w:bottom w:val="nil"/>
            </w:tcBorders>
            <w:vAlign w:val="center"/>
          </w:tcPr>
          <w:p w14:paraId="0B975660"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Food safety management systems (ISO 22000)</w:t>
            </w:r>
          </w:p>
        </w:tc>
      </w:tr>
      <w:tr w:rsidR="00B12E26" w:rsidRPr="0018555B" w14:paraId="74FECB50" w14:textId="77777777" w:rsidTr="008D025D">
        <w:tc>
          <w:tcPr>
            <w:tcW w:w="5000" w:type="pct"/>
            <w:tcBorders>
              <w:top w:val="nil"/>
              <w:bottom w:val="nil"/>
            </w:tcBorders>
            <w:vAlign w:val="center"/>
          </w:tcPr>
          <w:p w14:paraId="501FF4CA" w14:textId="163084D3" w:rsidR="00B12E26" w:rsidRPr="0018555B" w:rsidRDefault="00B12E26" w:rsidP="00847492">
            <w:pPr>
              <w:keepLines/>
              <w:widowControl w:val="0"/>
              <w:jc w:val="right"/>
              <w:rPr>
                <w:rFonts w:ascii="Arial" w:eastAsia="Yu Mincho" w:hAnsi="Arial" w:cs="Arial"/>
                <w:sz w:val="20"/>
                <w:lang w:eastAsia="zh-CN"/>
              </w:rPr>
            </w:pPr>
            <w:r>
              <w:rPr>
                <w:rFonts w:ascii="Arial" w:eastAsia="Yu Mincho" w:hAnsi="Arial" w:cs="Arial"/>
                <w:sz w:val="20"/>
                <w:lang w:eastAsia="zh-CN"/>
              </w:rPr>
              <w:t>Food Safety Scheme Certification 22000 (FSSC 22000)</w:t>
            </w:r>
          </w:p>
        </w:tc>
      </w:tr>
      <w:tr w:rsidR="00847492" w:rsidRPr="0018555B" w14:paraId="1AF7DFEF" w14:textId="77777777" w:rsidTr="008D025D">
        <w:tc>
          <w:tcPr>
            <w:tcW w:w="5000" w:type="pct"/>
            <w:tcBorders>
              <w:top w:val="nil"/>
              <w:bottom w:val="nil"/>
            </w:tcBorders>
            <w:vAlign w:val="center"/>
          </w:tcPr>
          <w:p w14:paraId="77E4AE19"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Information security management systems (ISO 27001)</w:t>
            </w:r>
          </w:p>
        </w:tc>
      </w:tr>
      <w:tr w:rsidR="00847492" w:rsidRPr="0018555B" w14:paraId="3CB3E518" w14:textId="77777777" w:rsidTr="008D025D">
        <w:tc>
          <w:tcPr>
            <w:tcW w:w="5000" w:type="pct"/>
            <w:tcBorders>
              <w:top w:val="nil"/>
              <w:bottom w:val="nil"/>
            </w:tcBorders>
            <w:vAlign w:val="center"/>
          </w:tcPr>
          <w:p w14:paraId="32568833"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Medical device quality management systems (ISO 13483)</w:t>
            </w:r>
          </w:p>
        </w:tc>
      </w:tr>
      <w:tr w:rsidR="00847492" w:rsidRPr="0018555B" w14:paraId="339CCA8A" w14:textId="77777777" w:rsidTr="008D025D">
        <w:tc>
          <w:tcPr>
            <w:tcW w:w="5000" w:type="pct"/>
            <w:tcBorders>
              <w:top w:val="nil"/>
              <w:bottom w:val="nil"/>
            </w:tcBorders>
            <w:vAlign w:val="center"/>
          </w:tcPr>
          <w:p w14:paraId="5C689804"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Occupational health and safety management systems (ISO 45001)</w:t>
            </w:r>
          </w:p>
        </w:tc>
      </w:tr>
      <w:tr w:rsidR="00847492" w:rsidRPr="0018555B" w14:paraId="6AF4E62A" w14:textId="77777777" w:rsidTr="008D025D">
        <w:tc>
          <w:tcPr>
            <w:tcW w:w="5000" w:type="pct"/>
            <w:tcBorders>
              <w:top w:val="nil"/>
              <w:bottom w:val="nil"/>
            </w:tcBorders>
            <w:vAlign w:val="center"/>
          </w:tcPr>
          <w:p w14:paraId="2112D7FE"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Quality management systems (ISO 9001)</w:t>
            </w:r>
          </w:p>
        </w:tc>
      </w:tr>
      <w:tr w:rsidR="00847492" w:rsidRPr="0018555B" w14:paraId="2F0624E0" w14:textId="77777777" w:rsidTr="008D025D">
        <w:tc>
          <w:tcPr>
            <w:tcW w:w="5000" w:type="pct"/>
            <w:tcBorders>
              <w:top w:val="nil"/>
              <w:bottom w:val="single" w:sz="4" w:space="0" w:color="auto"/>
            </w:tcBorders>
            <w:vAlign w:val="center"/>
          </w:tcPr>
          <w:p w14:paraId="502ED09E"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Quality and Safety System for Specialty Feed Ingredients (FAMI-QS)</w:t>
            </w:r>
          </w:p>
        </w:tc>
      </w:tr>
      <w:tr w:rsidR="00847492" w:rsidRPr="0018555B" w14:paraId="2E571CDF" w14:textId="77777777" w:rsidTr="008D025D">
        <w:tc>
          <w:tcPr>
            <w:tcW w:w="5000" w:type="pct"/>
            <w:tcBorders>
              <w:bottom w:val="nil"/>
            </w:tcBorders>
            <w:vAlign w:val="center"/>
          </w:tcPr>
          <w:p w14:paraId="19C1794C"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Product, process and services - ISO/IEC 17065</w:t>
            </w:r>
          </w:p>
        </w:tc>
      </w:tr>
      <w:tr w:rsidR="00847492" w:rsidRPr="0018555B" w14:paraId="6C1FEFA7" w14:textId="77777777" w:rsidTr="008D025D">
        <w:tc>
          <w:tcPr>
            <w:tcW w:w="5000" w:type="pct"/>
            <w:tcBorders>
              <w:top w:val="nil"/>
              <w:bottom w:val="single" w:sz="4" w:space="0" w:color="auto"/>
            </w:tcBorders>
            <w:vAlign w:val="center"/>
          </w:tcPr>
          <w:p w14:paraId="5EFB5CB2"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Global G.A.P IFA CPCCs</w:t>
            </w:r>
          </w:p>
        </w:tc>
      </w:tr>
      <w:tr w:rsidR="00847492" w:rsidRPr="0018555B" w14:paraId="65BE7950" w14:textId="77777777" w:rsidTr="008D025D">
        <w:tc>
          <w:tcPr>
            <w:tcW w:w="5000" w:type="pct"/>
            <w:tcBorders>
              <w:bottom w:val="nil"/>
            </w:tcBorders>
            <w:vAlign w:val="center"/>
          </w:tcPr>
          <w:p w14:paraId="2039D574"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Persons – ISO/IEC 17024</w:t>
            </w:r>
          </w:p>
        </w:tc>
      </w:tr>
      <w:tr w:rsidR="00847492" w:rsidRPr="0018555B" w14:paraId="6DBB38FD" w14:textId="77777777" w:rsidTr="008D025D">
        <w:tc>
          <w:tcPr>
            <w:tcW w:w="5000" w:type="pct"/>
            <w:tcBorders>
              <w:top w:val="nil"/>
              <w:bottom w:val="single" w:sz="4" w:space="0" w:color="auto"/>
            </w:tcBorders>
            <w:vAlign w:val="center"/>
          </w:tcPr>
          <w:p w14:paraId="5740D86A"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IPC</w:t>
            </w:r>
          </w:p>
        </w:tc>
      </w:tr>
      <w:tr w:rsidR="00847492" w:rsidRPr="0018555B" w14:paraId="6AE6FE83" w14:textId="77777777" w:rsidTr="008D025D">
        <w:tc>
          <w:tcPr>
            <w:tcW w:w="5000" w:type="pct"/>
            <w:vAlign w:val="center"/>
          </w:tcPr>
          <w:p w14:paraId="245EFB9A"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Inspection - ISO/IEC 17020</w:t>
            </w:r>
          </w:p>
        </w:tc>
      </w:tr>
      <w:tr w:rsidR="00847492" w:rsidRPr="0018555B" w14:paraId="45627003" w14:textId="77777777" w:rsidTr="008D025D">
        <w:tc>
          <w:tcPr>
            <w:tcW w:w="5000" w:type="pct"/>
            <w:vAlign w:val="center"/>
          </w:tcPr>
          <w:p w14:paraId="3ABED0F1"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Medical testing - ISO 15189</w:t>
            </w:r>
          </w:p>
        </w:tc>
      </w:tr>
      <w:tr w:rsidR="00847492" w:rsidRPr="0018555B" w14:paraId="1FF0A081" w14:textId="77777777" w:rsidTr="008D025D">
        <w:tc>
          <w:tcPr>
            <w:tcW w:w="5000" w:type="pct"/>
            <w:vAlign w:val="center"/>
          </w:tcPr>
          <w:p w14:paraId="6C700159"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Proficiency Testing Providers - ISO/IEC 17043</w:t>
            </w:r>
          </w:p>
        </w:tc>
      </w:tr>
      <w:tr w:rsidR="00847492" w:rsidRPr="0018555B" w14:paraId="54BA7815" w14:textId="77777777" w:rsidTr="008D025D">
        <w:tc>
          <w:tcPr>
            <w:tcW w:w="5000" w:type="pct"/>
            <w:vAlign w:val="center"/>
          </w:tcPr>
          <w:p w14:paraId="6D4A415D"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Reference Material Producers - ISO 17034</w:t>
            </w:r>
          </w:p>
        </w:tc>
      </w:tr>
      <w:tr w:rsidR="00847492" w:rsidRPr="0018555B" w14:paraId="0969A107" w14:textId="77777777" w:rsidTr="008D025D">
        <w:tc>
          <w:tcPr>
            <w:tcW w:w="5000" w:type="pct"/>
            <w:vAlign w:val="center"/>
          </w:tcPr>
          <w:p w14:paraId="109D9BAB"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Testing - ISO/IEC 17025</w:t>
            </w:r>
          </w:p>
        </w:tc>
      </w:tr>
      <w:tr w:rsidR="00B12E26" w:rsidRPr="0018555B" w14:paraId="6D75DB00" w14:textId="77777777" w:rsidTr="008D025D">
        <w:tc>
          <w:tcPr>
            <w:tcW w:w="5000" w:type="pct"/>
            <w:tcBorders>
              <w:bottom w:val="nil"/>
            </w:tcBorders>
            <w:vAlign w:val="center"/>
          </w:tcPr>
          <w:p w14:paraId="56F41927" w14:textId="6F28152A" w:rsidR="00B12E26" w:rsidRPr="0018555B" w:rsidRDefault="00B12E26" w:rsidP="00C06161">
            <w:pPr>
              <w:keepLines/>
              <w:widowControl w:val="0"/>
              <w:jc w:val="left"/>
              <w:rPr>
                <w:rFonts w:ascii="Arial" w:eastAsia="Yu Mincho" w:hAnsi="Arial" w:cs="Arial"/>
                <w:b/>
                <w:sz w:val="20"/>
                <w:lang w:eastAsia="zh-CN"/>
              </w:rPr>
            </w:pPr>
            <w:r>
              <w:rPr>
                <w:rFonts w:ascii="Arial" w:eastAsia="Yu Mincho" w:hAnsi="Arial" w:cs="Arial"/>
                <w:b/>
                <w:sz w:val="20"/>
                <w:lang w:eastAsia="zh-CN"/>
              </w:rPr>
              <w:t>Validation/Verification – ISO/IEC 17029</w:t>
            </w:r>
          </w:p>
        </w:tc>
      </w:tr>
      <w:tr w:rsidR="00B12E26" w:rsidRPr="00B12E26" w14:paraId="355ED724" w14:textId="77777777" w:rsidTr="008D025D">
        <w:tc>
          <w:tcPr>
            <w:tcW w:w="5000" w:type="pct"/>
            <w:tcBorders>
              <w:bottom w:val="nil"/>
            </w:tcBorders>
            <w:vAlign w:val="center"/>
          </w:tcPr>
          <w:p w14:paraId="5D5F8ADB" w14:textId="379567BE" w:rsidR="00B12E26" w:rsidRPr="00B12E26" w:rsidRDefault="00B12E26" w:rsidP="00B12E26">
            <w:pPr>
              <w:keepLines/>
              <w:widowControl w:val="0"/>
              <w:jc w:val="right"/>
              <w:rPr>
                <w:rFonts w:ascii="Arial" w:eastAsia="Yu Mincho" w:hAnsi="Arial" w:cs="Arial"/>
                <w:bCs/>
                <w:sz w:val="20"/>
                <w:lang w:eastAsia="zh-CN"/>
              </w:rPr>
            </w:pPr>
            <w:r w:rsidRPr="00B12E26">
              <w:rPr>
                <w:rFonts w:ascii="Arial" w:eastAsia="Yu Mincho" w:hAnsi="Arial" w:cs="Arial"/>
                <w:bCs/>
                <w:sz w:val="20"/>
                <w:lang w:eastAsia="zh-CN"/>
              </w:rPr>
              <w:t>Environmental information (ISO 14065:2020)</w:t>
            </w:r>
          </w:p>
        </w:tc>
      </w:tr>
      <w:tr w:rsidR="00B12E26" w:rsidRPr="0018555B" w14:paraId="3366573C" w14:textId="77777777" w:rsidTr="008D025D">
        <w:tc>
          <w:tcPr>
            <w:tcW w:w="5000" w:type="pct"/>
            <w:tcBorders>
              <w:bottom w:val="nil"/>
            </w:tcBorders>
            <w:vAlign w:val="center"/>
          </w:tcPr>
          <w:p w14:paraId="6775F5DF" w14:textId="48B888AD" w:rsidR="00B12E26" w:rsidRPr="0018555B" w:rsidRDefault="00B12E26" w:rsidP="00C06161">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GHG Validation/Verification - ISO 14065</w:t>
            </w:r>
            <w:r>
              <w:rPr>
                <w:rFonts w:ascii="Arial" w:eastAsia="Yu Mincho" w:hAnsi="Arial" w:cs="Arial"/>
                <w:b/>
                <w:sz w:val="20"/>
                <w:lang w:eastAsia="zh-CN"/>
              </w:rPr>
              <w:t>:2013</w:t>
            </w:r>
          </w:p>
        </w:tc>
      </w:tr>
      <w:tr w:rsidR="00B12E26" w:rsidRPr="0018555B" w14:paraId="02294DAD" w14:textId="77777777" w:rsidTr="008D025D">
        <w:tc>
          <w:tcPr>
            <w:tcW w:w="5000" w:type="pct"/>
            <w:tcBorders>
              <w:top w:val="nil"/>
            </w:tcBorders>
            <w:vAlign w:val="center"/>
          </w:tcPr>
          <w:p w14:paraId="782D6FDC" w14:textId="77777777" w:rsidR="00B12E26" w:rsidRPr="0018555B" w:rsidRDefault="00B12E26" w:rsidP="00C06161">
            <w:pPr>
              <w:keepLines/>
              <w:widowControl w:val="0"/>
              <w:jc w:val="right"/>
              <w:rPr>
                <w:rFonts w:ascii="Arial" w:eastAsia="Yu Mincho" w:hAnsi="Arial" w:cs="Arial"/>
                <w:bCs/>
                <w:sz w:val="20"/>
                <w:lang w:eastAsia="zh-CN"/>
              </w:rPr>
            </w:pPr>
            <w:r w:rsidRPr="0018555B">
              <w:rPr>
                <w:rFonts w:ascii="Arial" w:eastAsia="Yu Mincho" w:hAnsi="Arial" w:cs="Arial"/>
                <w:bCs/>
                <w:sz w:val="20"/>
                <w:lang w:eastAsia="zh-CN"/>
              </w:rPr>
              <w:t>ICAO-CORSIA</w:t>
            </w:r>
          </w:p>
        </w:tc>
      </w:tr>
    </w:tbl>
    <w:p w14:paraId="3C6BF1EF" w14:textId="77777777" w:rsidR="00847492" w:rsidRDefault="00847492" w:rsidP="00604E20">
      <w:pPr>
        <w:spacing w:after="220"/>
        <w:ind w:left="709" w:hanging="720"/>
        <w:jc w:val="left"/>
        <w:rPr>
          <w:rFonts w:ascii="Arial" w:hAnsi="Arial" w:cs="Arial"/>
          <w:szCs w:val="22"/>
        </w:rPr>
      </w:pPr>
    </w:p>
    <w:p w14:paraId="3F83FE7B" w14:textId="771D5C54" w:rsidR="00EB3935" w:rsidRPr="00EB3935" w:rsidRDefault="00EB3935" w:rsidP="008D025D">
      <w:pPr>
        <w:spacing w:after="220"/>
        <w:ind w:left="851" w:hanging="862"/>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Mutual Recognition Arrangement (APAC MRA)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1F335F6A" w:rsidR="00EB3935" w:rsidRDefault="00EB3935" w:rsidP="008D025D">
      <w:pPr>
        <w:spacing w:after="220"/>
        <w:ind w:left="851" w:hanging="720"/>
        <w:jc w:val="left"/>
        <w:rPr>
          <w:rFonts w:ascii="Arial" w:hAnsi="Arial" w:cs="Arial"/>
          <w:szCs w:val="22"/>
          <w:lang w:val="en-GB"/>
        </w:rPr>
      </w:pPr>
      <w:r w:rsidRPr="00EB3935">
        <w:rPr>
          <w:rFonts w:ascii="Arial" w:hAnsi="Arial" w:cs="Arial"/>
          <w:szCs w:val="22"/>
          <w:lang w:val="en-GB"/>
        </w:rPr>
        <w:lastRenderedPageBreak/>
        <w:t>1.3</w:t>
      </w:r>
      <w:r w:rsidRPr="00EB3935">
        <w:rPr>
          <w:rFonts w:ascii="Arial" w:hAnsi="Arial" w:cs="Arial"/>
          <w:szCs w:val="22"/>
          <w:lang w:val="en-GB"/>
        </w:rPr>
        <w:tab/>
        <w:t>The aim of the APAC MRA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reports and certificates issued by CABs accredited by signatories to the APAC MRA</w:t>
      </w:r>
      <w:r w:rsidRPr="00EB3935">
        <w:rPr>
          <w:rFonts w:ascii="Arial" w:hAnsi="Arial" w:cs="Arial"/>
          <w:szCs w:val="22"/>
          <w:lang w:val="en-GB"/>
        </w:rPr>
        <w:t xml:space="preserve">. </w:t>
      </w:r>
    </w:p>
    <w:p w14:paraId="10E0348F" w14:textId="77777777" w:rsidR="007A2011" w:rsidRPr="00EB3935" w:rsidRDefault="007A2011" w:rsidP="008D025D">
      <w:pPr>
        <w:spacing w:after="220"/>
        <w:ind w:left="851" w:hanging="720"/>
        <w:jc w:val="left"/>
        <w:rPr>
          <w:rFonts w:ascii="Arial" w:hAnsi="Arial" w:cs="Arial"/>
          <w:b/>
          <w:szCs w:val="22"/>
          <w:lang w:val="en-GB"/>
        </w:rPr>
      </w:pPr>
    </w:p>
    <w:p w14:paraId="6A02E81B" w14:textId="23997B22" w:rsidR="007A2011" w:rsidRPr="00B51641" w:rsidRDefault="007A2011" w:rsidP="007A2011">
      <w:pPr>
        <w:pStyle w:val="ITISHeading1"/>
        <w:rPr>
          <w:lang w:val="en-GB"/>
        </w:rPr>
      </w:pPr>
      <w:bookmarkStart w:id="1" w:name="_Toc500857055"/>
      <w:bookmarkStart w:id="2" w:name="_Toc119485729"/>
      <w:r>
        <w:rPr>
          <w:lang w:val="en-GB"/>
        </w:rPr>
        <w:t xml:space="preserve">REFERENCES, </w:t>
      </w:r>
      <w:r w:rsidRPr="00B51641">
        <w:rPr>
          <w:lang w:val="en-GB"/>
        </w:rPr>
        <w:t>DEFINITIONS AND ABBREVIATIONS</w:t>
      </w:r>
      <w:bookmarkEnd w:id="1"/>
      <w:bookmarkEnd w:id="2"/>
    </w:p>
    <w:p w14:paraId="65697886" w14:textId="374F2041" w:rsidR="00EB3935" w:rsidRDefault="00532124" w:rsidP="00251187">
      <w:pPr>
        <w:rPr>
          <w:rFonts w:ascii="Arial" w:hAnsi="Arial" w:cs="Arial"/>
          <w:b/>
          <w:bCs/>
        </w:rPr>
      </w:pPr>
      <w:bookmarkStart w:id="3" w:name="_Toc341871079"/>
      <w:bookmarkStart w:id="4" w:name="_Toc462674532"/>
      <w:r>
        <w:rPr>
          <w:rFonts w:ascii="Arial" w:hAnsi="Arial" w:cs="Arial"/>
          <w:b/>
          <w:bCs/>
        </w:rPr>
        <w:t>2.1</w:t>
      </w:r>
      <w:r>
        <w:rPr>
          <w:rFonts w:ascii="Arial" w:hAnsi="Arial" w:cs="Arial"/>
          <w:b/>
          <w:bCs/>
        </w:rPr>
        <w:tab/>
      </w:r>
      <w:r w:rsidR="00EB3935" w:rsidRPr="007A2011">
        <w:rPr>
          <w:rFonts w:ascii="Arial" w:hAnsi="Arial" w:cs="Arial"/>
          <w:b/>
          <w:bCs/>
        </w:rPr>
        <w:t>REFERENCES</w:t>
      </w:r>
      <w:bookmarkEnd w:id="3"/>
      <w:bookmarkEnd w:id="4"/>
    </w:p>
    <w:p w14:paraId="09389208" w14:textId="77777777" w:rsidR="007A2011" w:rsidRPr="007A2011" w:rsidRDefault="007A2011" w:rsidP="007A2011">
      <w:pPr>
        <w:ind w:left="851"/>
        <w:rPr>
          <w:rFonts w:ascii="Arial" w:hAnsi="Arial" w:cs="Arial"/>
          <w:b/>
          <w:bCs/>
        </w:rPr>
      </w:pPr>
    </w:p>
    <w:p w14:paraId="1A419FD9" w14:textId="2FEC3171" w:rsidR="00EB3935" w:rsidRPr="00EB3935" w:rsidRDefault="00EB3935" w:rsidP="00251187">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4683159E" w:rsidR="00EB3935" w:rsidRDefault="00EB3935">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IAF/ILAC-A2</w:t>
      </w:r>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2DE1265E" w14:textId="6F07348D" w:rsidR="007C60EA" w:rsidRDefault="007C60EA" w:rsidP="00251187">
      <w:pPr>
        <w:pStyle w:val="Default"/>
        <w:spacing w:after="220"/>
        <w:ind w:left="2694" w:hanging="1843"/>
        <w:rPr>
          <w:rFonts w:ascii="Arial" w:hAnsi="Arial" w:cs="Arial"/>
          <w:sz w:val="22"/>
          <w:szCs w:val="22"/>
          <w:lang w:val="en-GB"/>
        </w:rPr>
      </w:pPr>
      <w:r>
        <w:rPr>
          <w:rFonts w:ascii="Arial" w:hAnsi="Arial" w:cs="Arial"/>
          <w:sz w:val="22"/>
          <w:szCs w:val="22"/>
          <w:lang w:val="en-GB"/>
        </w:rPr>
        <w:t xml:space="preserve">APAC GOV-001    APAC Constitution </w:t>
      </w:r>
    </w:p>
    <w:p w14:paraId="6546C223" w14:textId="64E41726" w:rsidR="00EA469D" w:rsidRPr="00DC0FF7" w:rsidRDefault="00EA469D" w:rsidP="00EA469D">
      <w:pPr>
        <w:pStyle w:val="Default"/>
        <w:spacing w:after="220"/>
        <w:ind w:left="2694" w:hanging="1843"/>
        <w:rPr>
          <w:rFonts w:ascii="Arial" w:hAnsi="Arial" w:cs="Arial"/>
          <w:sz w:val="22"/>
          <w:szCs w:val="22"/>
          <w:lang w:val="en-GB"/>
        </w:rPr>
      </w:pPr>
      <w:bookmarkStart w:id="5" w:name="_Hlk82088793"/>
      <w:r w:rsidRPr="00DC0FF7">
        <w:rPr>
          <w:rFonts w:ascii="Arial" w:hAnsi="Arial" w:cs="Arial"/>
          <w:sz w:val="22"/>
          <w:szCs w:val="22"/>
          <w:lang w:val="en-GB"/>
        </w:rPr>
        <w:t xml:space="preserve">APAC FMRA-001 </w:t>
      </w:r>
      <w:r w:rsidRPr="00DC0FF7">
        <w:rPr>
          <w:rFonts w:ascii="Arial" w:hAnsi="Arial" w:cs="Arial"/>
          <w:sz w:val="22"/>
          <w:szCs w:val="22"/>
          <w:lang w:val="en-GB"/>
        </w:rPr>
        <w:tab/>
        <w:t>List of APAC Endorsed Normative and Application Documents</w:t>
      </w:r>
    </w:p>
    <w:bookmarkEnd w:id="5"/>
    <w:p w14:paraId="0C6A3397" w14:textId="7A5F11EF" w:rsidR="00CF36C7" w:rsidRDefault="00CF36C7" w:rsidP="00B51641">
      <w:pPr>
        <w:spacing w:after="220"/>
        <w:jc w:val="left"/>
        <w:rPr>
          <w:rFonts w:ascii="Arial" w:hAnsi="Arial" w:cs="Arial"/>
          <w:b/>
          <w:szCs w:val="22"/>
          <w:u w:val="single"/>
          <w:lang w:val="en-GB"/>
        </w:rPr>
      </w:pPr>
    </w:p>
    <w:p w14:paraId="2C4005F8" w14:textId="16DD7C9B" w:rsidR="007A2011" w:rsidRPr="007A2011" w:rsidRDefault="00532124" w:rsidP="00251187">
      <w:pPr>
        <w:spacing w:after="220"/>
        <w:jc w:val="left"/>
        <w:rPr>
          <w:rFonts w:ascii="Arial" w:hAnsi="Arial" w:cs="Arial"/>
          <w:b/>
          <w:bCs/>
          <w:szCs w:val="22"/>
          <w:u w:val="single"/>
          <w:lang w:val="en-GB"/>
        </w:rPr>
      </w:pPr>
      <w:r>
        <w:rPr>
          <w:rFonts w:ascii="Arial" w:hAnsi="Arial" w:cs="Arial"/>
          <w:b/>
          <w:bCs/>
          <w:lang w:val="en-GB"/>
        </w:rPr>
        <w:t>2.2</w:t>
      </w:r>
      <w:r>
        <w:rPr>
          <w:rFonts w:ascii="Arial" w:hAnsi="Arial" w:cs="Arial"/>
          <w:b/>
          <w:bCs/>
          <w:lang w:val="en-GB"/>
        </w:rPr>
        <w:tab/>
      </w:r>
      <w:r w:rsidR="007A2011" w:rsidRPr="007A2011">
        <w:rPr>
          <w:rFonts w:ascii="Arial" w:hAnsi="Arial" w:cs="Arial"/>
          <w:b/>
          <w:bCs/>
          <w:lang w:val="en-GB"/>
        </w:rPr>
        <w:t>DEFINITIONS AND ABBREVIATIONS</w:t>
      </w:r>
    </w:p>
    <w:p w14:paraId="78832E6A" w14:textId="0DD247D0" w:rsidR="00047214" w:rsidRDefault="00047214" w:rsidP="00047214">
      <w:pPr>
        <w:spacing w:after="220"/>
        <w:ind w:left="851"/>
        <w:rPr>
          <w:rFonts w:ascii="Arial" w:hAnsi="Arial" w:cs="Arial"/>
          <w:b/>
          <w:lang w:val="en-GB"/>
        </w:rPr>
      </w:pPr>
      <w:bookmarkStart w:id="6" w:name="_Toc500857054"/>
      <w:r>
        <w:rPr>
          <w:rFonts w:ascii="Arial" w:hAnsi="Arial" w:cs="Arial"/>
          <w:lang w:val="en-GB"/>
        </w:rPr>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Conformity Assessment – Requirements for accreditation bodies accrediting conformity assessment bodies</w:t>
      </w:r>
      <w:r w:rsidRPr="00612EFD">
        <w:rPr>
          <w:rFonts w:ascii="Arial" w:hAnsi="Arial" w:cs="Arial"/>
          <w:iCs/>
          <w:lang w:val="en-GB"/>
        </w:rPr>
        <w:t>, IAF/ILAC-A1 and IAF/ILAC-A2,</w:t>
      </w:r>
      <w:r>
        <w:rPr>
          <w:rFonts w:ascii="Arial" w:hAnsi="Arial" w:cs="Arial"/>
          <w:i/>
          <w:lang w:val="en-GB"/>
        </w:rPr>
        <w:t xml:space="preserve"> </w:t>
      </w:r>
      <w:r>
        <w:rPr>
          <w:rFonts w:ascii="Arial" w:hAnsi="Arial" w:cs="Arial"/>
          <w:lang w:val="en-GB"/>
        </w:rPr>
        <w:t xml:space="preserve">the following </w:t>
      </w:r>
      <w:r w:rsidR="00612EFD">
        <w:rPr>
          <w:rFonts w:ascii="Arial" w:hAnsi="Arial" w:cs="Arial"/>
          <w:lang w:val="en-GB"/>
        </w:rPr>
        <w:t xml:space="preserve">terms, </w:t>
      </w:r>
      <w:r>
        <w:rPr>
          <w:rFonts w:ascii="Arial" w:hAnsi="Arial" w:cs="Arial"/>
          <w:lang w:val="en-GB"/>
        </w:rPr>
        <w:t>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APAC MRA</w:t>
      </w:r>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5CD95E9E"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MRA Council Management Committee (APAC </w:t>
      </w:r>
      <w:r w:rsidR="00CF547C">
        <w:rPr>
          <w:rFonts w:ascii="Arial" w:hAnsi="Arial" w:cs="Arial"/>
          <w:b/>
          <w:lang w:val="en-GB"/>
        </w:rPr>
        <w:t>MRAMC</w:t>
      </w:r>
      <w:r w:rsidRPr="00B51641">
        <w:rPr>
          <w:rFonts w:ascii="Arial" w:hAnsi="Arial" w:cs="Arial"/>
          <w:b/>
          <w:lang w:val="en-GB"/>
        </w:rPr>
        <w:t>):</w:t>
      </w:r>
      <w:r w:rsidRPr="00B51641">
        <w:rPr>
          <w:rFonts w:ascii="Arial" w:hAnsi="Arial" w:cs="Arial"/>
          <w:lang w:val="en-GB"/>
        </w:rPr>
        <w:t xml:space="preserve"> The APAC </w:t>
      </w:r>
      <w:r w:rsidR="00CF547C">
        <w:rPr>
          <w:rFonts w:ascii="Arial" w:hAnsi="Arial" w:cs="Arial"/>
          <w:lang w:val="en-GB"/>
        </w:rPr>
        <w:t>MRAMC</w:t>
      </w:r>
      <w:r w:rsidRPr="00B51641">
        <w:rPr>
          <w:rFonts w:ascii="Arial" w:hAnsi="Arial" w:cs="Arial"/>
          <w:lang w:val="en-GB"/>
        </w:rPr>
        <w:t xml:space="preserve"> is </w:t>
      </w:r>
      <w:r>
        <w:rPr>
          <w:rFonts w:ascii="Arial" w:hAnsi="Arial" w:cs="Arial"/>
          <w:lang w:val="en-GB"/>
        </w:rPr>
        <w:t>a standing sub-committee of the MRA Council appointed to manage and oversee the conduct of APAC MRA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t xml:space="preserve">Applicant body:  </w:t>
      </w:r>
      <w:r>
        <w:rPr>
          <w:rFonts w:ascii="Arial" w:hAnsi="Arial" w:cs="Arial"/>
          <w:lang w:val="en-GB"/>
        </w:rPr>
        <w:t>In the context of this document, an applicant body is either an APAC Associate Member seeking APAC MRA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a member of the APAC MRA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lastRenderedPageBreak/>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IAF/ILAC-A3</w:t>
      </w:r>
      <w:r w:rsidRPr="00B51641">
        <w:rPr>
          <w:rFonts w:ascii="Arial" w:hAnsi="Arial" w:cs="Arial"/>
          <w:lang w:val="en-GB"/>
        </w:rPr>
        <w:t>:</w:t>
      </w:r>
    </w:p>
    <w:p w14:paraId="0EFA60D8" w14:textId="1EC71D0A"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w:t>
      </w:r>
      <w:r w:rsidR="00D551F5">
        <w:rPr>
          <w:rFonts w:ascii="Arial" w:hAnsi="Arial" w:cs="Arial"/>
          <w:lang w:val="en-GB"/>
        </w:rPr>
        <w:t>F</w:t>
      </w:r>
      <w:r w:rsidRPr="00B51641">
        <w:rPr>
          <w:rFonts w:ascii="Arial" w:hAnsi="Arial" w:cs="Arial"/>
          <w:lang w:val="en-GB"/>
        </w:rPr>
        <w:t xml:space="preserve">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MRA requirements.</w:t>
      </w:r>
    </w:p>
    <w:p w14:paraId="68D33F55" w14:textId="7947904E"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w:t>
      </w:r>
      <w:r w:rsidR="005D5BF7">
        <w:rPr>
          <w:rFonts w:ascii="Arial" w:hAnsi="Arial" w:cs="Arial"/>
          <w:lang w:val="en-GB"/>
        </w:rPr>
        <w:t>F</w:t>
      </w:r>
      <w:r w:rsidRPr="00B51641">
        <w:rPr>
          <w:rFonts w:ascii="Arial" w:hAnsi="Arial" w:cs="Arial"/>
          <w:lang w:val="en-GB"/>
        </w:rPr>
        <w:t xml:space="preserve">inding </w:t>
      </w:r>
      <w:r w:rsidR="005D5BF7">
        <w:rPr>
          <w:rFonts w:ascii="Arial" w:hAnsi="Arial" w:cs="Arial"/>
          <w:lang w:val="en-GB"/>
        </w:rPr>
        <w:t xml:space="preserve">where the requirements </w:t>
      </w:r>
      <w:r w:rsidR="005451A9">
        <w:rPr>
          <w:rFonts w:ascii="Arial" w:hAnsi="Arial" w:cs="Arial"/>
          <w:lang w:val="en-GB"/>
        </w:rPr>
        <w:t xml:space="preserve">related to </w:t>
      </w:r>
      <w:r w:rsidRPr="00B51641">
        <w:rPr>
          <w:rFonts w:ascii="Arial" w:hAnsi="Arial" w:cs="Arial"/>
          <w:lang w:val="en-GB"/>
        </w:rPr>
        <w:t xml:space="preserve">the accreditation body’s practices </w:t>
      </w:r>
      <w:r w:rsidR="00542ADA">
        <w:rPr>
          <w:rFonts w:ascii="Arial" w:hAnsi="Arial" w:cs="Arial"/>
          <w:lang w:val="en-GB"/>
        </w:rPr>
        <w:t xml:space="preserve">or documented information are fulfilled but there is </w:t>
      </w:r>
      <w:r w:rsidRPr="00B51641">
        <w:rPr>
          <w:rFonts w:ascii="Arial" w:hAnsi="Arial" w:cs="Arial"/>
          <w:lang w:val="en-GB"/>
        </w:rPr>
        <w:t>potential for improvement.</w:t>
      </w:r>
    </w:p>
    <w:p w14:paraId="06C8E484" w14:textId="69BA4932" w:rsidR="00047214" w:rsidRDefault="00047214" w:rsidP="00047214">
      <w:pPr>
        <w:spacing w:after="220"/>
        <w:ind w:left="851"/>
        <w:rPr>
          <w:rFonts w:ascii="Arial" w:hAnsi="Arial" w:cs="Arial"/>
          <w:lang w:val="en-GB"/>
        </w:rPr>
      </w:pPr>
      <w:r w:rsidRPr="00B51641">
        <w:rPr>
          <w:rFonts w:ascii="Arial" w:hAnsi="Arial" w:cs="Arial"/>
          <w:b/>
          <w:lang w:val="en-GB"/>
        </w:rPr>
        <w:t xml:space="preserve">Evaluation Review Panel (ERP): </w:t>
      </w:r>
      <w:r w:rsidRPr="00B51641">
        <w:rPr>
          <w:rFonts w:ascii="Arial" w:hAnsi="Arial" w:cs="Arial"/>
          <w:lang w:val="en-GB"/>
        </w:rPr>
        <w:t xml:space="preserve">an ad-hoc sub-group of the APAC </w:t>
      </w:r>
      <w:r w:rsidR="00CF547C">
        <w:rPr>
          <w:rFonts w:ascii="Arial" w:hAnsi="Arial" w:cs="Arial"/>
          <w:lang w:val="en-GB"/>
        </w:rPr>
        <w:t>MRAMC</w:t>
      </w:r>
      <w:r w:rsidRPr="00B51641">
        <w:rPr>
          <w:rFonts w:ascii="Arial" w:hAnsi="Arial" w:cs="Arial"/>
          <w:lang w:val="en-GB"/>
        </w:rPr>
        <w:t xml:space="preserve"> </w:t>
      </w:r>
      <w:r>
        <w:rPr>
          <w:rFonts w:ascii="Arial" w:hAnsi="Arial" w:cs="Arial"/>
          <w:lang w:val="en-GB"/>
        </w:rPr>
        <w:t>established to review a specified evaluation report;</w:t>
      </w:r>
    </w:p>
    <w:p w14:paraId="43F5FEEC" w14:textId="7CD970CB" w:rsidR="00E64236" w:rsidRPr="00B51641" w:rsidRDefault="00E64236" w:rsidP="00047214">
      <w:pPr>
        <w:spacing w:after="220"/>
        <w:ind w:left="851"/>
        <w:rPr>
          <w:rFonts w:ascii="Arial" w:hAnsi="Arial" w:cs="Arial"/>
          <w:lang w:val="en-GB"/>
        </w:rPr>
      </w:pPr>
      <w:r>
        <w:rPr>
          <w:rFonts w:ascii="Arial" w:hAnsi="Arial" w:cs="Arial"/>
          <w:b/>
          <w:lang w:val="en-GB"/>
        </w:rPr>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r w:rsidR="00CF547C">
        <w:rPr>
          <w:rFonts w:ascii="Arial" w:hAnsi="Arial" w:cs="Arial"/>
          <w:lang w:val="en-GB"/>
        </w:rPr>
        <w:t>MRAMC</w:t>
      </w:r>
      <w:r w:rsidR="005026C3">
        <w:rPr>
          <w:rFonts w:ascii="Arial" w:hAnsi="Arial" w:cs="Arial"/>
          <w:lang w:val="en-GB"/>
        </w:rPr>
        <w:t xml:space="preserve"> as meeting</w:t>
      </w:r>
      <w:r w:rsidR="005026C3" w:rsidRPr="005026C3">
        <w:rPr>
          <w:rFonts w:ascii="Arial" w:hAnsi="Arial" w:cs="Arial"/>
          <w:lang w:val="en-GB"/>
        </w:rPr>
        <w:t xml:space="preserve"> the </w:t>
      </w:r>
      <w:r w:rsidR="00041308">
        <w:rPr>
          <w:rFonts w:ascii="Arial" w:hAnsi="Arial" w:cs="Arial"/>
          <w:lang w:val="en-GB"/>
        </w:rPr>
        <w:t xml:space="preserve">requirements given in APAC MRA-004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IAF/ILAC-A2,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09CC3068"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r w:rsidR="00CF547C">
        <w:rPr>
          <w:rFonts w:ascii="Arial" w:hAnsi="Arial" w:cs="Arial"/>
          <w:lang w:val="en-GB"/>
        </w:rPr>
        <w:t>MRAMC</w:t>
      </w:r>
      <w:r w:rsidR="005026C3">
        <w:rPr>
          <w:rFonts w:ascii="Arial" w:hAnsi="Arial" w:cs="Arial"/>
          <w:lang w:val="en-GB"/>
        </w:rPr>
        <w:t xml:space="preserve"> as meeting </w:t>
      </w:r>
      <w:r w:rsidR="005026C3" w:rsidRPr="005026C3">
        <w:rPr>
          <w:rFonts w:ascii="Arial" w:hAnsi="Arial" w:cs="Arial"/>
          <w:lang w:val="en-GB"/>
        </w:rPr>
        <w:t xml:space="preserve">the requirements </w:t>
      </w:r>
      <w:r w:rsidR="003C0A26">
        <w:rPr>
          <w:rFonts w:ascii="Arial" w:hAnsi="Arial" w:cs="Arial"/>
          <w:lang w:val="en-GB"/>
        </w:rPr>
        <w:t xml:space="preserve">given in APAC MRA-004 and the criteria for </w:t>
      </w:r>
      <w:r w:rsidR="005026C3" w:rsidRPr="005026C3">
        <w:rPr>
          <w:rFonts w:ascii="Arial" w:hAnsi="Arial" w:cs="Arial"/>
          <w:lang w:val="en-GB"/>
        </w:rPr>
        <w:t>Peer Evaluator Team Leader as detailed in IAF/ILAC-A2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7019225E" w:rsidR="00047214" w:rsidRPr="00B51641" w:rsidRDefault="00E64236" w:rsidP="00047214">
      <w:pPr>
        <w:spacing w:after="220"/>
        <w:ind w:left="851"/>
        <w:rPr>
          <w:rFonts w:ascii="Arial" w:hAnsi="Arial" w:cs="Arial"/>
          <w:lang w:val="en-GB"/>
        </w:rPr>
      </w:pPr>
      <w:r>
        <w:rPr>
          <w:rFonts w:ascii="Arial" w:hAnsi="Arial" w:cs="Arial"/>
          <w:b/>
          <w:lang w:val="en-GB"/>
        </w:rPr>
        <w:t>MRA</w:t>
      </w:r>
      <w:r w:rsidR="00047214" w:rsidRPr="00B51641">
        <w:rPr>
          <w:rFonts w:ascii="Arial" w:hAnsi="Arial" w:cs="Arial"/>
          <w:b/>
          <w:lang w:val="en-GB"/>
        </w:rPr>
        <w:t>:</w:t>
      </w:r>
      <w:r w:rsidR="00047214" w:rsidRPr="00B51641">
        <w:rPr>
          <w:rFonts w:ascii="Arial" w:hAnsi="Arial" w:cs="Arial"/>
          <w:lang w:val="en-GB"/>
        </w:rPr>
        <w:t xml:space="preserve">  Multilateral 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inter-laboratory comparisons conducted by Regional Groups, accreditation bodies, commercial organisations or other providers (see ILAC P9)</w:t>
      </w:r>
      <w:r>
        <w:rPr>
          <w:rFonts w:ascii="Arial" w:hAnsi="Arial" w:cs="Arial"/>
          <w:i/>
          <w:lang w:val="en-GB"/>
        </w:rPr>
        <w:t>;</w:t>
      </w:r>
    </w:p>
    <w:p w14:paraId="5D650739" w14:textId="668D9AD0"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w:t>
      </w:r>
      <w:r w:rsidR="00CF547C">
        <w:rPr>
          <w:rFonts w:ascii="Arial" w:hAnsi="Arial" w:cs="Arial"/>
          <w:lang w:val="en-GB"/>
        </w:rPr>
        <w:t>MRAMC</w:t>
      </w:r>
      <w:r w:rsidR="00A9781B">
        <w:rPr>
          <w:rFonts w:ascii="Arial" w:hAnsi="Arial" w:cs="Arial"/>
          <w:lang w:val="en-GB"/>
        </w:rPr>
        <w:t xml:space="preserve"> as meeting</w:t>
      </w:r>
      <w:r w:rsidR="00C66D8B" w:rsidRPr="00C66D8B">
        <w:rPr>
          <w:rFonts w:ascii="Arial" w:hAnsi="Arial" w:cs="Arial"/>
          <w:lang w:val="en-GB"/>
        </w:rPr>
        <w:t xml:space="preserve"> the requirements </w:t>
      </w:r>
      <w:r w:rsidR="00FC3897">
        <w:rPr>
          <w:rFonts w:ascii="Arial" w:hAnsi="Arial" w:cs="Arial"/>
          <w:lang w:val="en-GB"/>
        </w:rPr>
        <w:t xml:space="preserve">given in APAC MRA-004 and the criteria </w:t>
      </w:r>
      <w:r w:rsidR="00C66D8B" w:rsidRPr="00C66D8B">
        <w:rPr>
          <w:rFonts w:ascii="Arial" w:hAnsi="Arial" w:cs="Arial"/>
          <w:lang w:val="en-GB"/>
        </w:rPr>
        <w:t>for Candidate Peer Evaluation Team Member as detailed in IAF/ILAC-A2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t xml:space="preserve">Team Leader (TL): </w:t>
      </w:r>
      <w:r w:rsidRPr="00B51641">
        <w:rPr>
          <w:rFonts w:ascii="Arial" w:hAnsi="Arial" w:cs="Arial"/>
          <w:lang w:val="en-GB"/>
        </w:rPr>
        <w:t>a person responsible for leading an APAC MRA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MRA peer evaluation team</w:t>
      </w:r>
      <w:r>
        <w:rPr>
          <w:rFonts w:ascii="Arial" w:hAnsi="Arial" w:cs="Arial"/>
          <w:lang w:val="en-GB"/>
        </w:rPr>
        <w:t>;</w:t>
      </w:r>
    </w:p>
    <w:p w14:paraId="2857420F" w14:textId="4E8860B8" w:rsidR="00F87C05" w:rsidRDefault="00047214" w:rsidP="00612EFD">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r w:rsidR="00F87C05">
        <w:rPr>
          <w:sz w:val="32"/>
          <w:szCs w:val="32"/>
          <w:lang w:val="en-GB"/>
        </w:rPr>
        <w:br w:type="page"/>
      </w:r>
    </w:p>
    <w:p w14:paraId="53967E76" w14:textId="2CF9DD70" w:rsidR="00B51641" w:rsidRPr="000B7CDD" w:rsidRDefault="00B51641" w:rsidP="001A21A2">
      <w:pPr>
        <w:pStyle w:val="ITISHeading1"/>
        <w:numPr>
          <w:ilvl w:val="0"/>
          <w:numId w:val="0"/>
        </w:numPr>
        <w:rPr>
          <w:sz w:val="32"/>
          <w:szCs w:val="32"/>
          <w:lang w:val="en-GB"/>
        </w:rPr>
      </w:pPr>
      <w:bookmarkStart w:id="7" w:name="_Toc119485730"/>
      <w:r w:rsidRPr="000B7CDD">
        <w:rPr>
          <w:sz w:val="32"/>
          <w:szCs w:val="32"/>
          <w:lang w:val="en-GB"/>
        </w:rPr>
        <w:lastRenderedPageBreak/>
        <w:t>PART 1:</w:t>
      </w:r>
      <w:r w:rsidR="00612EFD">
        <w:rPr>
          <w:sz w:val="32"/>
          <w:szCs w:val="32"/>
          <w:lang w:val="en-GB"/>
        </w:rPr>
        <w:t xml:space="preserve"> </w:t>
      </w:r>
      <w:r w:rsidRPr="000B7CDD">
        <w:rPr>
          <w:sz w:val="32"/>
          <w:szCs w:val="32"/>
          <w:lang w:val="en-GB"/>
        </w:rPr>
        <w:t>GENERAL</w:t>
      </w:r>
      <w:bookmarkEnd w:id="6"/>
      <w:bookmarkEnd w:id="7"/>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8" w:name="_Toc500857056"/>
      <w:bookmarkStart w:id="9" w:name="_Toc119485731"/>
      <w:r w:rsidRPr="00B51641">
        <w:rPr>
          <w:lang w:val="en-GB"/>
        </w:rPr>
        <w:t>SCOPE OF THIS DOCUMENT</w:t>
      </w:r>
      <w:bookmarkEnd w:id="8"/>
      <w:bookmarkEnd w:id="9"/>
    </w:p>
    <w:p w14:paraId="298A7CEE" w14:textId="02EA1284" w:rsidR="00062061" w:rsidRPr="00BB22E4" w:rsidRDefault="00F747E9" w:rsidP="00465CC0">
      <w:pPr>
        <w:ind w:left="851" w:hanging="851"/>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 xml:space="preserve">aintaining mutual recognition amongst APAC accreditation bodies.  This document is aligned with IAF/ILAC-A2 IAF/ILAC Multi-Lateral Mutual Recognition Arrangements (Arrangements): </w:t>
      </w:r>
      <w:r w:rsidR="00062061" w:rsidRPr="00612EFD">
        <w:rPr>
          <w:rFonts w:ascii="Arial" w:hAnsi="Arial" w:cs="Arial"/>
          <w:i/>
          <w:iCs/>
        </w:rPr>
        <w:t>Requirements and Procedures for Evaluation of a Single Accreditation Body</w:t>
      </w:r>
      <w:r w:rsidR="00062061" w:rsidRPr="00BB22E4">
        <w:rPr>
          <w:rFonts w:ascii="Arial" w:hAnsi="Arial" w:cs="Arial"/>
        </w:rPr>
        <w:t>.</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0" w:name="_Toc500857057"/>
      <w:bookmarkStart w:id="11" w:name="_Toc119485732"/>
      <w:r w:rsidRPr="00B51641">
        <w:rPr>
          <w:lang w:val="en-GB"/>
        </w:rPr>
        <w:t>OBJECTIVE OF A PEER EVALUATION</w:t>
      </w:r>
      <w:bookmarkEnd w:id="10"/>
      <w:bookmarkEnd w:id="11"/>
    </w:p>
    <w:p w14:paraId="27CC75FF" w14:textId="77777777" w:rsidR="009E57C5" w:rsidRPr="00B51641" w:rsidRDefault="00B51641" w:rsidP="00465CC0">
      <w:pPr>
        <w:spacing w:after="220"/>
        <w:ind w:left="851" w:hanging="851"/>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  The evaluation therefore focuses on how the accreditation body assesses the competence of its accredited CABs.</w:t>
      </w:r>
    </w:p>
    <w:p w14:paraId="6382D334" w14:textId="77777777" w:rsidR="00465CC0" w:rsidRDefault="00465CC0" w:rsidP="00465CC0">
      <w:pPr>
        <w:pStyle w:val="ITISHeading1"/>
        <w:numPr>
          <w:ilvl w:val="0"/>
          <w:numId w:val="0"/>
        </w:numPr>
        <w:spacing w:after="0"/>
        <w:rPr>
          <w:lang w:val="en-GB"/>
        </w:rPr>
      </w:pPr>
      <w:bookmarkStart w:id="12" w:name="_Toc500857058"/>
    </w:p>
    <w:p w14:paraId="29A05FAB" w14:textId="7D20845D" w:rsidR="00B51641" w:rsidRPr="00B51641" w:rsidRDefault="00B51641" w:rsidP="0026652D">
      <w:pPr>
        <w:pStyle w:val="ITISHeading1"/>
        <w:rPr>
          <w:lang w:val="en-GB"/>
        </w:rPr>
      </w:pPr>
      <w:bookmarkStart w:id="13" w:name="_Toc119485733"/>
      <w:r w:rsidRPr="00B51641">
        <w:rPr>
          <w:lang w:val="en-GB"/>
        </w:rPr>
        <w:t>CRITERIA</w:t>
      </w:r>
      <w:bookmarkEnd w:id="12"/>
      <w:r w:rsidR="009E57C5">
        <w:rPr>
          <w:lang w:val="en-GB"/>
        </w:rPr>
        <w:t xml:space="preserve"> FOR APAC MRA SIGNATORY STATUS (APAC FULL MEMBERSHIP)</w:t>
      </w:r>
      <w:bookmarkEnd w:id="13"/>
    </w:p>
    <w:p w14:paraId="0882DACC" w14:textId="0DB66412" w:rsidR="00B51641" w:rsidRPr="00612EFD" w:rsidRDefault="00B51641" w:rsidP="00465CC0">
      <w:pPr>
        <w:spacing w:after="220"/>
        <w:ind w:left="851" w:hanging="851"/>
        <w:rPr>
          <w:rFonts w:ascii="Arial" w:hAnsi="Arial" w:cs="Arial"/>
          <w:b/>
          <w:bCs/>
          <w:lang w:val="en-GB"/>
        </w:rPr>
      </w:pPr>
      <w:bookmarkStart w:id="14" w:name="_Toc500857059"/>
      <w:r w:rsidRPr="00612EFD">
        <w:rPr>
          <w:rFonts w:ascii="Arial" w:hAnsi="Arial" w:cs="Arial"/>
          <w:b/>
          <w:bCs/>
          <w:lang w:val="en-GB"/>
        </w:rPr>
        <w:t>5.1</w:t>
      </w:r>
      <w:r w:rsidRPr="00612EFD">
        <w:rPr>
          <w:rFonts w:ascii="Arial" w:hAnsi="Arial" w:cs="Arial"/>
          <w:b/>
          <w:bCs/>
          <w:lang w:val="en-GB"/>
        </w:rPr>
        <w:tab/>
        <w:t>Standards</w:t>
      </w:r>
      <w:bookmarkEnd w:id="14"/>
      <w:r w:rsidR="009E57C5" w:rsidRPr="00612EFD">
        <w:rPr>
          <w:rFonts w:ascii="Arial" w:hAnsi="Arial" w:cs="Arial"/>
          <w:b/>
          <w:bCs/>
          <w:lang w:val="en-GB"/>
        </w:rPr>
        <w:t xml:space="preserve"> and other normative documents</w:t>
      </w:r>
    </w:p>
    <w:p w14:paraId="45719F4A" w14:textId="6E967EC0" w:rsidR="00B51641" w:rsidRPr="00B51641" w:rsidRDefault="00047214" w:rsidP="00465CC0">
      <w:pPr>
        <w:spacing w:after="220"/>
        <w:ind w:left="851" w:hanging="851"/>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MRA are described in APAC FMRA-001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MRA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5.2, as applicable, at all times.</w:t>
      </w:r>
      <w:r w:rsidR="009E57C5">
        <w:rPr>
          <w:rFonts w:ascii="Arial" w:hAnsi="Arial" w:cs="Arial"/>
          <w:lang w:val="en-GB"/>
        </w:rPr>
        <w:t xml:space="preserve"> </w:t>
      </w:r>
    </w:p>
    <w:p w14:paraId="32F8C51B" w14:textId="77777777" w:rsidR="00B51641" w:rsidRPr="00652EDE" w:rsidRDefault="00B51641" w:rsidP="00465CC0">
      <w:pPr>
        <w:spacing w:after="220"/>
        <w:ind w:left="851" w:hanging="851"/>
        <w:rPr>
          <w:rFonts w:ascii="Arial" w:hAnsi="Arial" w:cs="Arial"/>
          <w:b/>
          <w:bCs/>
          <w:lang w:val="en-GB"/>
        </w:rPr>
      </w:pPr>
      <w:bookmarkStart w:id="15" w:name="_Toc500857060"/>
      <w:r w:rsidRPr="00652EDE">
        <w:rPr>
          <w:rFonts w:ascii="Arial" w:hAnsi="Arial" w:cs="Arial"/>
          <w:b/>
          <w:bCs/>
          <w:lang w:val="en-GB"/>
        </w:rPr>
        <w:t>5.2</w:t>
      </w:r>
      <w:r w:rsidRPr="00652EDE">
        <w:rPr>
          <w:rFonts w:ascii="Arial" w:hAnsi="Arial" w:cs="Arial"/>
          <w:b/>
          <w:bCs/>
          <w:lang w:val="en-GB"/>
        </w:rPr>
        <w:tab/>
        <w:t>Supplementary Requirements</w:t>
      </w:r>
      <w:bookmarkEnd w:id="15"/>
    </w:p>
    <w:p w14:paraId="7B11A556" w14:textId="55F4010E" w:rsidR="00B51641" w:rsidRPr="00B51641" w:rsidRDefault="00B51641" w:rsidP="00465CC0">
      <w:pPr>
        <w:spacing w:after="220"/>
        <w:ind w:left="851" w:hanging="851"/>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467411F2" w14:textId="4F67B754" w:rsidR="00283435" w:rsidRDefault="00B51641" w:rsidP="00465CC0">
      <w:pPr>
        <w:spacing w:after="220"/>
        <w:ind w:left="851" w:hanging="851"/>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w:t>
      </w:r>
      <w:r w:rsidR="00472A3C" w:rsidRPr="006F6485">
        <w:rPr>
          <w:rFonts w:ascii="Arial" w:hAnsi="Arial" w:cs="Arial"/>
        </w:rPr>
        <w:t>and</w:t>
      </w:r>
      <w:r w:rsidR="00472A3C" w:rsidRPr="00472A3C">
        <w:rPr>
          <w:rFonts w:ascii="Arial" w:hAnsi="Arial" w:cs="Arial"/>
          <w:lang w:val="en-GB"/>
        </w:rPr>
        <w:t xml:space="preserve"> practicable.</w:t>
      </w:r>
    </w:p>
    <w:p w14:paraId="669B4335" w14:textId="77777777" w:rsidR="00DF48DA" w:rsidRDefault="00DF48DA" w:rsidP="006F6485">
      <w:pPr>
        <w:ind w:left="851" w:hanging="851"/>
        <w:rPr>
          <w:rFonts w:ascii="Arial" w:hAnsi="Arial" w:cs="Arial"/>
          <w:lang w:val="en-GB"/>
        </w:rPr>
      </w:pPr>
    </w:p>
    <w:p w14:paraId="504FA18F" w14:textId="71322FB9" w:rsidR="00F77067" w:rsidRPr="00F77067" w:rsidRDefault="00F77067" w:rsidP="00F77067">
      <w:pPr>
        <w:pStyle w:val="ITISHeading1"/>
        <w:rPr>
          <w:lang w:val="en-GB"/>
        </w:rPr>
      </w:pPr>
      <w:bookmarkStart w:id="16" w:name="_Toc500857064"/>
      <w:bookmarkStart w:id="17" w:name="_Toc119485734"/>
      <w:r w:rsidRPr="00F77067">
        <w:rPr>
          <w:lang w:val="en-GB"/>
        </w:rPr>
        <w:t>COSTS</w:t>
      </w:r>
      <w:bookmarkEnd w:id="16"/>
      <w:bookmarkEnd w:id="17"/>
    </w:p>
    <w:p w14:paraId="19F5CBD6" w14:textId="31013842"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w:t>
      </w:r>
      <w:r w:rsidRPr="00F77067">
        <w:rPr>
          <w:rFonts w:ascii="Arial" w:hAnsi="Arial" w:cs="Arial"/>
          <w:lang w:val="en-GB"/>
        </w:rPr>
        <w:lastRenderedPageBreak/>
        <w:t>team members shall consider these issues and seek to reach consensus as part of the planning process.</w:t>
      </w:r>
    </w:p>
    <w:p w14:paraId="5AA902B8" w14:textId="5F471167" w:rsidR="00507F9B" w:rsidRDefault="00F77067" w:rsidP="00465CC0">
      <w:pPr>
        <w:spacing w:after="220"/>
        <w:ind w:left="851" w:hanging="851"/>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CF547C" w:rsidRDefault="00507F9B"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NOTE</w:t>
      </w:r>
      <w:r w:rsidRPr="00CF547C">
        <w:rPr>
          <w:rFonts w:ascii="Arial" w:hAnsi="Arial" w:cs="Arial"/>
          <w:i/>
          <w:iCs/>
          <w:sz w:val="20"/>
          <w:szCs w:val="18"/>
          <w:lang w:val="en-GB"/>
        </w:rPr>
        <w:tab/>
        <w:t>Cumulative flying time is the amount of time in an aircraft from the point of original departure to the point of final arrival, regardless of the how many flight segments are included.</w:t>
      </w:r>
    </w:p>
    <w:p w14:paraId="41C46785" w14:textId="6E0DC9DE"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If a direct flight from the airport of original departure to the airport of final arrival is more than 7 hours then it is eligible for premium economy class.</w:t>
      </w:r>
    </w:p>
    <w:p w14:paraId="26C41F73" w14:textId="36C50CC9"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 xml:space="preserve">For non-direct flights, if the flight durations of various segments add up to more than 7 hours, then the entire trip it is eligible for premium economy class.  For example, the indirect flight itinerary is 2 segments – </w:t>
      </w:r>
      <w:r w:rsidR="00964C73" w:rsidRPr="00CF547C">
        <w:rPr>
          <w:rFonts w:ascii="Arial" w:hAnsi="Arial" w:cs="Arial"/>
          <w:i/>
          <w:iCs/>
          <w:sz w:val="20"/>
          <w:szCs w:val="18"/>
          <w:lang w:val="en-GB"/>
        </w:rPr>
        <w:t xml:space="preserve">the first segment is from the airport of </w:t>
      </w:r>
      <w:r w:rsidRPr="00CF547C">
        <w:rPr>
          <w:rFonts w:ascii="Arial" w:hAnsi="Arial" w:cs="Arial"/>
          <w:i/>
          <w:iCs/>
          <w:sz w:val="20"/>
          <w:szCs w:val="18"/>
          <w:lang w:val="en-GB"/>
        </w:rPr>
        <w:t xml:space="preserve">original departure to a transit location </w:t>
      </w:r>
      <w:r w:rsidR="00964C73" w:rsidRPr="00CF547C">
        <w:rPr>
          <w:rFonts w:ascii="Arial" w:hAnsi="Arial" w:cs="Arial"/>
          <w:i/>
          <w:iCs/>
          <w:sz w:val="20"/>
          <w:szCs w:val="18"/>
          <w:lang w:val="en-GB"/>
        </w:rPr>
        <w:t xml:space="preserve">and </w:t>
      </w:r>
      <w:r w:rsidRPr="00CF547C">
        <w:rPr>
          <w:rFonts w:ascii="Arial" w:hAnsi="Arial" w:cs="Arial"/>
          <w:i/>
          <w:iCs/>
          <w:sz w:val="20"/>
          <w:szCs w:val="18"/>
          <w:lang w:val="en-GB"/>
        </w:rPr>
        <w:t xml:space="preserve">is 2 hours flying time, then 2 hours waiting in transit, then </w:t>
      </w:r>
      <w:r w:rsidR="00964C73"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next flight segment is 5.5 hours flying time to the </w:t>
      </w:r>
      <w:r w:rsidR="00964C73" w:rsidRPr="00CF547C">
        <w:rPr>
          <w:rFonts w:ascii="Arial" w:hAnsi="Arial" w:cs="Arial"/>
          <w:i/>
          <w:iCs/>
          <w:sz w:val="20"/>
          <w:szCs w:val="18"/>
          <w:lang w:val="en-GB"/>
        </w:rPr>
        <w:t>airport of final arrival</w:t>
      </w:r>
      <w:r w:rsidRPr="00CF547C">
        <w:rPr>
          <w:rFonts w:ascii="Arial" w:hAnsi="Arial" w:cs="Arial"/>
          <w:i/>
          <w:iCs/>
          <w:sz w:val="20"/>
          <w:szCs w:val="18"/>
          <w:lang w:val="en-GB"/>
        </w:rPr>
        <w:t>.  The calculation of flying time is 2 hours (first segment) + 5.5 hours (</w:t>
      </w:r>
      <w:r w:rsidR="00964C73" w:rsidRPr="00CF547C">
        <w:rPr>
          <w:rFonts w:ascii="Arial" w:hAnsi="Arial" w:cs="Arial"/>
          <w:i/>
          <w:iCs/>
          <w:sz w:val="20"/>
          <w:szCs w:val="18"/>
          <w:lang w:val="en-GB"/>
        </w:rPr>
        <w:t>s</w:t>
      </w:r>
      <w:r w:rsidRPr="00CF547C">
        <w:rPr>
          <w:rFonts w:ascii="Arial" w:hAnsi="Arial" w:cs="Arial"/>
          <w:i/>
          <w:iCs/>
          <w:sz w:val="20"/>
          <w:szCs w:val="18"/>
          <w:lang w:val="en-GB"/>
        </w:rPr>
        <w:t xml:space="preserve">econd segment) = </w:t>
      </w:r>
      <w:r w:rsidR="00964C73" w:rsidRPr="00CF547C">
        <w:rPr>
          <w:rFonts w:ascii="Arial" w:hAnsi="Arial" w:cs="Arial"/>
          <w:i/>
          <w:iCs/>
          <w:sz w:val="20"/>
          <w:szCs w:val="18"/>
          <w:lang w:val="en-GB"/>
        </w:rPr>
        <w:t>cumulative</w:t>
      </w:r>
      <w:r w:rsidRPr="00CF547C">
        <w:rPr>
          <w:rFonts w:ascii="Arial" w:hAnsi="Arial" w:cs="Arial"/>
          <w:i/>
          <w:iCs/>
          <w:sz w:val="20"/>
          <w:szCs w:val="18"/>
          <w:lang w:val="en-GB"/>
        </w:rPr>
        <w:t xml:space="preserve"> flying time of 7.5 hours, and thus the entire trip (both first and second segments) are eligible for premium economy.</w:t>
      </w:r>
    </w:p>
    <w:p w14:paraId="6CA61332" w14:textId="2D13C729" w:rsidR="00F77067" w:rsidRPr="00CF547C" w:rsidRDefault="00964C73"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ab/>
        <w:t xml:space="preserve">When a </w:t>
      </w:r>
      <w:r w:rsidR="00507F9B" w:rsidRPr="00CF547C">
        <w:rPr>
          <w:rFonts w:ascii="Arial" w:hAnsi="Arial" w:cs="Arial"/>
          <w:i/>
          <w:iCs/>
          <w:sz w:val="20"/>
          <w:szCs w:val="18"/>
          <w:lang w:val="en-GB"/>
        </w:rPr>
        <w:t xml:space="preserve">premium economy class </w:t>
      </w:r>
      <w:r w:rsidRPr="00CF547C">
        <w:rPr>
          <w:rFonts w:ascii="Arial" w:hAnsi="Arial" w:cs="Arial"/>
          <w:i/>
          <w:iCs/>
          <w:sz w:val="20"/>
          <w:szCs w:val="18"/>
          <w:lang w:val="en-GB"/>
        </w:rPr>
        <w:t xml:space="preserve">seat is not </w:t>
      </w:r>
      <w:r w:rsidR="00507F9B" w:rsidRPr="00CF547C">
        <w:rPr>
          <w:rFonts w:ascii="Arial" w:hAnsi="Arial" w:cs="Arial"/>
          <w:i/>
          <w:iCs/>
          <w:sz w:val="20"/>
          <w:szCs w:val="18"/>
          <w:lang w:val="en-GB"/>
        </w:rPr>
        <w:t>available</w:t>
      </w:r>
      <w:r w:rsidRPr="00CF547C">
        <w:rPr>
          <w:rFonts w:ascii="Arial" w:hAnsi="Arial" w:cs="Arial"/>
          <w:i/>
          <w:iCs/>
          <w:sz w:val="20"/>
          <w:szCs w:val="18"/>
          <w:lang w:val="en-GB"/>
        </w:rPr>
        <w:t xml:space="preserve">, the </w:t>
      </w:r>
      <w:r w:rsidR="00507F9B" w:rsidRPr="00CF547C">
        <w:rPr>
          <w:rFonts w:ascii="Arial" w:hAnsi="Arial" w:cs="Arial"/>
          <w:i/>
          <w:iCs/>
          <w:sz w:val="20"/>
          <w:szCs w:val="18"/>
          <w:lang w:val="en-GB"/>
        </w:rPr>
        <w:t xml:space="preserve">AB </w:t>
      </w:r>
      <w:r w:rsidRPr="00CF547C">
        <w:rPr>
          <w:rFonts w:ascii="Arial" w:hAnsi="Arial" w:cs="Arial"/>
          <w:i/>
          <w:iCs/>
          <w:sz w:val="20"/>
          <w:szCs w:val="18"/>
          <w:lang w:val="en-GB"/>
        </w:rPr>
        <w:t xml:space="preserve">and </w:t>
      </w:r>
      <w:r w:rsidR="00C9696B"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affected </w:t>
      </w:r>
      <w:r w:rsidR="00507F9B" w:rsidRPr="00CF547C">
        <w:rPr>
          <w:rFonts w:ascii="Arial" w:hAnsi="Arial" w:cs="Arial"/>
          <w:i/>
          <w:iCs/>
          <w:sz w:val="20"/>
          <w:szCs w:val="18"/>
          <w:lang w:val="en-GB"/>
        </w:rPr>
        <w:t>peer evaluator</w:t>
      </w:r>
      <w:r w:rsidRPr="00CF547C">
        <w:rPr>
          <w:rFonts w:ascii="Arial" w:hAnsi="Arial" w:cs="Arial"/>
          <w:i/>
          <w:iCs/>
          <w:sz w:val="20"/>
          <w:szCs w:val="18"/>
          <w:lang w:val="en-GB"/>
        </w:rPr>
        <w:t xml:space="preserve">(s) shall reach an alternative arrangement by consensus (for example, including a 24 hour stop-over during the trip </w:t>
      </w:r>
      <w:r w:rsidR="00C9696B" w:rsidRPr="00CF547C">
        <w:rPr>
          <w:rFonts w:ascii="Arial" w:hAnsi="Arial" w:cs="Arial"/>
          <w:i/>
          <w:iCs/>
          <w:sz w:val="20"/>
          <w:szCs w:val="18"/>
          <w:lang w:val="en-GB"/>
        </w:rPr>
        <w:t xml:space="preserve">if flying economy class or </w:t>
      </w:r>
      <w:r w:rsidRPr="00CF547C">
        <w:rPr>
          <w:rFonts w:ascii="Arial" w:hAnsi="Arial" w:cs="Arial"/>
          <w:i/>
          <w:iCs/>
          <w:sz w:val="20"/>
          <w:szCs w:val="18"/>
          <w:lang w:val="en-GB"/>
        </w:rPr>
        <w:t>flying business class</w:t>
      </w:r>
      <w:r w:rsidR="00C9696B" w:rsidRPr="00CF547C">
        <w:rPr>
          <w:rFonts w:ascii="Arial" w:hAnsi="Arial" w:cs="Arial"/>
          <w:i/>
          <w:iCs/>
          <w:sz w:val="20"/>
          <w:szCs w:val="18"/>
          <w:lang w:val="en-GB"/>
        </w:rPr>
        <w:t xml:space="preserve"> without a stop-over</w:t>
      </w:r>
      <w:r w:rsidRPr="00CF547C">
        <w:rPr>
          <w:rFonts w:ascii="Arial" w:hAnsi="Arial" w:cs="Arial"/>
          <w:i/>
          <w:iCs/>
          <w:sz w:val="20"/>
          <w:szCs w:val="18"/>
          <w:lang w:val="en-GB"/>
        </w:rPr>
        <w:t>)</w:t>
      </w:r>
      <w:r w:rsidR="00507F9B" w:rsidRPr="00CF547C">
        <w:rPr>
          <w:rFonts w:ascii="Arial" w:hAnsi="Arial" w:cs="Arial"/>
          <w:i/>
          <w:iCs/>
          <w:sz w:val="20"/>
          <w:szCs w:val="18"/>
          <w:lang w:val="en-GB"/>
        </w:rPr>
        <w:t>.</w:t>
      </w:r>
    </w:p>
    <w:p w14:paraId="3A3B569B" w14:textId="01A83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6A4BBAEA"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lastRenderedPageBreak/>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465CC0">
      <w:pPr>
        <w:spacing w:after="220"/>
        <w:ind w:left="851" w:hanging="851"/>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18" w:name="_Toc500857065"/>
      <w:bookmarkStart w:id="19" w:name="_Toc119485735"/>
      <w:r w:rsidRPr="00F77067">
        <w:rPr>
          <w:lang w:val="en-GB"/>
        </w:rPr>
        <w:t>CONFIDENTIALITY</w:t>
      </w:r>
      <w:bookmarkEnd w:id="18"/>
      <w:bookmarkEnd w:id="19"/>
    </w:p>
    <w:p w14:paraId="7CED3260" w14:textId="270E978B"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document APAC FGOV-007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465CC0">
      <w:pPr>
        <w:spacing w:after="220"/>
        <w:ind w:left="851" w:hanging="851"/>
        <w:rPr>
          <w:rFonts w:ascii="Arial" w:hAnsi="Arial" w:cs="Arial"/>
          <w:lang w:val="en-GB"/>
        </w:rPr>
      </w:pPr>
      <w:r w:rsidRPr="00F77067">
        <w:rPr>
          <w:rFonts w:ascii="Arial" w:hAnsi="Arial" w:cs="Arial"/>
          <w:lang w:val="en-GB"/>
        </w:rPr>
        <w:lastRenderedPageBreak/>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0" w:name="_Toc500857066"/>
      <w:bookmarkStart w:id="21" w:name="_Toc119485736"/>
      <w:r w:rsidRPr="00F77067">
        <w:rPr>
          <w:rFonts w:hint="eastAsia"/>
          <w:lang w:val="en-GB"/>
        </w:rPr>
        <w:t>CHANGES TO THIS DOCUMENT</w:t>
      </w:r>
      <w:bookmarkEnd w:id="20"/>
      <w:bookmarkEnd w:id="21"/>
    </w:p>
    <w:p w14:paraId="65BEEC5E" w14:textId="7B1F206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 xml:space="preserve">This document may be revised by APAC </w:t>
      </w:r>
      <w:r w:rsidR="00CF547C">
        <w:rPr>
          <w:rFonts w:ascii="Arial" w:hAnsi="Arial" w:cs="Arial"/>
          <w:lang w:val="en-GB"/>
        </w:rPr>
        <w:t>MRAMC</w:t>
      </w:r>
      <w:r w:rsidR="00755CAB" w:rsidRPr="00755CAB">
        <w:rPr>
          <w:rFonts w:ascii="Arial" w:hAnsi="Arial" w:cs="Arial"/>
          <w:lang w:val="en-GB"/>
        </w:rPr>
        <w:t xml:space="preserve"> </w:t>
      </w:r>
      <w:r w:rsidR="008B5EEE">
        <w:rPr>
          <w:rFonts w:ascii="Arial" w:hAnsi="Arial" w:cs="Arial"/>
          <w:lang w:val="en-GB"/>
        </w:rPr>
        <w:t>in accordance with APAC MS-001</w:t>
      </w:r>
      <w:r w:rsidR="008B5EEE" w:rsidRPr="008B5EEE">
        <w:rPr>
          <w:rFonts w:ascii="Arial" w:hAnsi="Arial" w:cs="Arial"/>
          <w:i/>
          <w:iCs/>
          <w:lang w:val="en-GB"/>
        </w:rPr>
        <w:t xml:space="preserve"> Documents and Records Control</w:t>
      </w:r>
      <w:r w:rsidRPr="00F77067">
        <w:rPr>
          <w:rFonts w:ascii="Arial" w:hAnsi="Arial" w:cs="Arial"/>
          <w:lang w:val="en-GB"/>
        </w:rPr>
        <w:t>.</w:t>
      </w:r>
    </w:p>
    <w:p w14:paraId="0A485F1A" w14:textId="610C02FE" w:rsidR="00CF36C7" w:rsidRPr="00F77067" w:rsidRDefault="00F77067" w:rsidP="00465CC0">
      <w:pPr>
        <w:spacing w:after="220"/>
        <w:ind w:left="851" w:hanging="851"/>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2" w:name="_Toc500857067"/>
    </w:p>
    <w:p w14:paraId="05D7CC24" w14:textId="722DED1E" w:rsidR="00523069" w:rsidRPr="007B543F" w:rsidRDefault="00523069" w:rsidP="002C7D58">
      <w:pPr>
        <w:pStyle w:val="ITISHeading1"/>
        <w:numPr>
          <w:ilvl w:val="0"/>
          <w:numId w:val="0"/>
        </w:numPr>
        <w:ind w:left="851" w:hanging="851"/>
        <w:rPr>
          <w:sz w:val="32"/>
          <w:szCs w:val="32"/>
          <w:lang w:val="en-GB"/>
        </w:rPr>
      </w:pPr>
      <w:bookmarkStart w:id="23" w:name="_Toc119485737"/>
      <w:r w:rsidRPr="007B543F">
        <w:rPr>
          <w:sz w:val="32"/>
          <w:szCs w:val="32"/>
          <w:lang w:val="en-GB"/>
        </w:rPr>
        <w:t>PART 2:</w:t>
      </w:r>
      <w:r w:rsidR="00652EDE">
        <w:rPr>
          <w:sz w:val="32"/>
          <w:szCs w:val="32"/>
          <w:lang w:val="en-GB"/>
        </w:rPr>
        <w:t xml:space="preserve"> </w:t>
      </w:r>
      <w:r w:rsidRPr="007B543F">
        <w:rPr>
          <w:sz w:val="32"/>
          <w:szCs w:val="32"/>
          <w:lang w:val="en-GB"/>
        </w:rPr>
        <w:t>THE APAC MRA PROCESS</w:t>
      </w:r>
      <w:bookmarkEnd w:id="22"/>
      <w:bookmarkEnd w:id="23"/>
    </w:p>
    <w:p w14:paraId="54957E17" w14:textId="77777777" w:rsidR="00CF36C7" w:rsidRPr="000C00FD" w:rsidRDefault="00CF36C7" w:rsidP="000C00FD"/>
    <w:p w14:paraId="53179272" w14:textId="747EF6D6" w:rsidR="008F1DD4" w:rsidRPr="008F1DD4" w:rsidRDefault="000C00FD" w:rsidP="008F1DD4">
      <w:pPr>
        <w:pStyle w:val="ITISHeading1"/>
        <w:tabs>
          <w:tab w:val="clear" w:pos="851"/>
        </w:tabs>
        <w:rPr>
          <w:lang w:val="en-GB"/>
        </w:rPr>
      </w:pPr>
      <w:bookmarkStart w:id="24" w:name="_Toc500857068"/>
      <w:bookmarkStart w:id="25" w:name="_Toc119485738"/>
      <w:r w:rsidRPr="000C00FD">
        <w:rPr>
          <w:lang w:val="en-GB"/>
        </w:rPr>
        <w:t>APPLICATION</w:t>
      </w:r>
      <w:r w:rsidRPr="000C00FD">
        <w:rPr>
          <w:rFonts w:hint="eastAsia"/>
          <w:lang w:val="en-GB"/>
        </w:rPr>
        <w:t xml:space="preserve"> </w:t>
      </w:r>
      <w:r w:rsidRPr="000C00FD">
        <w:rPr>
          <w:lang w:val="en-GB"/>
        </w:rPr>
        <w:t>FOR SIGNATORY STATUS</w:t>
      </w:r>
      <w:bookmarkEnd w:id="24"/>
      <w:bookmarkEnd w:id="25"/>
    </w:p>
    <w:p w14:paraId="14393A91" w14:textId="6921D6DB" w:rsidR="00AA1E4D" w:rsidRPr="00444AC6" w:rsidRDefault="008F1DD4" w:rsidP="00465CC0">
      <w:pPr>
        <w:spacing w:after="220"/>
        <w:ind w:left="851" w:hanging="851"/>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r w:rsidRPr="000C00FD">
        <w:rPr>
          <w:rFonts w:ascii="Arial" w:hAnsi="Arial" w:cs="Arial"/>
          <w:lang w:val="en-GB"/>
        </w:rPr>
        <w:t>F</w:t>
      </w:r>
      <w:r>
        <w:rPr>
          <w:rFonts w:ascii="Arial" w:hAnsi="Arial" w:cs="Arial"/>
          <w:lang w:val="en-GB"/>
        </w:rPr>
        <w:t>MRA</w:t>
      </w:r>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00B44EDD">
        <w:rPr>
          <w:rFonts w:ascii="Arial" w:hAnsi="Arial" w:cs="Arial"/>
          <w:lang w:val="en-GB"/>
        </w:rPr>
        <w:t xml:space="preserve"> and a completed APAC FMRA-019 </w:t>
      </w:r>
      <w:r w:rsidR="00B44EDD" w:rsidRPr="00444AC6">
        <w:rPr>
          <w:rFonts w:ascii="Arial" w:hAnsi="Arial" w:cs="Arial"/>
          <w:lang w:val="en-GB"/>
        </w:rPr>
        <w:t>checklist</w:t>
      </w:r>
      <w:r w:rsidRPr="00444AC6">
        <w:rPr>
          <w:rFonts w:ascii="Arial" w:hAnsi="Arial" w:cs="Arial"/>
          <w:lang w:val="en-GB"/>
        </w:rPr>
        <w:t>.</w:t>
      </w:r>
      <w:r w:rsidR="00AA1E4D" w:rsidRPr="00444AC6">
        <w:rPr>
          <w:rFonts w:ascii="Arial" w:hAnsi="Arial" w:cs="Arial"/>
          <w:lang w:val="en-GB"/>
        </w:rPr>
        <w:t xml:space="preserve"> </w:t>
      </w:r>
    </w:p>
    <w:p w14:paraId="2DC751A4" w14:textId="2EA5C839" w:rsidR="006E1692" w:rsidRPr="006F6485" w:rsidRDefault="00444AC6" w:rsidP="006F6485">
      <w:pPr>
        <w:rPr>
          <w:rFonts w:ascii="Arial" w:hAnsi="Arial" w:cs="Arial"/>
          <w:lang w:val="en-GB"/>
        </w:rPr>
      </w:pPr>
      <w:r w:rsidRPr="00444AC6">
        <w:rPr>
          <w:rFonts w:ascii="Arial" w:hAnsi="Arial" w:cs="Arial"/>
          <w:lang w:val="en-GB"/>
        </w:rPr>
        <w:t>9.2</w:t>
      </w:r>
      <w:r w:rsidRPr="00444AC6">
        <w:rPr>
          <w:rFonts w:ascii="Arial" w:hAnsi="Arial" w:cs="Arial"/>
          <w:lang w:val="en-GB"/>
        </w:rPr>
        <w:tab/>
      </w:r>
      <w:r w:rsidR="008747EF" w:rsidRPr="006F6485">
        <w:rPr>
          <w:rFonts w:ascii="Arial" w:hAnsi="Arial" w:cs="Arial"/>
          <w:lang w:val="en-GB"/>
        </w:rPr>
        <w:t>An applicant a</w:t>
      </w:r>
      <w:r w:rsidR="00872435" w:rsidRPr="006F6485">
        <w:rPr>
          <w:rFonts w:ascii="Arial" w:hAnsi="Arial" w:cs="Arial"/>
          <w:lang w:val="en-GB"/>
        </w:rPr>
        <w:t>ccreditation bod</w:t>
      </w:r>
      <w:r w:rsidR="008747EF" w:rsidRPr="006F6485">
        <w:rPr>
          <w:rFonts w:ascii="Arial" w:hAnsi="Arial" w:cs="Arial"/>
          <w:lang w:val="en-GB"/>
        </w:rPr>
        <w:t>y</w:t>
      </w:r>
      <w:r w:rsidR="00872435" w:rsidRPr="006F6485">
        <w:rPr>
          <w:rFonts w:ascii="Arial" w:hAnsi="Arial" w:cs="Arial"/>
          <w:lang w:val="en-GB"/>
        </w:rPr>
        <w:t xml:space="preserve"> shall</w:t>
      </w:r>
      <w:r w:rsidR="006E1692" w:rsidRPr="006F6485">
        <w:rPr>
          <w:rFonts w:ascii="Arial" w:hAnsi="Arial" w:cs="Arial"/>
          <w:lang w:val="en-GB"/>
        </w:rPr>
        <w:t xml:space="preserve"> be:</w:t>
      </w:r>
    </w:p>
    <w:p w14:paraId="1D4C5081" w14:textId="77777777" w:rsidR="004D059A" w:rsidRPr="00444AC6" w:rsidRDefault="004D059A" w:rsidP="00740165">
      <w:pPr>
        <w:ind w:left="851" w:hanging="851"/>
        <w:rPr>
          <w:rFonts w:ascii="Arial" w:hAnsi="Arial" w:cs="Arial"/>
          <w:lang w:val="en-GB"/>
        </w:rPr>
      </w:pPr>
    </w:p>
    <w:p w14:paraId="5D3317BD" w14:textId="632E3468" w:rsidR="00444AC6" w:rsidRPr="00444AC6" w:rsidRDefault="00401506" w:rsidP="00740165">
      <w:pPr>
        <w:pStyle w:val="ITISHeading3"/>
        <w:rPr>
          <w:lang w:val="en-GB"/>
        </w:rPr>
      </w:pPr>
      <w:r w:rsidRPr="00444AC6">
        <w:rPr>
          <w:lang w:val="en-GB"/>
        </w:rPr>
        <w:t>an APAC Associate Member</w:t>
      </w:r>
      <w:r w:rsidR="006E1692" w:rsidRPr="00444AC6">
        <w:rPr>
          <w:lang w:val="en-GB"/>
        </w:rPr>
        <w:t xml:space="preserve">, </w:t>
      </w:r>
      <w:r w:rsidRPr="00444AC6">
        <w:rPr>
          <w:lang w:val="en-GB"/>
        </w:rPr>
        <w:t>or a signatory to the IAF MLA or ILAC MRA</w:t>
      </w:r>
      <w:r w:rsidR="006E1692" w:rsidRPr="00444AC6">
        <w:rPr>
          <w:lang w:val="en-GB"/>
        </w:rPr>
        <w:t xml:space="preserve">, or a signatory to </w:t>
      </w:r>
      <w:r w:rsidR="00444AC6" w:rsidRPr="00444AC6">
        <w:rPr>
          <w:lang w:val="en-GB"/>
        </w:rPr>
        <w:t>a</w:t>
      </w:r>
      <w:r w:rsidR="006E1692" w:rsidRPr="00444AC6">
        <w:rPr>
          <w:lang w:val="en-GB"/>
        </w:rPr>
        <w:t xml:space="preserve"> MLA/MRA of a </w:t>
      </w:r>
      <w:r w:rsidR="00A74884">
        <w:rPr>
          <w:lang w:val="en-GB"/>
        </w:rPr>
        <w:t>Regional Group</w:t>
      </w:r>
      <w:r w:rsidR="006E1692" w:rsidRPr="00444AC6">
        <w:rPr>
          <w:lang w:val="en-GB"/>
        </w:rPr>
        <w:t xml:space="preserve"> </w:t>
      </w:r>
      <w:r w:rsidR="004D059A" w:rsidRPr="00444AC6">
        <w:rPr>
          <w:lang w:val="en-GB"/>
        </w:rPr>
        <w:t xml:space="preserve">that is </w:t>
      </w:r>
      <w:r w:rsidR="006E1692" w:rsidRPr="00444AC6">
        <w:rPr>
          <w:lang w:val="en-GB"/>
        </w:rPr>
        <w:t xml:space="preserve">recognised by the </w:t>
      </w:r>
      <w:r w:rsidR="004D059A" w:rsidRPr="00444AC6">
        <w:rPr>
          <w:lang w:val="en-GB"/>
        </w:rPr>
        <w:t>IAF or ILAC</w:t>
      </w:r>
      <w:r w:rsidRPr="00444AC6">
        <w:rPr>
          <w:lang w:val="en-GB"/>
        </w:rPr>
        <w:t>;</w:t>
      </w:r>
      <w:r w:rsidR="004D059A" w:rsidRPr="00444AC6">
        <w:rPr>
          <w:lang w:val="en-GB"/>
        </w:rPr>
        <w:t xml:space="preserve"> an</w:t>
      </w:r>
      <w:r w:rsidR="00444AC6" w:rsidRPr="00444AC6">
        <w:rPr>
          <w:lang w:val="en-GB"/>
        </w:rPr>
        <w:t>d</w:t>
      </w:r>
    </w:p>
    <w:p w14:paraId="239DBC2C" w14:textId="6D854F1C" w:rsidR="009C60E6" w:rsidRPr="00444AC6" w:rsidRDefault="00872435" w:rsidP="006F6485">
      <w:pPr>
        <w:pStyle w:val="ITISHeading3"/>
        <w:rPr>
          <w:lang w:val="en-GB"/>
        </w:rPr>
      </w:pPr>
      <w:r w:rsidRPr="00444AC6">
        <w:rPr>
          <w:lang w:val="en-GB"/>
        </w:rPr>
        <w:t xml:space="preserve">be fully operational </w:t>
      </w:r>
      <w:r w:rsidR="004D059A" w:rsidRPr="00444AC6">
        <w:rPr>
          <w:lang w:val="en-GB"/>
        </w:rPr>
        <w:t xml:space="preserve">with </w:t>
      </w:r>
      <w:r w:rsidR="008540E6" w:rsidRPr="00444AC6">
        <w:rPr>
          <w:lang w:val="en-GB"/>
        </w:rPr>
        <w:t xml:space="preserve">at least one accreditation at the time of </w:t>
      </w:r>
      <w:r w:rsidR="00401506" w:rsidRPr="00444AC6">
        <w:rPr>
          <w:lang w:val="en-GB"/>
        </w:rPr>
        <w:t xml:space="preserve">the APAC </w:t>
      </w:r>
      <w:r w:rsidR="008540E6" w:rsidRPr="00444AC6">
        <w:rPr>
          <w:lang w:val="en-GB"/>
        </w:rPr>
        <w:t xml:space="preserve">evaluation in each of the scopes </w:t>
      </w:r>
      <w:r w:rsidR="00401506" w:rsidRPr="00444AC6">
        <w:rPr>
          <w:lang w:val="en-GB"/>
        </w:rPr>
        <w:t xml:space="preserve">and sub-scopes </w:t>
      </w:r>
      <w:r w:rsidR="008540E6" w:rsidRPr="00444AC6">
        <w:rPr>
          <w:lang w:val="en-GB"/>
        </w:rPr>
        <w:t xml:space="preserve">of the </w:t>
      </w:r>
      <w:r w:rsidR="00401506" w:rsidRPr="00444AC6">
        <w:rPr>
          <w:lang w:val="en-GB"/>
        </w:rPr>
        <w:t xml:space="preserve">APAC MRA </w:t>
      </w:r>
      <w:r w:rsidR="008540E6" w:rsidRPr="00444AC6">
        <w:rPr>
          <w:lang w:val="en-GB"/>
        </w:rPr>
        <w:t>for which it applies</w:t>
      </w:r>
      <w:r w:rsidR="004D059A" w:rsidRPr="00444AC6">
        <w:rPr>
          <w:lang w:val="en-GB"/>
        </w:rPr>
        <w:t>.</w:t>
      </w:r>
    </w:p>
    <w:p w14:paraId="64FF71FE" w14:textId="34B95730" w:rsidR="000D4925" w:rsidRPr="00444AC6" w:rsidRDefault="00AA1E4D" w:rsidP="00465CC0">
      <w:pPr>
        <w:spacing w:after="220"/>
        <w:ind w:left="851" w:hanging="851"/>
        <w:rPr>
          <w:rFonts w:ascii="Arial" w:hAnsi="Arial" w:cs="Arial"/>
          <w:lang w:val="en-GB"/>
        </w:rPr>
      </w:pPr>
      <w:r w:rsidRPr="00444AC6">
        <w:rPr>
          <w:rFonts w:ascii="Arial" w:hAnsi="Arial" w:cs="Arial"/>
          <w:lang w:val="en-GB"/>
        </w:rPr>
        <w:t>9.3</w:t>
      </w:r>
      <w:r w:rsidR="00D82603" w:rsidRPr="00444AC6">
        <w:rPr>
          <w:rFonts w:ascii="Arial" w:hAnsi="Arial" w:cs="Arial"/>
          <w:lang w:val="en-GB"/>
        </w:rPr>
        <w:tab/>
      </w:r>
      <w:r w:rsidR="0044260D" w:rsidRPr="00444AC6">
        <w:rPr>
          <w:rFonts w:ascii="Arial" w:hAnsi="Arial" w:cs="Arial"/>
          <w:lang w:val="en-GB"/>
        </w:rPr>
        <w:t>Applications shall be submitted at least 6 months prior to the requested date for the peer evaluation.</w:t>
      </w:r>
    </w:p>
    <w:p w14:paraId="7A51D0DE" w14:textId="7665845B" w:rsidR="00430355" w:rsidRPr="00444AC6" w:rsidRDefault="0044260D" w:rsidP="00465CC0">
      <w:pPr>
        <w:spacing w:after="220"/>
        <w:ind w:left="851" w:hanging="851"/>
        <w:rPr>
          <w:rFonts w:ascii="Arial" w:hAnsi="Arial" w:cs="Arial"/>
          <w:lang w:val="en-GB"/>
        </w:rPr>
      </w:pPr>
      <w:r w:rsidRPr="00444AC6">
        <w:rPr>
          <w:rFonts w:ascii="Arial" w:hAnsi="Arial" w:cs="Arial"/>
          <w:lang w:val="en-GB"/>
        </w:rPr>
        <w:t>9.4</w:t>
      </w:r>
      <w:r w:rsidRPr="00444AC6">
        <w:rPr>
          <w:rFonts w:ascii="Arial" w:hAnsi="Arial" w:cs="Arial"/>
          <w:lang w:val="en-GB"/>
        </w:rPr>
        <w:tab/>
      </w:r>
      <w:r w:rsidR="00430355" w:rsidRPr="00444AC6">
        <w:rPr>
          <w:rFonts w:ascii="Arial" w:hAnsi="Arial" w:cs="Arial"/>
          <w:lang w:val="en-GB"/>
        </w:rPr>
        <w:t xml:space="preserve">The APAC Secretariat shall confirm receipt of the application on behalf of the APAC </w:t>
      </w:r>
      <w:r w:rsidR="004D059A" w:rsidRPr="00444AC6">
        <w:rPr>
          <w:rFonts w:ascii="Arial" w:hAnsi="Arial" w:cs="Arial"/>
          <w:lang w:val="en-GB"/>
        </w:rPr>
        <w:t xml:space="preserve">MRA Council </w:t>
      </w:r>
      <w:r w:rsidR="00430355" w:rsidRPr="00444AC6">
        <w:rPr>
          <w:rFonts w:ascii="Arial" w:hAnsi="Arial" w:cs="Arial"/>
          <w:lang w:val="en-GB"/>
        </w:rPr>
        <w:t>Chair and inform the applicant body at the time of application of:</w:t>
      </w:r>
    </w:p>
    <w:p w14:paraId="2FC6BBAD" w14:textId="14BFD9D8" w:rsidR="00430355" w:rsidRPr="00444AC6" w:rsidRDefault="004D059A">
      <w:pPr>
        <w:pStyle w:val="ITISHeading3"/>
        <w:numPr>
          <w:ilvl w:val="2"/>
          <w:numId w:val="18"/>
        </w:numPr>
        <w:rPr>
          <w:lang w:val="en-GB"/>
        </w:rPr>
      </w:pPr>
      <w:r w:rsidRPr="00444AC6">
        <w:rPr>
          <w:lang w:val="en-GB"/>
        </w:rPr>
        <w:t>t</w:t>
      </w:r>
      <w:r w:rsidR="00430355" w:rsidRPr="00444AC6">
        <w:rPr>
          <w:lang w:val="en-GB"/>
        </w:rPr>
        <w:t>he current issue of APAC MRA-001; and</w:t>
      </w:r>
    </w:p>
    <w:p w14:paraId="030D779F" w14:textId="6DB7BFA3" w:rsidR="00430355" w:rsidRPr="00444AC6" w:rsidRDefault="004D059A" w:rsidP="006F6485">
      <w:pPr>
        <w:pStyle w:val="ITISHeading3"/>
        <w:rPr>
          <w:lang w:val="en-GB"/>
        </w:rPr>
      </w:pPr>
      <w:r w:rsidRPr="00444AC6">
        <w:rPr>
          <w:lang w:val="en-GB"/>
        </w:rPr>
        <w:t>a</w:t>
      </w:r>
      <w:r w:rsidR="00430355" w:rsidRPr="00444AC6">
        <w:rPr>
          <w:lang w:val="en-GB"/>
        </w:rPr>
        <w:t xml:space="preserve">ny imminent changes approved by the </w:t>
      </w:r>
      <w:r w:rsidR="00D82603" w:rsidRPr="00444AC6">
        <w:rPr>
          <w:lang w:val="en-GB"/>
        </w:rPr>
        <w:t>MRA Council</w:t>
      </w:r>
      <w:r w:rsidR="00430355" w:rsidRPr="00444AC6">
        <w:rPr>
          <w:lang w:val="en-GB"/>
        </w:rPr>
        <w:t xml:space="preserve"> but not yet included in the current issue of APAC MRA-001.</w:t>
      </w:r>
    </w:p>
    <w:p w14:paraId="64486409" w14:textId="1AE2B84D" w:rsidR="000C00FD" w:rsidRPr="000C00FD" w:rsidRDefault="000C00FD" w:rsidP="00465CC0">
      <w:pPr>
        <w:spacing w:after="220"/>
        <w:ind w:left="851" w:hanging="851"/>
        <w:rPr>
          <w:rFonts w:ascii="Arial" w:hAnsi="Arial" w:cs="Arial"/>
          <w:lang w:val="en-GB"/>
        </w:rPr>
      </w:pPr>
      <w:r w:rsidRPr="000C00FD">
        <w:rPr>
          <w:rFonts w:ascii="Arial" w:hAnsi="Arial" w:cs="Arial"/>
          <w:lang w:val="en-GB"/>
        </w:rPr>
        <w:t>9.</w:t>
      </w:r>
      <w:r w:rsidR="0044260D">
        <w:rPr>
          <w:rFonts w:ascii="Arial" w:hAnsi="Arial" w:cs="Arial"/>
          <w:lang w:val="en-GB"/>
        </w:rPr>
        <w:t>5</w:t>
      </w:r>
      <w:r w:rsidRPr="000C00FD">
        <w:rPr>
          <w:rFonts w:ascii="Arial" w:hAnsi="Arial" w:cs="Arial"/>
          <w:lang w:val="en-GB"/>
        </w:rPr>
        <w:tab/>
        <w:t xml:space="preserve">Upon receipt of an application, the APAC Secretariat shall complete </w:t>
      </w:r>
      <w:r w:rsidR="000C4026">
        <w:rPr>
          <w:rFonts w:ascii="Arial" w:hAnsi="Arial" w:cs="Arial"/>
          <w:lang w:val="en-GB"/>
        </w:rPr>
        <w:t xml:space="preserve">the </w:t>
      </w:r>
      <w:r w:rsidRPr="000C00FD">
        <w:rPr>
          <w:rFonts w:ascii="Arial" w:hAnsi="Arial" w:cs="Arial"/>
          <w:lang w:val="en-GB"/>
        </w:rPr>
        <w:t>APAC</w:t>
      </w:r>
      <w:r w:rsidR="0062723F">
        <w:rPr>
          <w:rFonts w:ascii="Arial" w:hAnsi="Arial" w:cs="Arial"/>
          <w:lang w:val="en-GB"/>
        </w:rPr>
        <w:t xml:space="preserve"> </w:t>
      </w:r>
      <w:r w:rsidR="000C4026">
        <w:rPr>
          <w:rFonts w:ascii="Arial" w:hAnsi="Arial" w:cs="Arial"/>
          <w:lang w:val="en-GB"/>
        </w:rPr>
        <w:t xml:space="preserve">MRA Application </w:t>
      </w:r>
      <w:r w:rsidR="000C4026" w:rsidRPr="00785723">
        <w:rPr>
          <w:rFonts w:ascii="Arial" w:hAnsi="Arial" w:cs="Arial"/>
          <w:lang w:val="en-GB"/>
        </w:rPr>
        <w:t xml:space="preserve">Checklist (APAC </w:t>
      </w:r>
      <w:r w:rsidRPr="00785723">
        <w:rPr>
          <w:rFonts w:ascii="Arial" w:hAnsi="Arial" w:cs="Arial"/>
          <w:lang w:val="en-GB"/>
        </w:rPr>
        <w:t>F</w:t>
      </w:r>
      <w:r w:rsidR="0062723F" w:rsidRPr="00785723">
        <w:rPr>
          <w:rFonts w:ascii="Arial" w:hAnsi="Arial" w:cs="Arial"/>
          <w:lang w:val="en-GB"/>
        </w:rPr>
        <w:t>MRA</w:t>
      </w:r>
      <w:r w:rsidRPr="00785723">
        <w:rPr>
          <w:rFonts w:ascii="Arial" w:hAnsi="Arial" w:cs="Arial"/>
          <w:lang w:val="en-GB"/>
        </w:rPr>
        <w:t>-00</w:t>
      </w:r>
      <w:r w:rsidR="00785723" w:rsidRPr="00785723">
        <w:rPr>
          <w:rFonts w:ascii="Arial" w:hAnsi="Arial" w:cs="Arial"/>
          <w:lang w:val="en-GB"/>
        </w:rPr>
        <w:t>3</w:t>
      </w:r>
      <w:r w:rsidR="000C4026" w:rsidRPr="00785723">
        <w:rPr>
          <w:rFonts w:ascii="Arial" w:hAnsi="Arial" w:cs="Arial"/>
          <w:lang w:val="en-GB"/>
        </w:rPr>
        <w:t>)</w:t>
      </w:r>
      <w:r w:rsidRPr="00785723">
        <w:rPr>
          <w:rFonts w:ascii="Arial" w:hAnsi="Arial" w:cs="Arial"/>
          <w:lang w:val="en-GB"/>
        </w:rPr>
        <w:t>.</w:t>
      </w:r>
    </w:p>
    <w:p w14:paraId="48328B14" w14:textId="53CE97B0"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3A9B0D9A" w:rsidR="000C00FD" w:rsidRPr="006F6485" w:rsidRDefault="001A53A7">
      <w:pPr>
        <w:pStyle w:val="ITISHeading3"/>
        <w:numPr>
          <w:ilvl w:val="2"/>
          <w:numId w:val="19"/>
        </w:numPr>
        <w:rPr>
          <w:lang w:val="en-GB"/>
        </w:rPr>
      </w:pPr>
      <w:r w:rsidRPr="006F6485">
        <w:rPr>
          <w:lang w:val="en-GB"/>
        </w:rPr>
        <w:t>i</w:t>
      </w:r>
      <w:r w:rsidR="000C00FD" w:rsidRPr="006F6485">
        <w:rPr>
          <w:lang w:val="en-GB"/>
        </w:rPr>
        <w:t>f the application is from a</w:t>
      </w:r>
      <w:r w:rsidR="000C4026" w:rsidRPr="006F6485">
        <w:rPr>
          <w:lang w:val="en-GB"/>
        </w:rPr>
        <w:t>n APAC Associate Member</w:t>
      </w:r>
      <w:r w:rsidR="000C00FD" w:rsidRPr="006F6485">
        <w:rPr>
          <w:lang w:val="en-GB"/>
        </w:rPr>
        <w:t xml:space="preserve"> for an initial evaluation, the completed APAC</w:t>
      </w:r>
      <w:r w:rsidR="000C4026" w:rsidRPr="006F6485">
        <w:rPr>
          <w:lang w:val="en-GB"/>
        </w:rPr>
        <w:t xml:space="preserve"> </w:t>
      </w:r>
      <w:r w:rsidR="000C00FD" w:rsidRPr="006F6485">
        <w:rPr>
          <w:lang w:val="en-GB"/>
        </w:rPr>
        <w:t>F</w:t>
      </w:r>
      <w:r w:rsidR="000C4026" w:rsidRPr="006F6485">
        <w:rPr>
          <w:lang w:val="en-GB"/>
        </w:rPr>
        <w:t>MRA-002</w:t>
      </w:r>
      <w:r w:rsidR="000C00FD" w:rsidRPr="006F6485">
        <w:rPr>
          <w:lang w:val="en-GB"/>
        </w:rPr>
        <w:t xml:space="preserve"> shall be forwarded to the </w:t>
      </w:r>
      <w:r w:rsidR="000C00FD" w:rsidRPr="006F6485">
        <w:rPr>
          <w:lang w:val="en-GB"/>
        </w:rPr>
        <w:lastRenderedPageBreak/>
        <w:t xml:space="preserve">APAC </w:t>
      </w:r>
      <w:r w:rsidR="00CF547C" w:rsidRPr="006F6485">
        <w:rPr>
          <w:lang w:val="en-GB"/>
        </w:rPr>
        <w:t>MRAMC</w:t>
      </w:r>
      <w:r w:rsidR="000C00FD" w:rsidRPr="006F6485">
        <w:rPr>
          <w:lang w:val="en-GB"/>
        </w:rPr>
        <w:t xml:space="preserve"> for review and endorsement.</w:t>
      </w:r>
      <w:r w:rsidRPr="006F6485">
        <w:rPr>
          <w:lang w:val="en-GB"/>
        </w:rPr>
        <w:t xml:space="preserve"> </w:t>
      </w:r>
      <w:r w:rsidR="000C00FD" w:rsidRPr="006F6485">
        <w:rPr>
          <w:lang w:val="en-GB"/>
        </w:rPr>
        <w:t>It</w:t>
      </w:r>
      <w:r w:rsidR="00B516F6" w:rsidRPr="006F6485">
        <w:rPr>
          <w:lang w:val="en-GB"/>
        </w:rPr>
        <w:t>, together with the completed APAC FMRA-003,</w:t>
      </w:r>
      <w:r w:rsidR="000C00FD" w:rsidRPr="006F6485">
        <w:rPr>
          <w:lang w:val="en-GB"/>
        </w:rPr>
        <w:t xml:space="preserve"> shall then be forwarded to the APAC MRA Council for ballot to proceed with the initial evaluation.</w:t>
      </w:r>
      <w:r w:rsidRPr="006F6485">
        <w:rPr>
          <w:lang w:val="en-GB"/>
        </w:rPr>
        <w:t xml:space="preserve"> </w:t>
      </w:r>
      <w:r w:rsidR="00D82603" w:rsidRPr="006F6485">
        <w:rPr>
          <w:lang w:val="en-GB"/>
        </w:rPr>
        <w:t>The APAC Secretariat shall inform the applicant of the subsequent decision</w:t>
      </w:r>
      <w:r w:rsidRPr="006F6485">
        <w:rPr>
          <w:lang w:val="en-GB"/>
        </w:rPr>
        <w:t>;</w:t>
      </w:r>
      <w:r w:rsidR="00D82603" w:rsidRPr="006F6485">
        <w:rPr>
          <w:lang w:val="en-GB"/>
        </w:rPr>
        <w:t xml:space="preserve"> </w:t>
      </w:r>
    </w:p>
    <w:p w14:paraId="01B83A11" w14:textId="450D07B1" w:rsidR="000C00FD" w:rsidRPr="000C00FD" w:rsidRDefault="001A53A7">
      <w:pPr>
        <w:pStyle w:val="ITISHeading3"/>
        <w:numPr>
          <w:ilvl w:val="2"/>
          <w:numId w:val="18"/>
        </w:numPr>
        <w:rPr>
          <w:lang w:val="en-GB"/>
        </w:rPr>
      </w:pPr>
      <w:r>
        <w:rPr>
          <w:lang w:val="en-GB"/>
        </w:rPr>
        <w:t>i</w:t>
      </w:r>
      <w:r w:rsidR="000C00FD" w:rsidRPr="000C00FD">
        <w:rPr>
          <w:lang w:val="en-GB"/>
        </w:rPr>
        <w:t xml:space="preserve">f the application is from an existing APAC </w:t>
      </w:r>
      <w:r w:rsidR="004C5030">
        <w:rPr>
          <w:lang w:val="en-GB"/>
        </w:rPr>
        <w:t>Full Member</w:t>
      </w:r>
      <w:r w:rsidR="000C00FD" w:rsidRPr="000C00FD">
        <w:rPr>
          <w:lang w:val="en-GB"/>
        </w:rPr>
        <w:t xml:space="preserve"> for extension </w:t>
      </w:r>
      <w:r w:rsidR="00652EDE">
        <w:rPr>
          <w:lang w:val="en-GB"/>
        </w:rPr>
        <w:t>to include a new</w:t>
      </w:r>
      <w:r w:rsidR="000C00FD" w:rsidRPr="000C00FD">
        <w:rPr>
          <w:lang w:val="en-GB"/>
        </w:rPr>
        <w:t xml:space="preserve"> main scope or a sub-scope, the APAC </w:t>
      </w:r>
      <w:r w:rsidR="00CF547C">
        <w:rPr>
          <w:lang w:val="en-GB"/>
        </w:rPr>
        <w:t>MRAMC</w:t>
      </w:r>
      <w:r w:rsidR="000C00FD" w:rsidRPr="000C00FD">
        <w:rPr>
          <w:lang w:val="en-GB"/>
        </w:rPr>
        <w:t xml:space="preserve"> shall review the application and inform the applicant whether the application has been accepted</w:t>
      </w:r>
      <w:r w:rsidR="00E237FE">
        <w:rPr>
          <w:lang w:val="en-GB"/>
        </w:rPr>
        <w:t xml:space="preserve"> in accordance with </w:t>
      </w:r>
      <w:r w:rsidR="002C0C5F">
        <w:rPr>
          <w:lang w:val="en-GB"/>
        </w:rPr>
        <w:t xml:space="preserve">Section </w:t>
      </w:r>
      <w:r w:rsidR="00E237FE">
        <w:rPr>
          <w:lang w:val="en-GB"/>
        </w:rPr>
        <w:t>14</w:t>
      </w:r>
      <w:r>
        <w:rPr>
          <w:lang w:val="en-GB"/>
        </w:rPr>
        <w:t>;</w:t>
      </w:r>
    </w:p>
    <w:p w14:paraId="56BD771E" w14:textId="4AB8EDBF" w:rsidR="000C00FD" w:rsidRPr="000C00FD" w:rsidRDefault="001A53A7">
      <w:pPr>
        <w:pStyle w:val="ITISHeading3"/>
        <w:numPr>
          <w:ilvl w:val="2"/>
          <w:numId w:val="18"/>
        </w:numPr>
        <w:rPr>
          <w:lang w:val="en-GB"/>
        </w:rPr>
      </w:pPr>
      <w:r>
        <w:rPr>
          <w:lang w:val="en-GB"/>
        </w:rPr>
        <w:t>f</w:t>
      </w:r>
      <w:r w:rsidR="000C00FD" w:rsidRPr="000C00FD">
        <w:rPr>
          <w:lang w:val="en-GB"/>
        </w:rPr>
        <w:t>or re-evaluation, no application is needed</w:t>
      </w:r>
      <w:r w:rsidR="001122F0">
        <w:rPr>
          <w:lang w:val="en-GB"/>
        </w:rPr>
        <w:t xml:space="preserve"> (see APAC FMRA-014</w:t>
      </w:r>
      <w:r w:rsidR="001122F0" w:rsidRPr="006F6485">
        <w:rPr>
          <w:lang w:val="en-GB"/>
        </w:rPr>
        <w:t xml:space="preserve"> Evaluation Schedule</w:t>
      </w:r>
      <w:r w:rsidR="001122F0">
        <w:rPr>
          <w:lang w:val="en-GB"/>
        </w:rPr>
        <w:t>)</w:t>
      </w:r>
      <w:r>
        <w:rPr>
          <w:lang w:val="en-GB"/>
        </w:rPr>
        <w:t>;</w:t>
      </w:r>
    </w:p>
    <w:p w14:paraId="0289DEC8" w14:textId="46674390" w:rsidR="00D82603" w:rsidRPr="000C00FD" w:rsidRDefault="001A53A7">
      <w:pPr>
        <w:pStyle w:val="ITISHeading3"/>
        <w:numPr>
          <w:ilvl w:val="2"/>
          <w:numId w:val="18"/>
        </w:numPr>
        <w:rPr>
          <w:lang w:val="en-GB"/>
        </w:rPr>
      </w:pPr>
      <w:r>
        <w:rPr>
          <w:lang w:val="en-GB"/>
        </w:rPr>
        <w:t>i</w:t>
      </w:r>
      <w:r w:rsidR="004C5030">
        <w:rPr>
          <w:lang w:val="en-GB"/>
        </w:rPr>
        <w:t>f</w:t>
      </w:r>
      <w:r w:rsidR="000C00FD" w:rsidRPr="000C00FD">
        <w:rPr>
          <w:lang w:val="en-GB"/>
        </w:rPr>
        <w:t xml:space="preserve"> the applicant </w:t>
      </w:r>
      <w:r w:rsidR="004C5030">
        <w:rPr>
          <w:lang w:val="en-GB"/>
        </w:rPr>
        <w:t>accreditation body</w:t>
      </w:r>
      <w:r w:rsidR="000C00FD" w:rsidRPr="000C00FD">
        <w:rPr>
          <w:lang w:val="en-GB"/>
        </w:rPr>
        <w:t xml:space="preserve"> </w:t>
      </w:r>
      <w:r w:rsidR="004C5030">
        <w:rPr>
          <w:lang w:val="en-GB"/>
        </w:rPr>
        <w:t>wishes to have a</w:t>
      </w:r>
      <w:r w:rsidR="000C00FD" w:rsidRPr="000C00FD">
        <w:rPr>
          <w:lang w:val="en-GB"/>
        </w:rPr>
        <w:t xml:space="preserve"> joint or concurrent evaluation with another </w:t>
      </w:r>
      <w:r w:rsidR="004C5030">
        <w:rPr>
          <w:lang w:val="en-GB"/>
        </w:rPr>
        <w:t>Regional Group</w:t>
      </w:r>
      <w:r w:rsidR="000C00FD" w:rsidRPr="000C00FD">
        <w:rPr>
          <w:lang w:val="en-GB"/>
        </w:rPr>
        <w:t xml:space="preserve">, the </w:t>
      </w:r>
      <w:r w:rsidR="004C5030">
        <w:rPr>
          <w:lang w:val="en-GB"/>
        </w:rPr>
        <w:t>accreditation body</w:t>
      </w:r>
      <w:r w:rsidR="000C00FD" w:rsidRPr="000C00FD">
        <w:rPr>
          <w:lang w:val="en-GB"/>
        </w:rPr>
        <w:t xml:space="preserve"> should advise the APAC MRA Council Chair of the request. The APAC MRA Council Chair will inform the </w:t>
      </w:r>
      <w:r w:rsidR="004C5030">
        <w:rPr>
          <w:lang w:val="en-GB"/>
        </w:rPr>
        <w:t>appointed</w:t>
      </w:r>
      <w:r w:rsidR="000C00FD" w:rsidRPr="000C00FD">
        <w:rPr>
          <w:lang w:val="en-GB"/>
        </w:rPr>
        <w:t xml:space="preserve"> peer evaluation team leader.</w:t>
      </w:r>
    </w:p>
    <w:p w14:paraId="46D33A77" w14:textId="26926A69"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ab/>
      </w:r>
      <w:r w:rsidR="00D328F3">
        <w:rPr>
          <w:rFonts w:ascii="Arial" w:hAnsi="Arial" w:cs="Arial"/>
          <w:lang w:val="en-GB"/>
        </w:rPr>
        <w:t>A</w:t>
      </w:r>
      <w:r w:rsidRPr="000C00FD">
        <w:rPr>
          <w:rFonts w:ascii="Arial" w:hAnsi="Arial" w:cs="Arial"/>
          <w:lang w:val="en-GB"/>
        </w:rPr>
        <w:t>pplication</w:t>
      </w:r>
      <w:r w:rsidR="00346583">
        <w:rPr>
          <w:rFonts w:ascii="Arial" w:hAnsi="Arial" w:cs="Arial"/>
          <w:lang w:val="en-GB"/>
        </w:rPr>
        <w:t>s</w:t>
      </w:r>
      <w:r w:rsidRPr="000C00FD">
        <w:rPr>
          <w:rFonts w:ascii="Arial" w:hAnsi="Arial" w:cs="Arial"/>
          <w:lang w:val="en-GB"/>
        </w:rPr>
        <w:t xml:space="preserve"> from </w:t>
      </w:r>
      <w:r w:rsidR="00D328F3">
        <w:rPr>
          <w:rFonts w:ascii="Arial" w:hAnsi="Arial" w:cs="Arial"/>
          <w:lang w:val="en-GB"/>
        </w:rPr>
        <w:t xml:space="preserve">accreditation bodies that are already a </w:t>
      </w:r>
      <w:r w:rsidR="00A74884" w:rsidRPr="00A74884">
        <w:rPr>
          <w:rFonts w:ascii="Arial" w:hAnsi="Arial" w:cs="Arial"/>
          <w:lang w:val="en-GB"/>
        </w:rPr>
        <w:t>signatory to the IAF MLA or ILAC MRA, or a signatory to a MLA/MRA of a Regional Group that is recognised by the IAF or ILAC</w:t>
      </w:r>
      <w:r w:rsidR="00D328F3">
        <w:rPr>
          <w:rFonts w:ascii="Arial" w:hAnsi="Arial" w:cs="Arial"/>
          <w:lang w:val="en-GB"/>
        </w:rPr>
        <w:t xml:space="preserve">, </w:t>
      </w:r>
      <w:r w:rsidR="001F588B">
        <w:rPr>
          <w:rFonts w:ascii="Arial" w:hAnsi="Arial" w:cs="Arial"/>
          <w:lang w:val="en-GB"/>
        </w:rPr>
        <w:t>or from an APAC Member for a scope</w:t>
      </w:r>
      <w:r w:rsidR="00743745">
        <w:rPr>
          <w:rFonts w:ascii="Arial" w:hAnsi="Arial" w:cs="Arial"/>
          <w:lang w:val="en-GB"/>
        </w:rPr>
        <w:t xml:space="preserve"> or sub-scope</w:t>
      </w:r>
      <w:r w:rsidR="001F588B">
        <w:rPr>
          <w:rFonts w:ascii="Arial" w:hAnsi="Arial" w:cs="Arial"/>
          <w:lang w:val="en-GB"/>
        </w:rPr>
        <w:t xml:space="preserve"> </w:t>
      </w:r>
      <w:r w:rsidR="00B02D5A">
        <w:rPr>
          <w:rFonts w:ascii="Arial" w:hAnsi="Arial" w:cs="Arial"/>
          <w:lang w:val="en-GB"/>
        </w:rPr>
        <w:t xml:space="preserve">for which it is </w:t>
      </w:r>
      <w:r w:rsidR="001F588B">
        <w:rPr>
          <w:rFonts w:ascii="Arial" w:hAnsi="Arial" w:cs="Arial"/>
          <w:lang w:val="en-GB"/>
        </w:rPr>
        <w:t>already recognised under the IAF MLA or ILAC MRA</w:t>
      </w:r>
      <w:r w:rsidR="0044260D">
        <w:rPr>
          <w:rFonts w:ascii="Arial" w:hAnsi="Arial" w:cs="Arial"/>
          <w:lang w:val="en-GB"/>
        </w:rPr>
        <w:t>:</w:t>
      </w:r>
    </w:p>
    <w:p w14:paraId="3076B010" w14:textId="26469A1F" w:rsidR="000C00FD" w:rsidRPr="00743745" w:rsidRDefault="00D328F3">
      <w:pPr>
        <w:pStyle w:val="ITISHeading3"/>
        <w:numPr>
          <w:ilvl w:val="2"/>
          <w:numId w:val="20"/>
        </w:numPr>
        <w:rPr>
          <w:lang w:val="en-GB"/>
        </w:rPr>
      </w:pPr>
      <w:r w:rsidRPr="00743745">
        <w:rPr>
          <w:lang w:val="en-GB"/>
        </w:rPr>
        <w:t xml:space="preserve">the </w:t>
      </w:r>
      <w:r w:rsidR="00650457" w:rsidRPr="00743745">
        <w:rPr>
          <w:lang w:val="en-GB"/>
        </w:rPr>
        <w:t>applicant must first obtain APAC Associate Member status in accordance with APAC’s process for</w:t>
      </w:r>
      <w:r w:rsidR="00B02D5A">
        <w:rPr>
          <w:lang w:val="en-GB"/>
        </w:rPr>
        <w:t xml:space="preserve"> </w:t>
      </w:r>
      <w:r w:rsidR="00650457" w:rsidRPr="00743745">
        <w:rPr>
          <w:lang w:val="en-GB"/>
        </w:rPr>
        <w:t>membership application</w:t>
      </w:r>
      <w:r w:rsidR="00743745">
        <w:rPr>
          <w:lang w:val="en-GB"/>
        </w:rPr>
        <w:t xml:space="preserve">. </w:t>
      </w:r>
      <w:r w:rsidR="00650457" w:rsidRPr="00743745">
        <w:rPr>
          <w:lang w:val="en-GB"/>
        </w:rPr>
        <w:t xml:space="preserve">Once Associate Membership has been granted, an application for </w:t>
      </w:r>
      <w:r w:rsidR="00C0059F" w:rsidRPr="00743745">
        <w:rPr>
          <w:lang w:val="en-GB"/>
        </w:rPr>
        <w:t xml:space="preserve">APAC MRA signatory status (APAC </w:t>
      </w:r>
      <w:r w:rsidR="00650457" w:rsidRPr="00743745">
        <w:rPr>
          <w:lang w:val="en-GB"/>
        </w:rPr>
        <w:t>Full Membership</w:t>
      </w:r>
      <w:r w:rsidR="00C0059F" w:rsidRPr="00743745">
        <w:rPr>
          <w:lang w:val="en-GB"/>
        </w:rPr>
        <w:t>)</w:t>
      </w:r>
      <w:r w:rsidR="00650457" w:rsidRPr="00743745">
        <w:rPr>
          <w:lang w:val="en-GB"/>
        </w:rPr>
        <w:t xml:space="preserve"> can be made</w:t>
      </w:r>
      <w:r w:rsidR="00743745">
        <w:rPr>
          <w:lang w:val="en-GB"/>
        </w:rPr>
        <w:t>; and</w:t>
      </w:r>
    </w:p>
    <w:p w14:paraId="7E38BFA5" w14:textId="601EF1E9" w:rsidR="00AE0D2F" w:rsidRDefault="00743745">
      <w:pPr>
        <w:pStyle w:val="ITISHeading3"/>
        <w:numPr>
          <w:ilvl w:val="2"/>
          <w:numId w:val="18"/>
        </w:numPr>
        <w:rPr>
          <w:lang w:val="en-GB"/>
        </w:rPr>
      </w:pPr>
      <w:r>
        <w:rPr>
          <w:lang w:val="en-GB"/>
        </w:rPr>
        <w:t>t</w:t>
      </w:r>
      <w:r w:rsidR="00650457" w:rsidRPr="00650457">
        <w:rPr>
          <w:lang w:val="en-GB"/>
        </w:rPr>
        <w:t xml:space="preserve">he application </w:t>
      </w:r>
      <w:r>
        <w:rPr>
          <w:lang w:val="en-GB"/>
        </w:rPr>
        <w:t xml:space="preserve">shall be </w:t>
      </w:r>
      <w:r w:rsidR="00650457" w:rsidRPr="00650457">
        <w:rPr>
          <w:lang w:val="en-GB"/>
        </w:rPr>
        <w:t xml:space="preserve">reviewed by the </w:t>
      </w:r>
      <w:r w:rsidR="00CF547C">
        <w:rPr>
          <w:lang w:val="en-GB"/>
        </w:rPr>
        <w:t>MRAMC</w:t>
      </w:r>
      <w:r w:rsidR="00650457" w:rsidRPr="00650457">
        <w:rPr>
          <w:lang w:val="en-GB"/>
        </w:rPr>
        <w:t xml:space="preserve"> and provided that</w:t>
      </w:r>
      <w:r w:rsidR="00AE0D2F">
        <w:rPr>
          <w:lang w:val="en-GB"/>
        </w:rPr>
        <w:t>:</w:t>
      </w:r>
    </w:p>
    <w:p w14:paraId="086F910C" w14:textId="374002CC" w:rsidR="00AE0D2F" w:rsidRDefault="00650457">
      <w:pPr>
        <w:pStyle w:val="ITISHeading3"/>
        <w:numPr>
          <w:ilvl w:val="4"/>
          <w:numId w:val="21"/>
        </w:numPr>
        <w:ind w:left="2127"/>
        <w:rPr>
          <w:lang w:val="en-GB"/>
        </w:rPr>
      </w:pPr>
      <w:r w:rsidRPr="00650457">
        <w:rPr>
          <w:lang w:val="en-GB"/>
        </w:rPr>
        <w:t xml:space="preserve">the requested scope </w:t>
      </w:r>
      <w:r w:rsidR="00AE0D2F">
        <w:rPr>
          <w:lang w:val="en-GB"/>
        </w:rPr>
        <w:t xml:space="preserve">and sub-scope </w:t>
      </w:r>
      <w:r w:rsidRPr="00650457">
        <w:rPr>
          <w:lang w:val="en-GB"/>
        </w:rPr>
        <w:t xml:space="preserve">of </w:t>
      </w:r>
      <w:r w:rsidR="00AE0D2F">
        <w:rPr>
          <w:lang w:val="en-GB"/>
        </w:rPr>
        <w:t xml:space="preserve">APAC MRA </w:t>
      </w:r>
      <w:r w:rsidRPr="00650457">
        <w:rPr>
          <w:lang w:val="en-GB"/>
        </w:rPr>
        <w:t xml:space="preserve">recognition is </w:t>
      </w:r>
      <w:r w:rsidR="00AE0D2F">
        <w:rPr>
          <w:lang w:val="en-GB"/>
        </w:rPr>
        <w:t>already includ</w:t>
      </w:r>
      <w:r w:rsidR="00740165">
        <w:rPr>
          <w:lang w:val="en-GB"/>
        </w:rPr>
        <w:t>ed</w:t>
      </w:r>
      <w:r w:rsidR="00AE0D2F">
        <w:rPr>
          <w:lang w:val="en-GB"/>
        </w:rPr>
        <w:t xml:space="preserve"> in the </w:t>
      </w:r>
      <w:r w:rsidR="00B02D5A">
        <w:rPr>
          <w:lang w:val="en-GB"/>
        </w:rPr>
        <w:t xml:space="preserve">signatory status of the applicant under the </w:t>
      </w:r>
      <w:r w:rsidR="00AE0D2F">
        <w:rPr>
          <w:lang w:val="en-GB"/>
        </w:rPr>
        <w:t xml:space="preserve">IAF MLA or ILAC MRA, or </w:t>
      </w:r>
      <w:r w:rsidR="00B02D5A">
        <w:rPr>
          <w:lang w:val="en-GB"/>
        </w:rPr>
        <w:t xml:space="preserve">a </w:t>
      </w:r>
      <w:r w:rsidR="00AE0D2F">
        <w:rPr>
          <w:lang w:val="en-GB"/>
        </w:rPr>
        <w:t>Regional Group MLA/MRA</w:t>
      </w:r>
      <w:r w:rsidR="00B02D5A">
        <w:rPr>
          <w:lang w:val="en-GB"/>
        </w:rPr>
        <w:t>;</w:t>
      </w:r>
      <w:r w:rsidR="00AE0D2F">
        <w:rPr>
          <w:lang w:val="en-GB"/>
        </w:rPr>
        <w:t xml:space="preserve"> </w:t>
      </w:r>
    </w:p>
    <w:p w14:paraId="2BB00038" w14:textId="3FB3124B" w:rsidR="00AE0D2F" w:rsidRDefault="00650457">
      <w:pPr>
        <w:pStyle w:val="ITISHeading3"/>
        <w:numPr>
          <w:ilvl w:val="4"/>
          <w:numId w:val="21"/>
        </w:numPr>
        <w:ind w:left="2127"/>
        <w:rPr>
          <w:lang w:val="en-GB"/>
        </w:rPr>
      </w:pPr>
      <w:r w:rsidRPr="00650457">
        <w:rPr>
          <w:lang w:val="en-GB"/>
        </w:rPr>
        <w:t>th</w:t>
      </w:r>
      <w:r w:rsidR="00B02D5A">
        <w:rPr>
          <w:lang w:val="en-GB"/>
        </w:rPr>
        <w:t>at</w:t>
      </w:r>
      <w:r w:rsidRPr="00650457">
        <w:rPr>
          <w:lang w:val="en-GB"/>
        </w:rPr>
        <w:t xml:space="preserve"> recognition </w:t>
      </w:r>
      <w:r w:rsidR="00B02D5A">
        <w:rPr>
          <w:lang w:val="en-GB"/>
        </w:rPr>
        <w:t xml:space="preserve">status </w:t>
      </w:r>
      <w:r w:rsidRPr="00650457">
        <w:rPr>
          <w:lang w:val="en-GB"/>
        </w:rPr>
        <w:t>is not suspended</w:t>
      </w:r>
      <w:r w:rsidR="00AE0D2F">
        <w:rPr>
          <w:lang w:val="en-GB"/>
        </w:rPr>
        <w:t xml:space="preserve">; </w:t>
      </w:r>
      <w:r w:rsidRPr="00650457">
        <w:rPr>
          <w:lang w:val="en-GB"/>
        </w:rPr>
        <w:t xml:space="preserve">and </w:t>
      </w:r>
    </w:p>
    <w:p w14:paraId="41F57225" w14:textId="77777777" w:rsidR="006064C3" w:rsidRDefault="00650457">
      <w:pPr>
        <w:pStyle w:val="ITISHeading3"/>
        <w:numPr>
          <w:ilvl w:val="4"/>
          <w:numId w:val="21"/>
        </w:numPr>
        <w:ind w:left="2127"/>
        <w:rPr>
          <w:lang w:val="en-GB"/>
        </w:rPr>
      </w:pPr>
      <w:r w:rsidRPr="00650457">
        <w:rPr>
          <w:lang w:val="en-GB"/>
        </w:rPr>
        <w:t>the relevant fees have been paid</w:t>
      </w:r>
      <w:r w:rsidR="00AE0D2F">
        <w:rPr>
          <w:lang w:val="en-GB"/>
        </w:rPr>
        <w:t xml:space="preserve"> to IAF</w:t>
      </w:r>
      <w:r w:rsidR="006064C3">
        <w:rPr>
          <w:lang w:val="en-GB"/>
        </w:rPr>
        <w:t>, ILAC or the relevant Regional Group;</w:t>
      </w:r>
    </w:p>
    <w:p w14:paraId="1C7FF2ED" w14:textId="237B080A" w:rsidR="000C00FD" w:rsidRDefault="00650457" w:rsidP="006F6485">
      <w:pPr>
        <w:pStyle w:val="ITISHeading3"/>
        <w:numPr>
          <w:ilvl w:val="0"/>
          <w:numId w:val="0"/>
        </w:numPr>
        <w:ind w:left="851"/>
        <w:rPr>
          <w:lang w:val="en-GB"/>
        </w:rPr>
      </w:pPr>
      <w:r w:rsidRPr="00650457">
        <w:rPr>
          <w:lang w:val="en-GB"/>
        </w:rPr>
        <w:t>the MRA Council may admit the applicant as a</w:t>
      </w:r>
      <w:r w:rsidR="006064C3">
        <w:rPr>
          <w:lang w:val="en-GB"/>
        </w:rPr>
        <w:t xml:space="preserve">n APAC MRA signatory </w:t>
      </w:r>
      <w:r w:rsidRPr="00650457">
        <w:rPr>
          <w:lang w:val="en-GB"/>
        </w:rPr>
        <w:t>without further evaluation.</w:t>
      </w:r>
      <w:r w:rsidR="006064C3">
        <w:rPr>
          <w:lang w:val="en-GB"/>
        </w:rPr>
        <w:t xml:space="preserve"> </w:t>
      </w:r>
      <w:r w:rsidRPr="00650457">
        <w:rPr>
          <w:lang w:val="en-GB"/>
        </w:rPr>
        <w:t xml:space="preserve">The recognition period </w:t>
      </w:r>
      <w:r w:rsidR="006064C3">
        <w:rPr>
          <w:lang w:val="en-GB"/>
        </w:rPr>
        <w:t xml:space="preserve">granted </w:t>
      </w:r>
      <w:r w:rsidRPr="00650457">
        <w:rPr>
          <w:lang w:val="en-GB"/>
        </w:rPr>
        <w:t xml:space="preserve">cannot exceed the due date for the re-evaluation by </w:t>
      </w:r>
      <w:r w:rsidRPr="00743745">
        <w:rPr>
          <w:lang w:val="en-GB"/>
        </w:rPr>
        <w:t>IAF</w:t>
      </w:r>
      <w:r w:rsidR="006064C3">
        <w:rPr>
          <w:lang w:val="en-GB"/>
        </w:rPr>
        <w:t xml:space="preserve">, </w:t>
      </w:r>
      <w:r w:rsidRPr="00743745">
        <w:rPr>
          <w:lang w:val="en-GB"/>
        </w:rPr>
        <w:t>ILAC</w:t>
      </w:r>
      <w:r w:rsidR="006064C3">
        <w:rPr>
          <w:lang w:val="en-GB"/>
        </w:rPr>
        <w:t xml:space="preserve"> or the relevant Regional Group</w:t>
      </w:r>
      <w:r w:rsidR="00CF1DD2" w:rsidRPr="006F6485">
        <w:rPr>
          <w:lang w:val="en-GB"/>
        </w:rPr>
        <w:t>.</w:t>
      </w:r>
    </w:p>
    <w:p w14:paraId="51B55CF6" w14:textId="77777777" w:rsidR="00DF48DA" w:rsidRPr="000C00FD" w:rsidRDefault="00DF48DA" w:rsidP="006F6485">
      <w:pPr>
        <w:spacing w:after="220"/>
        <w:rPr>
          <w:rFonts w:ascii="Arial" w:hAnsi="Arial" w:cs="Arial"/>
          <w:lang w:val="en-GB"/>
        </w:rPr>
      </w:pPr>
    </w:p>
    <w:p w14:paraId="739733A1" w14:textId="20FDCB36" w:rsidR="000C00FD" w:rsidRPr="003C41AC" w:rsidRDefault="002D5BC3" w:rsidP="00347AEA">
      <w:pPr>
        <w:pStyle w:val="ITISHeading1"/>
        <w:rPr>
          <w:lang w:val="en-GB"/>
        </w:rPr>
      </w:pPr>
      <w:bookmarkStart w:id="26" w:name="_Toc500857069"/>
      <w:bookmarkStart w:id="27" w:name="_Toc119485739"/>
      <w:bookmarkStart w:id="28" w:name="_Hlk512439436"/>
      <w:r w:rsidRPr="003C41AC">
        <w:rPr>
          <w:lang w:val="en-GB"/>
        </w:rPr>
        <w:t xml:space="preserve">APPOINTMENT OF THE </w:t>
      </w:r>
      <w:r w:rsidR="000C00FD" w:rsidRPr="003C41AC">
        <w:rPr>
          <w:lang w:val="en-GB"/>
        </w:rPr>
        <w:t>EVALUATION TEAM LEADER</w:t>
      </w:r>
      <w:bookmarkEnd w:id="26"/>
      <w:bookmarkEnd w:id="27"/>
    </w:p>
    <w:bookmarkEnd w:id="28"/>
    <w:p w14:paraId="0AA496E9" w14:textId="21DF798B" w:rsidR="000C00FD" w:rsidRDefault="000C00FD" w:rsidP="00346583">
      <w:pPr>
        <w:spacing w:after="220"/>
        <w:ind w:left="851" w:hanging="851"/>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w:t>
      </w:r>
      <w:r w:rsidR="00346583">
        <w:rPr>
          <w:rFonts w:ascii="Arial" w:hAnsi="Arial" w:cs="Arial"/>
          <w:lang w:val="en-GB"/>
        </w:rPr>
        <w:t>E</w:t>
      </w:r>
      <w:r w:rsidRPr="000C00FD">
        <w:rPr>
          <w:rFonts w:ascii="Arial" w:hAnsi="Arial" w:cs="Arial"/>
          <w:lang w:val="en-GB"/>
        </w:rPr>
        <w:t xml:space="preserv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by the APAC MRAMC</w:t>
      </w:r>
      <w:r w:rsidRPr="000C00FD">
        <w:rPr>
          <w:rFonts w:ascii="Arial" w:hAnsi="Arial" w:cs="Arial"/>
          <w:lang w:val="en-GB"/>
        </w:rPr>
        <w:t>.</w:t>
      </w:r>
    </w:p>
    <w:p w14:paraId="7BEB15E5" w14:textId="26D234F9" w:rsidR="003736D8" w:rsidRDefault="003736D8" w:rsidP="00346583">
      <w:pPr>
        <w:spacing w:after="220"/>
        <w:ind w:left="851" w:hanging="851"/>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is assigned approximately 1</w:t>
      </w:r>
      <w:r w:rsidR="008B5EEE">
        <w:rPr>
          <w:rFonts w:ascii="Arial" w:hAnsi="Arial" w:cs="Arial"/>
        </w:rPr>
        <w:t>2</w:t>
      </w:r>
      <w:r w:rsidRPr="00A0464B">
        <w:rPr>
          <w:rFonts w:ascii="Arial" w:hAnsi="Arial" w:cs="Arial"/>
        </w:rPr>
        <w:t xml:space="preserve">-24 months prior to the evaluation date specified in the relevant MRA </w:t>
      </w:r>
      <w:r>
        <w:rPr>
          <w:rFonts w:ascii="Arial" w:hAnsi="Arial" w:cs="Arial"/>
        </w:rPr>
        <w:t>C</w:t>
      </w:r>
      <w:r w:rsidRPr="00A0464B">
        <w:rPr>
          <w:rFonts w:ascii="Arial" w:hAnsi="Arial" w:cs="Arial"/>
        </w:rPr>
        <w:t xml:space="preserve">ouncil resolution. </w:t>
      </w:r>
    </w:p>
    <w:p w14:paraId="2EF8C12F" w14:textId="152496AC" w:rsidR="003736D8" w:rsidRPr="00A0464B" w:rsidRDefault="003736D8" w:rsidP="00346583">
      <w:pPr>
        <w:spacing w:after="220"/>
        <w:ind w:left="851" w:hanging="851"/>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r w:rsidR="00CF547C">
        <w:rPr>
          <w:rFonts w:ascii="Arial" w:hAnsi="Arial" w:cs="Arial"/>
        </w:rPr>
        <w:t>MRAMC</w:t>
      </w:r>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from the list of lead evaluators prepared and kept up-to-date by the APAC Secretariat on behalf of the MRA </w:t>
      </w:r>
      <w:r w:rsidRPr="00A0464B">
        <w:rPr>
          <w:rFonts w:ascii="Arial" w:hAnsi="Arial" w:cs="Arial"/>
        </w:rPr>
        <w:lastRenderedPageBreak/>
        <w:t>Council</w:t>
      </w:r>
      <w:r w:rsidR="008B5EEE">
        <w:rPr>
          <w:rFonts w:ascii="Arial" w:hAnsi="Arial" w:cs="Arial"/>
        </w:rPr>
        <w:t xml:space="preserve"> (APAC FMRA-015)</w:t>
      </w:r>
      <w:r w:rsidRPr="00A0464B">
        <w:rPr>
          <w:rFonts w:ascii="Arial" w:hAnsi="Arial" w:cs="Arial"/>
        </w:rPr>
        <w:t xml:space="preserve">.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r w:rsidRPr="00A0464B">
        <w:rPr>
          <w:rFonts w:ascii="Arial" w:hAnsi="Arial" w:cs="Arial"/>
        </w:rPr>
        <w:t>MRA</w:t>
      </w:r>
      <w:r>
        <w:rPr>
          <w:rFonts w:ascii="Arial" w:hAnsi="Arial" w:cs="Arial"/>
        </w:rPr>
        <w:t>MC</w:t>
      </w:r>
      <w:r w:rsidRPr="00A0464B">
        <w:rPr>
          <w:rFonts w:ascii="Arial" w:hAnsi="Arial" w:cs="Arial"/>
        </w:rPr>
        <w:t>:</w:t>
      </w:r>
    </w:p>
    <w:p w14:paraId="1817E2E5" w14:textId="364B3323" w:rsidR="003736D8" w:rsidRPr="00A0464B" w:rsidRDefault="00294BA8">
      <w:pPr>
        <w:pStyle w:val="ITISHeading3"/>
        <w:numPr>
          <w:ilvl w:val="0"/>
          <w:numId w:val="13"/>
        </w:numPr>
      </w:pPr>
      <w:r>
        <w:t>s</w:t>
      </w:r>
      <w:r w:rsidR="008B5EEE">
        <w:t xml:space="preserve">hall </w:t>
      </w:r>
      <w:r w:rsidR="003736D8">
        <w:t>a</w:t>
      </w:r>
      <w:r w:rsidR="003736D8" w:rsidRPr="00A0464B">
        <w:t xml:space="preserve">void appointing the same </w:t>
      </w:r>
      <w:r w:rsidR="005472A9">
        <w:t>T</w:t>
      </w:r>
      <w:r w:rsidR="005472A9" w:rsidRPr="00A0464B">
        <w:t xml:space="preserve">eam </w:t>
      </w:r>
      <w:r w:rsidR="005472A9">
        <w:t>L</w:t>
      </w:r>
      <w:r w:rsidR="005472A9" w:rsidRPr="00A0464B">
        <w:t xml:space="preserve">eader </w:t>
      </w:r>
      <w:r w:rsidR="003736D8" w:rsidRPr="00A0464B">
        <w:t xml:space="preserve">for two successive evaluations of the same applicant body, except for pre-evaluations and follow-up evaluations; </w:t>
      </w:r>
    </w:p>
    <w:p w14:paraId="67683538" w14:textId="4FE8FF6F" w:rsidR="003736D8" w:rsidRPr="00A0464B" w:rsidRDefault="00294BA8">
      <w:pPr>
        <w:pStyle w:val="ITISHeading3"/>
        <w:numPr>
          <w:ilvl w:val="0"/>
          <w:numId w:val="13"/>
        </w:numPr>
      </w:pPr>
      <w:r>
        <w:t>s</w:t>
      </w:r>
      <w:r w:rsidR="008B5EEE">
        <w:t xml:space="preserve">hould </w:t>
      </w:r>
      <w:r w:rsidR="003736D8" w:rsidRPr="00A0464B">
        <w:t xml:space="preserve">avoid appointing </w:t>
      </w:r>
      <w:r w:rsidR="006F2869">
        <w:t xml:space="preserve">a </w:t>
      </w:r>
      <w:r w:rsidR="005472A9">
        <w:t>T</w:t>
      </w:r>
      <w:r w:rsidR="005472A9" w:rsidRPr="00A0464B">
        <w:t xml:space="preserve">eam </w:t>
      </w:r>
      <w:r w:rsidR="005472A9">
        <w:t>L</w:t>
      </w:r>
      <w:r w:rsidR="005472A9" w:rsidRPr="00A0464B">
        <w:t xml:space="preserve">eader </w:t>
      </w:r>
      <w:r w:rsidR="003736D8" w:rsidRPr="00A0464B">
        <w:t xml:space="preserve">nominated from an accreditation body that has been evaluated by a </w:t>
      </w:r>
      <w:r w:rsidR="005472A9">
        <w:t>T</w:t>
      </w:r>
      <w:r w:rsidR="005472A9" w:rsidRPr="00A0464B">
        <w:t xml:space="preserve">eam </w:t>
      </w:r>
      <w:r w:rsidR="005472A9">
        <w:t>L</w:t>
      </w:r>
      <w:r w:rsidR="005472A9" w:rsidRPr="00A0464B">
        <w:t xml:space="preserve">eader </w:t>
      </w:r>
      <w:r w:rsidR="003736D8" w:rsidRPr="00A0464B">
        <w:t>from the applicant body within a relatively short period;</w:t>
      </w:r>
    </w:p>
    <w:p w14:paraId="04B3E369" w14:textId="599AD1F6" w:rsidR="003736D8" w:rsidRDefault="00294BA8">
      <w:pPr>
        <w:pStyle w:val="ITISHeading3"/>
        <w:numPr>
          <w:ilvl w:val="0"/>
          <w:numId w:val="13"/>
        </w:numPr>
      </w:pPr>
      <w:r>
        <w:t>s</w:t>
      </w:r>
      <w:r w:rsidR="003736D8" w:rsidRPr="00A0464B">
        <w:t xml:space="preserve">hould ensure that </w:t>
      </w:r>
      <w:r w:rsidR="005472A9">
        <w:t>T</w:t>
      </w:r>
      <w:r w:rsidR="00B933DD">
        <w:t xml:space="preserve">eam </w:t>
      </w:r>
      <w:r w:rsidR="005472A9">
        <w:t>L</w:t>
      </w:r>
      <w:r w:rsidR="00B933DD">
        <w:t>eaders</w:t>
      </w:r>
      <w:r w:rsidR="00B933DD" w:rsidRPr="00A0464B">
        <w:t xml:space="preserve"> </w:t>
      </w:r>
      <w:r w:rsidR="003736D8" w:rsidRPr="00A0464B">
        <w:t xml:space="preserve">are </w:t>
      </w:r>
      <w:r w:rsidR="00080E13">
        <w:t>selected</w:t>
      </w:r>
      <w:r w:rsidR="00080E13" w:rsidRPr="00A0464B">
        <w:t xml:space="preserve"> </w:t>
      </w:r>
      <w:r w:rsidR="003736D8" w:rsidRPr="00A0464B">
        <w:t>from all APAC MRA signatories with the objective of evenly distributing the workload.</w:t>
      </w:r>
    </w:p>
    <w:p w14:paraId="0427F84F" w14:textId="63F9C26E" w:rsidR="003736D8" w:rsidRDefault="003736D8" w:rsidP="00346583">
      <w:pPr>
        <w:spacing w:after="220"/>
        <w:ind w:left="851" w:hanging="851"/>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A5980F5" w:rsidR="003D0EF0" w:rsidRPr="003D0EF0" w:rsidRDefault="003D0EF0" w:rsidP="00346583">
      <w:pPr>
        <w:spacing w:after="220"/>
        <w:ind w:left="851" w:hanging="851"/>
        <w:rPr>
          <w:rFonts w:ascii="Arial" w:hAnsi="Arial" w:cs="Arial"/>
        </w:rPr>
      </w:pPr>
      <w:r>
        <w:rPr>
          <w:rFonts w:ascii="Arial" w:hAnsi="Arial" w:cs="Arial"/>
        </w:rPr>
        <w:t>10.2</w:t>
      </w:r>
      <w:r>
        <w:rPr>
          <w:rFonts w:ascii="Arial" w:hAnsi="Arial" w:cs="Arial"/>
        </w:rPr>
        <w:tab/>
      </w:r>
      <w:r w:rsidRPr="003D0EF0">
        <w:rPr>
          <w:rFonts w:ascii="Arial" w:hAnsi="Arial" w:cs="Arial"/>
        </w:rPr>
        <w:t>The applicant body is informed by the MRA</w:t>
      </w:r>
      <w:r w:rsidR="00843A7F">
        <w:rPr>
          <w:rFonts w:ascii="Arial" w:hAnsi="Arial" w:cs="Arial"/>
        </w:rPr>
        <w:t>MC</w:t>
      </w:r>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appeal 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Pr="003D0EF0">
        <w:rPr>
          <w:rFonts w:ascii="Arial" w:hAnsi="Arial" w:cs="Arial"/>
        </w:rPr>
        <w:t>.</w:t>
      </w:r>
    </w:p>
    <w:p w14:paraId="6A53727C" w14:textId="0E0BFF56" w:rsidR="000F24F6" w:rsidRDefault="003D0EF0" w:rsidP="00346583">
      <w:pPr>
        <w:spacing w:after="220"/>
        <w:ind w:left="851" w:hanging="851"/>
        <w:rPr>
          <w:rFonts w:ascii="Arial" w:hAnsi="Arial" w:cs="Arial"/>
        </w:rPr>
      </w:pPr>
      <w:r w:rsidRPr="00F70B5C">
        <w:rPr>
          <w:rFonts w:ascii="Arial" w:hAnsi="Arial" w:cs="Arial"/>
        </w:rPr>
        <w:t>10.3</w:t>
      </w:r>
      <w:r w:rsidRPr="00F70B5C">
        <w:rPr>
          <w:rFonts w:ascii="Arial" w:hAnsi="Arial" w:cs="Arial"/>
        </w:rPr>
        <w:tab/>
        <w:t xml:space="preserve">Once the APAC </w:t>
      </w:r>
      <w:r w:rsidR="00CF547C">
        <w:rPr>
          <w:rFonts w:ascii="Arial" w:hAnsi="Arial" w:cs="Arial"/>
        </w:rPr>
        <w:t>MRAMC</w:t>
      </w:r>
      <w:r w:rsidRPr="00F70B5C">
        <w:rPr>
          <w:rFonts w:ascii="Arial" w:hAnsi="Arial" w:cs="Arial"/>
        </w:rPr>
        <w:t xml:space="preserve">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 xml:space="preserve">Team Leader </w:t>
      </w:r>
      <w:r w:rsidR="000F24F6">
        <w:rPr>
          <w:rFonts w:ascii="Arial" w:hAnsi="Arial" w:cs="Arial"/>
        </w:rPr>
        <w:t xml:space="preserve">and any </w:t>
      </w:r>
      <w:r w:rsidR="00F70B5C" w:rsidRPr="00F70B5C">
        <w:rPr>
          <w:rFonts w:ascii="Arial" w:hAnsi="Arial" w:cs="Arial"/>
        </w:rPr>
        <w:t>Deputy Team Leader</w:t>
      </w:r>
      <w:r w:rsidR="009024D1" w:rsidRPr="00F70B5C">
        <w:rPr>
          <w:rFonts w:ascii="Arial" w:hAnsi="Arial" w:cs="Arial"/>
        </w:rPr>
        <w:t xml:space="preserve"> </w:t>
      </w:r>
      <w:r w:rsidR="000F24F6">
        <w:rPr>
          <w:rFonts w:ascii="Arial" w:hAnsi="Arial" w:cs="Arial"/>
        </w:rPr>
        <w:t xml:space="preserve">will work together to </w:t>
      </w:r>
      <w:r w:rsidRPr="00F70B5C">
        <w:rPr>
          <w:rFonts w:ascii="Arial" w:hAnsi="Arial" w:cs="Arial"/>
        </w:rPr>
        <w:t xml:space="preserve">select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9F0F09">
        <w:rPr>
          <w:rFonts w:ascii="Arial" w:hAnsi="Arial" w:cs="Arial"/>
        </w:rPr>
        <w:t>t</w:t>
      </w:r>
      <w:r w:rsidR="00F70B5C" w:rsidRPr="00F70B5C">
        <w:rPr>
          <w:rFonts w:ascii="Arial" w:hAnsi="Arial" w:cs="Arial"/>
        </w:rPr>
        <w:t xml:space="preserve">eam </w:t>
      </w:r>
      <w:r w:rsidR="009F0F09">
        <w:rPr>
          <w:rFonts w:ascii="Arial" w:hAnsi="Arial" w:cs="Arial"/>
        </w:rPr>
        <w:t>m</w:t>
      </w:r>
      <w:r w:rsidR="00F70B5C" w:rsidRPr="00F70B5C">
        <w:rPr>
          <w:rFonts w:ascii="Arial" w:hAnsi="Arial" w:cs="Arial"/>
        </w:rPr>
        <w:t>embers</w:t>
      </w:r>
      <w:r w:rsidR="001122F0">
        <w:rPr>
          <w:rFonts w:ascii="Arial" w:hAnsi="Arial" w:cs="Arial"/>
        </w:rPr>
        <w:t xml:space="preserve"> (see APAC FMRA-015 </w:t>
      </w:r>
      <w:r w:rsidR="001122F0" w:rsidRPr="001122F0">
        <w:rPr>
          <w:rFonts w:ascii="Arial" w:hAnsi="Arial" w:cs="Arial"/>
          <w:i/>
          <w:iCs/>
        </w:rPr>
        <w:t>List of APAC Evaluators</w:t>
      </w:r>
      <w:r w:rsidR="001122F0">
        <w:rPr>
          <w:rFonts w:ascii="Arial" w:hAnsi="Arial" w:cs="Arial"/>
        </w:rPr>
        <w:t>)</w:t>
      </w:r>
      <w:r w:rsidRPr="00F70B5C">
        <w:rPr>
          <w:rFonts w:ascii="Arial" w:hAnsi="Arial" w:cs="Arial"/>
        </w:rPr>
        <w:t>.</w:t>
      </w:r>
      <w:r w:rsidR="00F70B5C" w:rsidRPr="00F70B5C">
        <w:rPr>
          <w:rFonts w:ascii="Arial" w:hAnsi="Arial" w:cs="Arial"/>
        </w:rPr>
        <w:t xml:space="preserve"> </w:t>
      </w:r>
      <w:r w:rsidR="00702A67">
        <w:rPr>
          <w:rFonts w:ascii="Arial" w:hAnsi="Arial" w:cs="Arial"/>
        </w:rPr>
        <w:t>The Team Leader and Deputy Team Leader may agree to select team members based on their respective background</w:t>
      </w:r>
      <w:r w:rsidR="009F0F09">
        <w:rPr>
          <w:rFonts w:ascii="Arial" w:hAnsi="Arial" w:cs="Arial"/>
        </w:rPr>
        <w:t>s</w:t>
      </w:r>
      <w:r w:rsidR="00702A67">
        <w:rPr>
          <w:rFonts w:ascii="Arial" w:hAnsi="Arial" w:cs="Arial"/>
        </w:rPr>
        <w:t xml:space="preserve"> (e.g. one selects evaluators for IAF-related scopes, and the other selects ILAC-related scopes). Once the Team Leader and Deputy Team Leader have agreed amongst themselves on the team member selection, they shall </w:t>
      </w:r>
      <w:r w:rsidR="009F0F09">
        <w:rPr>
          <w:rFonts w:ascii="Arial" w:hAnsi="Arial" w:cs="Arial"/>
        </w:rPr>
        <w:t>then contact</w:t>
      </w:r>
      <w:r w:rsidR="00702A67">
        <w:rPr>
          <w:rFonts w:ascii="Arial" w:hAnsi="Arial" w:cs="Arial"/>
        </w:rPr>
        <w:t xml:space="preserve"> and confirm with </w:t>
      </w:r>
      <w:r w:rsidR="009F0F09">
        <w:rPr>
          <w:rFonts w:ascii="Arial" w:hAnsi="Arial" w:cs="Arial"/>
        </w:rPr>
        <w:t>each</w:t>
      </w:r>
      <w:r w:rsidR="00702A67">
        <w:rPr>
          <w:rFonts w:ascii="Arial" w:hAnsi="Arial" w:cs="Arial"/>
        </w:rPr>
        <w:t xml:space="preserve"> selected team member that the team member is </w:t>
      </w:r>
      <w:r w:rsidR="009F0F09">
        <w:rPr>
          <w:rFonts w:ascii="Arial" w:hAnsi="Arial" w:cs="Arial"/>
        </w:rPr>
        <w:t>available</w:t>
      </w:r>
      <w:r w:rsidR="00702A67">
        <w:rPr>
          <w:rFonts w:ascii="Arial" w:hAnsi="Arial" w:cs="Arial"/>
        </w:rPr>
        <w:t xml:space="preserve"> and has no conflict of interest in being included in the team. Once this is completed the Team Leader is to complete </w:t>
      </w:r>
      <w:r w:rsidR="009F0F09">
        <w:rPr>
          <w:rFonts w:ascii="Arial" w:hAnsi="Arial" w:cs="Arial"/>
        </w:rPr>
        <w:t xml:space="preserve">the team member details in APAC FMRA-005 </w:t>
      </w:r>
      <w:r w:rsidR="009F0F09" w:rsidRPr="009F0F09">
        <w:rPr>
          <w:rFonts w:ascii="Arial" w:hAnsi="Arial" w:cs="Arial"/>
          <w:i/>
          <w:iCs/>
        </w:rPr>
        <w:t xml:space="preserve">Evaluation Control Record </w:t>
      </w:r>
      <w:r w:rsidR="009F0F09">
        <w:rPr>
          <w:rFonts w:ascii="Arial" w:hAnsi="Arial" w:cs="Arial"/>
        </w:rPr>
        <w:t>and submit it for APAC MRAMC approval.</w:t>
      </w:r>
    </w:p>
    <w:p w14:paraId="7101DA2C" w14:textId="665B8770" w:rsidR="003D0EF0" w:rsidRDefault="000F24F6" w:rsidP="00346583">
      <w:pPr>
        <w:spacing w:after="220"/>
        <w:ind w:left="851" w:hanging="851"/>
        <w:rPr>
          <w:rFonts w:ascii="Arial" w:hAnsi="Arial" w:cs="Arial"/>
        </w:rPr>
      </w:pPr>
      <w:r>
        <w:rPr>
          <w:rFonts w:ascii="Arial" w:hAnsi="Arial" w:cs="Arial"/>
        </w:rPr>
        <w:t>10.4</w:t>
      </w:r>
      <w:r>
        <w:rPr>
          <w:rFonts w:ascii="Arial" w:hAnsi="Arial" w:cs="Arial"/>
        </w:rPr>
        <w:tab/>
      </w:r>
      <w:r w:rsidR="00F70B5C" w:rsidRPr="00F70B5C">
        <w:rPr>
          <w:rFonts w:ascii="Arial" w:hAnsi="Arial" w:cs="Arial"/>
        </w:rPr>
        <w:t xml:space="preserve">The APAC </w:t>
      </w:r>
      <w:r w:rsidR="00CF547C">
        <w:rPr>
          <w:rFonts w:ascii="Arial" w:hAnsi="Arial" w:cs="Arial"/>
        </w:rPr>
        <w:t>MRAMC</w:t>
      </w:r>
      <w:r w:rsidR="00F70B5C" w:rsidRPr="00F70B5C">
        <w:rPr>
          <w:rFonts w:ascii="Arial" w:hAnsi="Arial" w:cs="Arial"/>
        </w:rPr>
        <w:t xml:space="preserve"> approves the selection of the Team Members.</w:t>
      </w:r>
    </w:p>
    <w:p w14:paraId="6AC05270" w14:textId="193649EA" w:rsidR="00E90274" w:rsidRPr="00CF547C" w:rsidRDefault="00CF547C" w:rsidP="00CF547C">
      <w:pPr>
        <w:spacing w:after="220"/>
        <w:ind w:left="1702" w:hanging="851"/>
        <w:rPr>
          <w:rFonts w:ascii="Arial" w:hAnsi="Arial" w:cs="Arial"/>
          <w:i/>
          <w:sz w:val="20"/>
          <w:szCs w:val="18"/>
        </w:rPr>
      </w:pPr>
      <w:r w:rsidRPr="00CF547C">
        <w:rPr>
          <w:rFonts w:ascii="Arial" w:hAnsi="Arial" w:cs="Arial"/>
          <w:i/>
          <w:sz w:val="20"/>
          <w:szCs w:val="18"/>
        </w:rPr>
        <w:t>NOTE</w:t>
      </w:r>
      <w:r w:rsidRPr="00CF547C">
        <w:rPr>
          <w:rFonts w:ascii="Arial" w:hAnsi="Arial" w:cs="Arial"/>
          <w:i/>
          <w:sz w:val="20"/>
          <w:szCs w:val="18"/>
        </w:rPr>
        <w:tab/>
      </w:r>
      <w:r w:rsidR="00E90274" w:rsidRPr="00CF547C">
        <w:rPr>
          <w:rFonts w:ascii="Arial" w:hAnsi="Arial" w:cs="Arial"/>
          <w:i/>
          <w:sz w:val="20"/>
          <w:szCs w:val="18"/>
        </w:rPr>
        <w:t xml:space="preserve">Where the Team Leader/Deputy Team Leader is unable to compose the evaluation team, the </w:t>
      </w:r>
      <w:r w:rsidRPr="00CF547C">
        <w:rPr>
          <w:rFonts w:ascii="Arial" w:hAnsi="Arial" w:cs="Arial"/>
          <w:i/>
          <w:sz w:val="20"/>
          <w:szCs w:val="18"/>
        </w:rPr>
        <w:t>MRAMC</w:t>
      </w:r>
      <w:r w:rsidR="00E90274" w:rsidRPr="00CF547C">
        <w:rPr>
          <w:rFonts w:ascii="Arial" w:hAnsi="Arial" w:cs="Arial"/>
          <w:i/>
          <w:sz w:val="20"/>
          <w:szCs w:val="18"/>
        </w:rPr>
        <w:t xml:space="preserve"> shall select the Team Members. The APAC </w:t>
      </w:r>
      <w:r w:rsidRPr="00CF547C">
        <w:rPr>
          <w:rFonts w:ascii="Arial" w:hAnsi="Arial" w:cs="Arial"/>
          <w:i/>
          <w:sz w:val="20"/>
          <w:szCs w:val="18"/>
        </w:rPr>
        <w:t>MRAMC</w:t>
      </w:r>
      <w:r w:rsidR="00E90274" w:rsidRPr="00CF547C">
        <w:rPr>
          <w:rFonts w:ascii="Arial" w:hAnsi="Arial" w:cs="Arial"/>
          <w:i/>
          <w:sz w:val="20"/>
          <w:szCs w:val="18"/>
        </w:rPr>
        <w:t xml:space="preserve"> has the overall approval authority.</w:t>
      </w:r>
    </w:p>
    <w:p w14:paraId="673E2004" w14:textId="259346D2" w:rsidR="000C00FD" w:rsidRPr="000C00FD" w:rsidRDefault="000C00FD" w:rsidP="00346583">
      <w:pPr>
        <w:spacing w:after="220"/>
        <w:ind w:left="851" w:hanging="851"/>
        <w:rPr>
          <w:rFonts w:ascii="Arial" w:hAnsi="Arial" w:cs="Arial"/>
          <w:lang w:val="en-GB"/>
        </w:rPr>
      </w:pPr>
      <w:r w:rsidRPr="000C00FD">
        <w:rPr>
          <w:rFonts w:ascii="Arial" w:hAnsi="Arial" w:cs="Arial"/>
          <w:lang w:val="en-GB"/>
        </w:rPr>
        <w:t>10.</w:t>
      </w:r>
      <w:r w:rsidR="00CF547C">
        <w:rPr>
          <w:rFonts w:ascii="Arial" w:hAnsi="Arial" w:cs="Arial"/>
          <w:lang w:val="en-GB"/>
        </w:rPr>
        <w:t>5</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is delegated authority by the APAC MRA Council to make final decisions regarding the conduct of the evaluation.  Team Leaders shall have ultimate responsibility for all phases of the evaluation, including:</w:t>
      </w:r>
    </w:p>
    <w:p w14:paraId="591AD9DD" w14:textId="75627D51" w:rsidR="00331B81" w:rsidRPr="00923CEC" w:rsidRDefault="00294BA8">
      <w:pPr>
        <w:pStyle w:val="ListParagraph"/>
        <w:numPr>
          <w:ilvl w:val="0"/>
          <w:numId w:val="14"/>
        </w:numPr>
        <w:spacing w:after="220"/>
        <w:rPr>
          <w:rFonts w:ascii="Arial" w:hAnsi="Arial" w:cs="Arial"/>
          <w:lang w:val="en-GB"/>
        </w:rPr>
      </w:pPr>
      <w:r>
        <w:rPr>
          <w:rFonts w:ascii="Arial" w:hAnsi="Arial" w:cs="Arial"/>
          <w:lang w:val="en-GB"/>
        </w:rPr>
        <w:t>s</w:t>
      </w:r>
      <w:r w:rsidR="00422347" w:rsidRPr="00923CEC">
        <w:rPr>
          <w:rFonts w:ascii="Arial" w:hAnsi="Arial" w:cs="Arial"/>
          <w:lang w:val="en-GB"/>
        </w:rPr>
        <w:t>electing</w:t>
      </w:r>
      <w:r w:rsidR="00331B81" w:rsidRPr="00923CEC">
        <w:rPr>
          <w:rFonts w:ascii="Arial" w:hAnsi="Arial" w:cs="Arial"/>
          <w:lang w:val="en-GB"/>
        </w:rPr>
        <w:t xml:space="preserve"> the evaluation team;</w:t>
      </w:r>
    </w:p>
    <w:p w14:paraId="555F1C35" w14:textId="5077E0DB"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d</w:t>
      </w:r>
      <w:r w:rsidR="000C00FD" w:rsidRPr="00923CEC">
        <w:rPr>
          <w:rFonts w:ascii="Arial" w:hAnsi="Arial" w:cs="Arial"/>
          <w:lang w:val="en-GB"/>
        </w:rPr>
        <w:t>ocument review;</w:t>
      </w:r>
    </w:p>
    <w:p w14:paraId="3CCA0687" w14:textId="14400F7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lanning the evaluation visit;</w:t>
      </w:r>
    </w:p>
    <w:p w14:paraId="2D694AC0" w14:textId="3C8396E6"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c</w:t>
      </w:r>
      <w:r w:rsidR="000C00FD" w:rsidRPr="00923CEC">
        <w:rPr>
          <w:rFonts w:ascii="Arial" w:hAnsi="Arial" w:cs="Arial"/>
          <w:lang w:val="en-GB"/>
        </w:rPr>
        <w:t>onducting the evaluation visit;</w:t>
      </w:r>
    </w:p>
    <w:p w14:paraId="3B657C32" w14:textId="6367220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 xml:space="preserve">lanning and conducting any follow-up activities, including an on-site follow-up visit; </w:t>
      </w:r>
      <w:r>
        <w:rPr>
          <w:rFonts w:ascii="Arial" w:hAnsi="Arial" w:cs="Arial"/>
          <w:lang w:val="en-GB"/>
        </w:rPr>
        <w:t>and</w:t>
      </w:r>
    </w:p>
    <w:p w14:paraId="3F5A58D7" w14:textId="3A49C8D5"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lastRenderedPageBreak/>
        <w:t>r</w:t>
      </w:r>
      <w:r w:rsidR="000C00FD" w:rsidRPr="00923CEC">
        <w:rPr>
          <w:rFonts w:ascii="Arial" w:hAnsi="Arial" w:cs="Arial"/>
          <w:lang w:val="en-GB"/>
        </w:rPr>
        <w:t>eporting the results of the evaluation.</w:t>
      </w:r>
    </w:p>
    <w:p w14:paraId="2DB6E81D" w14:textId="72BDC9E0" w:rsidR="002D5BC3" w:rsidRDefault="000C00FD" w:rsidP="00346583">
      <w:pPr>
        <w:spacing w:after="220"/>
        <w:ind w:left="851" w:hanging="851"/>
        <w:rPr>
          <w:rFonts w:ascii="Arial" w:hAnsi="Arial" w:cs="Arial"/>
          <w:lang w:val="en-GB"/>
        </w:rPr>
      </w:pPr>
      <w:r w:rsidRPr="000C00FD">
        <w:rPr>
          <w:rFonts w:ascii="Arial" w:hAnsi="Arial" w:cs="Arial"/>
          <w:lang w:val="en-GB"/>
        </w:rPr>
        <w:t>10.</w:t>
      </w:r>
      <w:r w:rsidR="00923CEC">
        <w:rPr>
          <w:rFonts w:ascii="Arial" w:hAnsi="Arial" w:cs="Arial"/>
          <w:lang w:val="en-GB"/>
        </w:rPr>
        <w:t>6</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6D5293C1" w:rsidR="000C00FD" w:rsidRPr="000C00FD" w:rsidRDefault="005E5126" w:rsidP="00346583">
      <w:pPr>
        <w:spacing w:after="220"/>
        <w:ind w:left="851" w:hanging="851"/>
        <w:rPr>
          <w:rFonts w:ascii="Arial" w:hAnsi="Arial" w:cs="Arial"/>
          <w:lang w:val="en-GB"/>
        </w:rPr>
      </w:pPr>
      <w:r>
        <w:rPr>
          <w:rFonts w:ascii="Arial" w:hAnsi="Arial" w:cs="Arial"/>
          <w:lang w:val="en-GB"/>
        </w:rPr>
        <w:t>10.</w:t>
      </w:r>
      <w:r w:rsidR="00923CEC">
        <w:rPr>
          <w:rFonts w:ascii="Arial" w:hAnsi="Arial" w:cs="Arial"/>
          <w:lang w:val="en-GB"/>
        </w:rPr>
        <w:t>7</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w:t>
      </w:r>
      <w:r w:rsidR="00CF547C">
        <w:rPr>
          <w:rFonts w:ascii="Arial" w:hAnsi="Arial" w:cs="Arial"/>
          <w:lang w:val="en-GB"/>
        </w:rPr>
        <w:t>MRAMC</w:t>
      </w:r>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(APAC FMRA</w:t>
      </w:r>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29" w:name="_Toc500857092"/>
      <w:bookmarkStart w:id="30" w:name="_Toc119485740"/>
      <w:r w:rsidRPr="0022000E">
        <w:rPr>
          <w:rFonts w:hint="eastAsia"/>
        </w:rPr>
        <w:t>APPOINTMENT OF AN EVALUATION REVIEW PANEL</w:t>
      </w:r>
      <w:bookmarkEnd w:id="29"/>
      <w:bookmarkEnd w:id="30"/>
    </w:p>
    <w:p w14:paraId="364A4B1F" w14:textId="2C8B96DC" w:rsidR="002D5BC3" w:rsidRPr="00B1659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r>
      <w:r w:rsidR="00415105">
        <w:rPr>
          <w:rFonts w:ascii="Arial" w:hAnsi="Arial" w:cs="Arial"/>
          <w:lang w:val="en-GB"/>
        </w:rPr>
        <w:t>T</w:t>
      </w:r>
      <w:r w:rsidR="002D5BC3" w:rsidRPr="00B1659B">
        <w:rPr>
          <w:rFonts w:ascii="Arial" w:hAnsi="Arial" w:cs="Arial"/>
          <w:lang w:val="en-GB"/>
        </w:rPr>
        <w:t xml:space="preserve">he APAC </w:t>
      </w:r>
      <w:r w:rsidR="00CF547C">
        <w:rPr>
          <w:rFonts w:ascii="Arial" w:hAnsi="Arial" w:cs="Arial"/>
          <w:lang w:val="en-GB"/>
        </w:rPr>
        <w:t>MRAMC</w:t>
      </w:r>
      <w:r w:rsidR="002D5BC3" w:rsidRPr="00B1659B">
        <w:rPr>
          <w:rFonts w:ascii="Arial" w:hAnsi="Arial" w:cs="Arial"/>
          <w:lang w:val="en-GB"/>
        </w:rPr>
        <w:t xml:space="preserve">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16260C56" w14:textId="34331D14" w:rsidR="00B2544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w:t>
      </w:r>
      <w:r w:rsidR="00B2544B">
        <w:rPr>
          <w:rFonts w:ascii="Arial" w:hAnsi="Arial" w:cs="Arial"/>
          <w:lang w:val="en-GB"/>
        </w:rPr>
        <w:t xml:space="preserve">comprise of </w:t>
      </w:r>
      <w:r w:rsidR="00654062">
        <w:rPr>
          <w:rFonts w:ascii="Arial" w:hAnsi="Arial" w:cs="Arial"/>
          <w:lang w:val="en-GB"/>
        </w:rPr>
        <w:t xml:space="preserve">at least </w:t>
      </w:r>
      <w:r w:rsidR="0074009E">
        <w:rPr>
          <w:rFonts w:ascii="Arial" w:hAnsi="Arial" w:cs="Arial"/>
          <w:lang w:val="en-GB"/>
        </w:rPr>
        <w:t xml:space="preserve">two </w:t>
      </w:r>
      <w:r w:rsidR="00654062">
        <w:rPr>
          <w:rFonts w:ascii="Arial" w:hAnsi="Arial" w:cs="Arial"/>
          <w:lang w:val="en-GB"/>
        </w:rPr>
        <w:t xml:space="preserve">members </w:t>
      </w:r>
      <w:r w:rsidR="00B2544B">
        <w:rPr>
          <w:rFonts w:ascii="Arial" w:hAnsi="Arial" w:cs="Arial"/>
          <w:lang w:val="en-GB"/>
        </w:rPr>
        <w:t>as follows:</w:t>
      </w:r>
    </w:p>
    <w:p w14:paraId="306EBCF8" w14:textId="35803B06" w:rsidR="00B2544B" w:rsidRDefault="00B2544B">
      <w:pPr>
        <w:pStyle w:val="ListParagraph"/>
        <w:numPr>
          <w:ilvl w:val="0"/>
          <w:numId w:val="15"/>
        </w:numPr>
        <w:rPr>
          <w:rFonts w:ascii="Arial" w:hAnsi="Arial" w:cs="Arial"/>
          <w:lang w:val="en-GB"/>
        </w:rPr>
      </w:pPr>
      <w:r w:rsidRPr="00DE68FE">
        <w:rPr>
          <w:rFonts w:ascii="Arial" w:hAnsi="Arial" w:cs="Arial"/>
          <w:lang w:val="en-GB"/>
        </w:rPr>
        <w:t>a Moderator, to be an APAC MRAMC Member; and</w:t>
      </w:r>
    </w:p>
    <w:p w14:paraId="57CC4C2A" w14:textId="77777777" w:rsidR="00B2544B" w:rsidRPr="00DE68FE" w:rsidRDefault="00B2544B" w:rsidP="00923CEC">
      <w:pPr>
        <w:ind w:left="851" w:hanging="851"/>
        <w:rPr>
          <w:rFonts w:ascii="Arial" w:hAnsi="Arial" w:cs="Arial"/>
          <w:lang w:val="en-GB"/>
        </w:rPr>
      </w:pPr>
    </w:p>
    <w:p w14:paraId="72C529ED" w14:textId="4D959527" w:rsidR="00B2544B" w:rsidRPr="00DE68FE" w:rsidRDefault="00B2544B">
      <w:pPr>
        <w:pStyle w:val="ListParagraph"/>
        <w:numPr>
          <w:ilvl w:val="0"/>
          <w:numId w:val="15"/>
        </w:numPr>
        <w:spacing w:after="220"/>
        <w:rPr>
          <w:rFonts w:ascii="Arial" w:hAnsi="Arial" w:cs="Arial"/>
          <w:lang w:val="en-GB"/>
        </w:rPr>
      </w:pPr>
      <w:r w:rsidRPr="00DE68FE">
        <w:rPr>
          <w:rFonts w:ascii="Arial" w:hAnsi="Arial" w:cs="Arial"/>
          <w:lang w:val="en-GB"/>
        </w:rPr>
        <w:t>a person nominated by the specifically designated MRA signatory (</w:t>
      </w:r>
      <w:r w:rsidR="00A1259E">
        <w:rPr>
          <w:rFonts w:ascii="Arial" w:hAnsi="Arial" w:cs="Arial"/>
          <w:lang w:val="en-GB"/>
        </w:rPr>
        <w:t xml:space="preserve">this shall be the </w:t>
      </w:r>
      <w:r w:rsidR="002D5BC3" w:rsidRPr="00DE68FE">
        <w:rPr>
          <w:rFonts w:ascii="Arial" w:hAnsi="Arial" w:cs="Arial"/>
          <w:lang w:val="en-GB"/>
        </w:rPr>
        <w:t xml:space="preserve">APAC MRA Council </w:t>
      </w:r>
      <w:r w:rsidR="00654062" w:rsidRPr="00DE68FE">
        <w:rPr>
          <w:rFonts w:ascii="Arial" w:hAnsi="Arial" w:cs="Arial"/>
          <w:lang w:val="en-GB"/>
        </w:rPr>
        <w:t>Delegate</w:t>
      </w:r>
      <w:r w:rsidR="006F7795">
        <w:rPr>
          <w:rFonts w:ascii="Arial" w:hAnsi="Arial" w:cs="Arial"/>
          <w:lang w:val="en-GB"/>
        </w:rPr>
        <w:t>,</w:t>
      </w:r>
      <w:r w:rsidR="00654062" w:rsidRPr="00DE68FE">
        <w:rPr>
          <w:rFonts w:ascii="Arial" w:hAnsi="Arial" w:cs="Arial"/>
          <w:lang w:val="en-GB"/>
        </w:rPr>
        <w:t xml:space="preserve"> Alternate</w:t>
      </w:r>
      <w:r w:rsidR="006F7795">
        <w:rPr>
          <w:rFonts w:ascii="Arial" w:hAnsi="Arial" w:cs="Arial"/>
          <w:lang w:val="en-GB"/>
        </w:rPr>
        <w:t xml:space="preserve"> or an APAC Evaluator</w:t>
      </w:r>
      <w:r w:rsidR="00654062" w:rsidRPr="00DE68FE">
        <w:rPr>
          <w:rFonts w:ascii="Arial" w:hAnsi="Arial" w:cs="Arial"/>
          <w:lang w:val="en-GB"/>
        </w:rPr>
        <w:t xml:space="preserve">).  </w:t>
      </w:r>
    </w:p>
    <w:p w14:paraId="51922C67" w14:textId="77777777" w:rsidR="00981BA5" w:rsidRPr="00981BA5" w:rsidRDefault="00B2544B" w:rsidP="00923CEC">
      <w:pPr>
        <w:spacing w:after="220"/>
        <w:ind w:left="851" w:hanging="851"/>
        <w:rPr>
          <w:rFonts w:ascii="Arial" w:hAnsi="Arial" w:cs="Arial"/>
          <w:lang w:val="en-GB"/>
        </w:rPr>
      </w:pPr>
      <w:r>
        <w:rPr>
          <w:rFonts w:ascii="Arial" w:hAnsi="Arial" w:cs="Arial"/>
          <w:lang w:val="en-GB"/>
        </w:rPr>
        <w:t>11.3</w:t>
      </w:r>
      <w:r>
        <w:rPr>
          <w:rFonts w:ascii="Arial" w:hAnsi="Arial" w:cs="Arial"/>
          <w:lang w:val="en-GB"/>
        </w:rPr>
        <w:tab/>
      </w:r>
      <w:r w:rsidR="00981BA5" w:rsidRPr="00981BA5">
        <w:rPr>
          <w:rFonts w:ascii="Arial" w:hAnsi="Arial" w:cs="Arial"/>
          <w:lang w:val="en-GB"/>
        </w:rPr>
        <w:t>ERP members:</w:t>
      </w:r>
    </w:p>
    <w:p w14:paraId="6A2F13C5" w14:textId="77777777" w:rsidR="00981BA5" w:rsidRDefault="00981BA5">
      <w:pPr>
        <w:pStyle w:val="ListParagraph"/>
        <w:numPr>
          <w:ilvl w:val="0"/>
          <w:numId w:val="16"/>
        </w:numPr>
        <w:rPr>
          <w:rFonts w:ascii="Arial" w:hAnsi="Arial" w:cs="Arial"/>
          <w:lang w:val="en-GB"/>
        </w:rPr>
      </w:pPr>
      <w:r w:rsidRPr="00981BA5">
        <w:rPr>
          <w:rFonts w:ascii="Arial" w:hAnsi="Arial" w:cs="Arial"/>
          <w:lang w:val="en-GB"/>
        </w:rPr>
        <w:t>shall not be from the same accreditation body as the Team Leader; and</w:t>
      </w:r>
    </w:p>
    <w:p w14:paraId="6FBE3D76" w14:textId="54B62179" w:rsidR="00981BA5" w:rsidRPr="00923CEC" w:rsidRDefault="00981BA5" w:rsidP="00923CEC">
      <w:pPr>
        <w:ind w:left="851"/>
        <w:rPr>
          <w:rFonts w:ascii="Arial" w:hAnsi="Arial" w:cs="Arial"/>
          <w:lang w:val="en-GB"/>
        </w:rPr>
      </w:pPr>
      <w:r w:rsidRPr="00923CEC">
        <w:rPr>
          <w:rFonts w:ascii="Arial" w:hAnsi="Arial" w:cs="Arial"/>
          <w:lang w:val="en-GB"/>
        </w:rPr>
        <w:t xml:space="preserve"> </w:t>
      </w:r>
    </w:p>
    <w:p w14:paraId="7048D418" w14:textId="3D3C6593" w:rsidR="00981BA5" w:rsidRDefault="00981BA5">
      <w:pPr>
        <w:pStyle w:val="ListParagraph"/>
        <w:numPr>
          <w:ilvl w:val="0"/>
          <w:numId w:val="16"/>
        </w:numPr>
        <w:rPr>
          <w:rFonts w:ascii="Arial" w:hAnsi="Arial" w:cs="Arial"/>
          <w:lang w:val="en-GB"/>
        </w:rPr>
      </w:pPr>
      <w:r w:rsidRPr="00981BA5">
        <w:rPr>
          <w:rFonts w:ascii="Arial" w:hAnsi="Arial" w:cs="Arial"/>
          <w:lang w:val="en-GB"/>
        </w:rPr>
        <w:t>should preferably come from different economies to ensure that different views and cultures are involved.</w:t>
      </w:r>
    </w:p>
    <w:p w14:paraId="511187D3" w14:textId="77777777" w:rsidR="00981BA5" w:rsidRPr="00981BA5" w:rsidRDefault="00981BA5" w:rsidP="00923CEC">
      <w:pPr>
        <w:ind w:left="851" w:hanging="851"/>
        <w:rPr>
          <w:rFonts w:ascii="Arial" w:hAnsi="Arial" w:cs="Arial"/>
          <w:lang w:val="en-GB"/>
        </w:rPr>
      </w:pPr>
    </w:p>
    <w:p w14:paraId="0D009CDC" w14:textId="23884C49" w:rsidR="00981BA5" w:rsidRDefault="00981BA5" w:rsidP="00923CEC">
      <w:pPr>
        <w:spacing w:after="220"/>
        <w:ind w:left="851"/>
        <w:rPr>
          <w:rFonts w:ascii="Arial" w:hAnsi="Arial" w:cs="Arial"/>
          <w:lang w:val="en-GB"/>
        </w:rPr>
      </w:pPr>
      <w:r w:rsidRPr="00981BA5">
        <w:rPr>
          <w:rFonts w:ascii="Arial" w:hAnsi="Arial" w:cs="Arial"/>
          <w:lang w:val="en-GB"/>
        </w:rPr>
        <w:t xml:space="preserve">Additional ERP members may be added by the APAC </w:t>
      </w:r>
      <w:r w:rsidR="00CF547C">
        <w:rPr>
          <w:rFonts w:ascii="Arial" w:hAnsi="Arial" w:cs="Arial"/>
          <w:lang w:val="en-GB"/>
        </w:rPr>
        <w:t>MRAMC</w:t>
      </w:r>
      <w:r w:rsidRPr="00981BA5">
        <w:rPr>
          <w:rFonts w:ascii="Arial" w:hAnsi="Arial" w:cs="Arial"/>
          <w:lang w:val="en-GB"/>
        </w:rPr>
        <w:t xml:space="preserve"> if necessary to ensure adequate scope coverage.</w:t>
      </w:r>
    </w:p>
    <w:p w14:paraId="040AAD8A" w14:textId="221F2F11" w:rsidR="002D5BC3"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w:t>
      </w:r>
      <w:r w:rsidR="00415105">
        <w:rPr>
          <w:rFonts w:ascii="Arial" w:hAnsi="Arial" w:cs="Arial"/>
          <w:lang w:val="en-GB"/>
        </w:rPr>
        <w:t>4</w:t>
      </w:r>
      <w:r w:rsidR="002D5BC3" w:rsidRPr="00B1659B">
        <w:rPr>
          <w:rFonts w:ascii="Arial" w:hAnsi="Arial" w:cs="Arial"/>
          <w:lang w:val="en-GB"/>
        </w:rPr>
        <w:tab/>
        <w:t>The APAC Secretariat shall inform the Team Leader and the members of the ERP of the appointment and composition of the ERP.</w:t>
      </w:r>
    </w:p>
    <w:p w14:paraId="28B02B7A" w14:textId="3568FE52" w:rsidR="002D5BC3" w:rsidRDefault="007B3206" w:rsidP="00923CEC">
      <w:pPr>
        <w:spacing w:after="220"/>
        <w:ind w:left="851" w:hanging="851"/>
        <w:rPr>
          <w:rFonts w:ascii="Arial" w:hAnsi="Arial" w:cs="Arial"/>
          <w:lang w:val="en-GB"/>
        </w:rPr>
      </w:pPr>
      <w:r>
        <w:rPr>
          <w:rFonts w:ascii="Arial" w:hAnsi="Arial" w:cs="Arial"/>
          <w:lang w:val="en-GB"/>
        </w:rPr>
        <w:t>11</w:t>
      </w:r>
      <w:r w:rsidR="002D5BC3">
        <w:rPr>
          <w:rFonts w:ascii="Arial" w:hAnsi="Arial" w:cs="Arial"/>
          <w:lang w:val="en-GB"/>
        </w:rPr>
        <w:t>.</w:t>
      </w:r>
      <w:r w:rsidR="00415105">
        <w:rPr>
          <w:rFonts w:ascii="Arial" w:hAnsi="Arial" w:cs="Arial"/>
          <w:lang w:val="en-GB"/>
        </w:rPr>
        <w:t>5</w:t>
      </w:r>
      <w:r w:rsidR="002D5BC3">
        <w:rPr>
          <w:rFonts w:ascii="Arial" w:hAnsi="Arial" w:cs="Arial"/>
          <w:lang w:val="en-GB"/>
        </w:rPr>
        <w:tab/>
      </w:r>
      <w:r w:rsidR="002D5BC3" w:rsidRPr="00500B81">
        <w:rPr>
          <w:rFonts w:ascii="Arial" w:hAnsi="Arial" w:cs="Arial"/>
          <w:lang w:val="en-GB"/>
        </w:rPr>
        <w:t xml:space="preserve">At their own discretion, the APAC </w:t>
      </w:r>
      <w:r w:rsidR="00CF547C">
        <w:rPr>
          <w:rFonts w:ascii="Arial" w:hAnsi="Arial" w:cs="Arial"/>
          <w:lang w:val="en-GB"/>
        </w:rPr>
        <w:t>MRAMC</w:t>
      </w:r>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32BB1D25" w:rsidR="00790747" w:rsidRDefault="007B3206" w:rsidP="00923CEC">
      <w:pPr>
        <w:spacing w:after="220"/>
        <w:ind w:left="851" w:hanging="851"/>
        <w:rPr>
          <w:rFonts w:ascii="Arial" w:hAnsi="Arial" w:cs="Arial"/>
          <w:lang w:val="en-GB"/>
        </w:rPr>
      </w:pPr>
      <w:r>
        <w:rPr>
          <w:rFonts w:ascii="Arial" w:hAnsi="Arial" w:cs="Arial"/>
          <w:lang w:val="en-GB"/>
        </w:rPr>
        <w:t>11</w:t>
      </w:r>
      <w:r w:rsidR="00790747">
        <w:rPr>
          <w:rFonts w:ascii="Arial" w:hAnsi="Arial" w:cs="Arial"/>
          <w:lang w:val="en-GB"/>
        </w:rPr>
        <w:t>.</w:t>
      </w:r>
      <w:r w:rsidR="00415105">
        <w:rPr>
          <w:rFonts w:ascii="Arial" w:hAnsi="Arial" w:cs="Arial"/>
          <w:lang w:val="en-GB"/>
        </w:rPr>
        <w:t>6</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57EA63E" w:rsidR="002D5BC3" w:rsidRPr="000C00FD" w:rsidRDefault="00B2544B" w:rsidP="00347AEA">
      <w:pPr>
        <w:spacing w:after="220"/>
        <w:ind w:left="851" w:hanging="709"/>
        <w:rPr>
          <w:rFonts w:ascii="Arial" w:hAnsi="Arial" w:cs="Arial"/>
          <w:lang w:val="en-GB"/>
        </w:rPr>
      </w:pPr>
      <w:r>
        <w:rPr>
          <w:rFonts w:ascii="Arial" w:hAnsi="Arial" w:cs="Arial"/>
          <w:lang w:val="en-GB"/>
        </w:rPr>
        <w:t xml:space="preserve"> </w:t>
      </w:r>
    </w:p>
    <w:p w14:paraId="6A99EAE4" w14:textId="272E7640" w:rsidR="000C00FD" w:rsidRPr="000C00FD" w:rsidRDefault="00C05470" w:rsidP="00004FEB">
      <w:pPr>
        <w:pStyle w:val="ITISHeading1"/>
        <w:rPr>
          <w:lang w:val="en-GB"/>
        </w:rPr>
      </w:pPr>
      <w:bookmarkStart w:id="31" w:name="_Toc500857070"/>
      <w:bookmarkStart w:id="32" w:name="_Toc119485741"/>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1"/>
      <w:bookmarkEnd w:id="32"/>
    </w:p>
    <w:p w14:paraId="5F0CEAE9" w14:textId="67073242" w:rsidR="00C05470" w:rsidRPr="0072637A" w:rsidRDefault="007B3206"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.1</w:t>
      </w:r>
      <w:r w:rsidR="00C05470" w:rsidRPr="0072637A">
        <w:rPr>
          <w:rFonts w:ascii="Arial" w:hAnsi="Arial" w:cs="Arial"/>
          <w:b/>
          <w:bCs/>
        </w:rPr>
        <w:tab/>
        <w:t xml:space="preserve">Caused by the Applicant </w:t>
      </w:r>
    </w:p>
    <w:p w14:paraId="0D9CC7FC" w14:textId="1CBC4461" w:rsidR="00C05470" w:rsidRPr="00A0464B" w:rsidRDefault="0072637A" w:rsidP="0072637A">
      <w:pPr>
        <w:spacing w:after="220"/>
        <w:ind w:left="851" w:hanging="851"/>
        <w:rPr>
          <w:rFonts w:ascii="Arial" w:hAnsi="Arial" w:cs="Arial"/>
        </w:rPr>
      </w:pPr>
      <w:r>
        <w:rPr>
          <w:rFonts w:ascii="Arial" w:hAnsi="Arial" w:cs="Arial"/>
        </w:rPr>
        <w:t>12.1.1</w:t>
      </w:r>
      <w:r>
        <w:rPr>
          <w:rFonts w:ascii="Arial" w:hAnsi="Arial" w:cs="Arial"/>
        </w:rPr>
        <w:tab/>
      </w:r>
      <w:r w:rsidR="00C05470" w:rsidRPr="00A0464B">
        <w:rPr>
          <w:rFonts w:ascii="Arial" w:hAnsi="Arial" w:cs="Arial"/>
        </w:rPr>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at any stage, including before the evaluation team is constituted, propose to the APAC </w:t>
      </w:r>
      <w:r w:rsidR="00CF547C">
        <w:rPr>
          <w:rFonts w:ascii="Arial" w:hAnsi="Arial" w:cs="Arial"/>
        </w:rPr>
        <w:t>MRAMC</w:t>
      </w:r>
      <w:r w:rsidR="000A659A" w:rsidRPr="00A0464B">
        <w:rPr>
          <w:rFonts w:ascii="Arial" w:hAnsi="Arial" w:cs="Arial"/>
        </w:rPr>
        <w:t xml:space="preserve"> </w:t>
      </w:r>
      <w:r w:rsidR="00C05470" w:rsidRPr="00A0464B">
        <w:rPr>
          <w:rFonts w:ascii="Arial" w:hAnsi="Arial" w:cs="Arial"/>
        </w:rPr>
        <w:t>that the evaluation process be suspended.</w:t>
      </w:r>
    </w:p>
    <w:p w14:paraId="52B0D222" w14:textId="060C2BEE" w:rsidR="00C05470" w:rsidRPr="00A0464B" w:rsidRDefault="0072637A" w:rsidP="0072637A">
      <w:pPr>
        <w:spacing w:after="220"/>
        <w:ind w:left="851" w:hanging="851"/>
        <w:rPr>
          <w:rFonts w:ascii="Arial" w:hAnsi="Arial" w:cs="Arial"/>
        </w:rPr>
      </w:pPr>
      <w:r>
        <w:rPr>
          <w:rFonts w:ascii="Arial" w:hAnsi="Arial" w:cs="Arial"/>
        </w:rPr>
        <w:t>12.1.2</w:t>
      </w:r>
      <w:r>
        <w:rPr>
          <w:rFonts w:ascii="Arial" w:hAnsi="Arial" w:cs="Arial"/>
        </w:rPr>
        <w:tab/>
      </w:r>
      <w:r w:rsidR="00C05470" w:rsidRPr="00894196">
        <w:rPr>
          <w:rFonts w:ascii="Arial" w:hAnsi="Arial" w:cs="Arial"/>
        </w:rPr>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APAC FMRA-00</w:t>
      </w:r>
      <w:r w:rsidR="00F67F3E">
        <w:rPr>
          <w:rFonts w:ascii="Arial" w:hAnsi="Arial" w:cs="Arial"/>
        </w:rPr>
        <w:t>2</w:t>
      </w:r>
      <w:r w:rsidR="00894196">
        <w:rPr>
          <w:rFonts w:ascii="Arial" w:hAnsi="Arial" w:cs="Arial"/>
        </w:rPr>
        <w:t>)</w:t>
      </w:r>
      <w:r w:rsidR="00C05470"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00C05470"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00C05470" w:rsidRPr="00894196">
        <w:rPr>
          <w:rFonts w:ascii="Arial" w:hAnsi="Arial" w:cs="Arial"/>
        </w:rPr>
        <w:t>at least three months</w:t>
      </w:r>
      <w:r w:rsidR="00C05470" w:rsidRPr="00A0464B">
        <w:rPr>
          <w:rFonts w:ascii="Arial" w:hAnsi="Arial" w:cs="Arial"/>
        </w:rPr>
        <w:t xml:space="preserve"> prior to the </w:t>
      </w:r>
      <w:r w:rsidR="00C05470" w:rsidRPr="00A0464B">
        <w:rPr>
          <w:rFonts w:ascii="Arial" w:hAnsi="Arial" w:cs="Arial"/>
        </w:rPr>
        <w:lastRenderedPageBreak/>
        <w:t xml:space="preserve">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propose a change in the date of the evaluation to the APAC </w:t>
      </w:r>
      <w:r w:rsidR="00CF547C">
        <w:rPr>
          <w:rFonts w:ascii="Arial" w:hAnsi="Arial" w:cs="Arial"/>
        </w:rPr>
        <w:t>MRAMC</w:t>
      </w:r>
      <w:r w:rsidR="00C05470" w:rsidRPr="00A0464B">
        <w:rPr>
          <w:rFonts w:ascii="Arial" w:hAnsi="Arial" w:cs="Arial"/>
        </w:rPr>
        <w:t>.</w:t>
      </w:r>
    </w:p>
    <w:p w14:paraId="647A360B" w14:textId="016A04D6" w:rsidR="00C05470" w:rsidRPr="00A0464B" w:rsidRDefault="0072637A" w:rsidP="0072637A">
      <w:pPr>
        <w:spacing w:after="220"/>
        <w:ind w:left="851" w:hanging="851"/>
        <w:rPr>
          <w:rFonts w:ascii="Arial" w:hAnsi="Arial" w:cs="Arial"/>
        </w:rPr>
      </w:pPr>
      <w:r>
        <w:rPr>
          <w:rFonts w:ascii="Arial" w:hAnsi="Arial" w:cs="Arial"/>
        </w:rPr>
        <w:t>12.1.3</w:t>
      </w:r>
      <w:r>
        <w:rPr>
          <w:rFonts w:ascii="Arial" w:hAnsi="Arial" w:cs="Arial"/>
        </w:rPr>
        <w:tab/>
      </w:r>
      <w:r w:rsidR="00C05470" w:rsidRPr="00A0464B">
        <w:rPr>
          <w:rFonts w:ascii="Arial" w:hAnsi="Arial" w:cs="Arial"/>
        </w:rPr>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00C05470" w:rsidRPr="00A0464B">
        <w:rPr>
          <w:rFonts w:ascii="Arial" w:hAnsi="Arial" w:cs="Arial"/>
        </w:rPr>
        <w:t xml:space="preserve">shall prepare a report for the APAC </w:t>
      </w:r>
      <w:r w:rsidR="00CF547C">
        <w:rPr>
          <w:rFonts w:ascii="Arial" w:hAnsi="Arial" w:cs="Arial"/>
        </w:rPr>
        <w:t>MRAMC</w:t>
      </w:r>
      <w:r w:rsidR="00687A82" w:rsidRPr="00A0464B">
        <w:rPr>
          <w:rFonts w:ascii="Arial" w:hAnsi="Arial" w:cs="Arial"/>
        </w:rPr>
        <w:t xml:space="preserve"> </w:t>
      </w:r>
      <w:r w:rsidR="00C05470" w:rsidRPr="00A0464B">
        <w:rPr>
          <w:rFonts w:ascii="Arial" w:hAnsi="Arial" w:cs="Arial"/>
        </w:rPr>
        <w:t>setting out the history of the evaluation.</w:t>
      </w:r>
    </w:p>
    <w:p w14:paraId="3F784014" w14:textId="5947E06E" w:rsidR="00C05470" w:rsidRPr="00A0464B" w:rsidRDefault="0072637A" w:rsidP="0072637A">
      <w:pPr>
        <w:spacing w:after="220"/>
        <w:ind w:left="851" w:hanging="851"/>
        <w:rPr>
          <w:rFonts w:ascii="Arial" w:hAnsi="Arial" w:cs="Arial"/>
        </w:rPr>
      </w:pPr>
      <w:r>
        <w:rPr>
          <w:rFonts w:ascii="Arial" w:hAnsi="Arial" w:cs="Arial"/>
        </w:rPr>
        <w:t>12.1.4</w:t>
      </w:r>
      <w:r>
        <w:rPr>
          <w:rFonts w:ascii="Arial" w:hAnsi="Arial" w:cs="Arial"/>
        </w:rPr>
        <w:tab/>
      </w:r>
      <w:r w:rsidR="00C05470" w:rsidRPr="00A0464B">
        <w:rPr>
          <w:rFonts w:ascii="Arial" w:hAnsi="Arial" w:cs="Arial"/>
        </w:rPr>
        <w:t xml:space="preserve">For a re-evaluation, if the report on the evaluation has not been finalised </w:t>
      </w:r>
      <w:r w:rsidR="0064232F">
        <w:rPr>
          <w:rFonts w:ascii="Arial" w:hAnsi="Arial" w:cs="Arial"/>
        </w:rPr>
        <w:t>within a year of the date of the on-site evaluation</w:t>
      </w:r>
      <w:r w:rsidR="00C05470"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prepare a report for the APAC </w:t>
      </w:r>
      <w:r w:rsidR="00CF547C">
        <w:rPr>
          <w:rFonts w:ascii="Arial" w:hAnsi="Arial" w:cs="Arial"/>
        </w:rPr>
        <w:t>MRAMC</w:t>
      </w:r>
      <w:r w:rsidR="00C05470" w:rsidRPr="00A0464B">
        <w:rPr>
          <w:rFonts w:ascii="Arial" w:hAnsi="Arial" w:cs="Arial"/>
        </w:rPr>
        <w:t>, setting out the history of the evaluation.</w:t>
      </w:r>
    </w:p>
    <w:p w14:paraId="033F1151" w14:textId="449CEE93" w:rsidR="00C05470" w:rsidRPr="00A0464B" w:rsidRDefault="0072637A" w:rsidP="0072637A">
      <w:pPr>
        <w:spacing w:after="220"/>
        <w:ind w:left="851" w:hanging="851"/>
        <w:rPr>
          <w:rFonts w:ascii="Arial" w:hAnsi="Arial" w:cs="Arial"/>
        </w:rPr>
      </w:pPr>
      <w:r>
        <w:rPr>
          <w:rFonts w:ascii="Arial" w:hAnsi="Arial" w:cs="Arial"/>
        </w:rPr>
        <w:t>12.1.5</w:t>
      </w:r>
      <w:r>
        <w:rPr>
          <w:rFonts w:ascii="Arial" w:hAnsi="Arial" w:cs="Arial"/>
        </w:rPr>
        <w:tab/>
      </w:r>
      <w:r w:rsidR="00C05470" w:rsidRPr="00A0464B">
        <w:rPr>
          <w:rFonts w:ascii="Arial" w:hAnsi="Arial" w:cs="Arial"/>
        </w:rPr>
        <w:t xml:space="preserve">If, in the opinion of the APAC </w:t>
      </w:r>
      <w:r w:rsidR="00CF547C">
        <w:rPr>
          <w:rFonts w:ascii="Arial" w:hAnsi="Arial" w:cs="Arial"/>
        </w:rPr>
        <w:t>MRAMC</w:t>
      </w:r>
      <w:r w:rsidR="00C05470" w:rsidRPr="00A0464B">
        <w:rPr>
          <w:rFonts w:ascii="Arial" w:hAnsi="Arial" w:cs="Arial"/>
        </w:rPr>
        <w:t xml:space="preserve">, the delays are caused by the applicant body and there are no extenuating circumstances, </w:t>
      </w:r>
      <w:r w:rsidR="007B3206">
        <w:rPr>
          <w:rFonts w:ascii="Arial" w:hAnsi="Arial" w:cs="Arial"/>
        </w:rPr>
        <w:t>it</w:t>
      </w:r>
      <w:r w:rsidR="00C05470" w:rsidRPr="00A0464B">
        <w:rPr>
          <w:rFonts w:ascii="Arial" w:hAnsi="Arial" w:cs="Arial"/>
        </w:rPr>
        <w:t xml:space="preserve"> may request </w:t>
      </w:r>
      <w:r w:rsidR="007B3206">
        <w:rPr>
          <w:rFonts w:ascii="Arial" w:hAnsi="Arial" w:cs="Arial"/>
        </w:rPr>
        <w:t xml:space="preserve">the </w:t>
      </w:r>
      <w:r w:rsidR="00C05470" w:rsidRPr="00A0464B">
        <w:rPr>
          <w:rFonts w:ascii="Arial" w:hAnsi="Arial" w:cs="Arial"/>
        </w:rPr>
        <w:t xml:space="preserve">APAC MRA Council to suspend the evaluation process. </w:t>
      </w:r>
    </w:p>
    <w:p w14:paraId="2587FFEF" w14:textId="6C30F29D" w:rsidR="00C05470" w:rsidRPr="00A0464B" w:rsidRDefault="0072637A" w:rsidP="0072637A">
      <w:pPr>
        <w:spacing w:after="220"/>
        <w:ind w:left="851" w:hanging="851"/>
        <w:rPr>
          <w:rFonts w:ascii="Arial" w:hAnsi="Arial" w:cs="Arial"/>
        </w:rPr>
      </w:pPr>
      <w:r>
        <w:rPr>
          <w:rFonts w:ascii="Arial" w:hAnsi="Arial" w:cs="Arial"/>
        </w:rPr>
        <w:t>12.1.6</w:t>
      </w:r>
      <w:r>
        <w:rPr>
          <w:rFonts w:ascii="Arial" w:hAnsi="Arial" w:cs="Arial"/>
        </w:rPr>
        <w:tab/>
      </w:r>
      <w:r w:rsidR="00C05470" w:rsidRPr="00A0464B">
        <w:rPr>
          <w:rFonts w:ascii="Arial" w:hAnsi="Arial" w:cs="Arial"/>
        </w:rPr>
        <w:t xml:space="preserve">If the evaluation process is suspended, the evaluation team shall be dissolved.  The APAC </w:t>
      </w:r>
      <w:r w:rsidR="00CF547C">
        <w:rPr>
          <w:rFonts w:ascii="Arial" w:hAnsi="Arial" w:cs="Arial"/>
        </w:rPr>
        <w:t>MRAMC</w:t>
      </w:r>
      <w:r w:rsidR="00C05470"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when the applicant body is ready to resume the evaluation.  A new </w:t>
      </w:r>
      <w:r w:rsidR="00C05470" w:rsidRPr="007B3206">
        <w:rPr>
          <w:rFonts w:ascii="Arial" w:hAnsi="Arial" w:cs="Arial"/>
        </w:rPr>
        <w:t xml:space="preserve">application </w:t>
      </w:r>
      <w:r w:rsidR="007B3206">
        <w:rPr>
          <w:rFonts w:ascii="Arial" w:hAnsi="Arial" w:cs="Arial"/>
        </w:rPr>
        <w:t>form (</w:t>
      </w:r>
      <w:r w:rsidR="00C05470" w:rsidRPr="007B3206">
        <w:rPr>
          <w:rFonts w:ascii="Arial" w:hAnsi="Arial" w:cs="Arial"/>
        </w:rPr>
        <w:t>APAC FMRA-002</w:t>
      </w:r>
      <w:r w:rsidR="007B3206">
        <w:rPr>
          <w:rFonts w:ascii="Arial" w:hAnsi="Arial" w:cs="Arial"/>
        </w:rPr>
        <w:t>)</w:t>
      </w:r>
      <w:r w:rsidR="00C05470" w:rsidRPr="007B3206">
        <w:rPr>
          <w:rFonts w:ascii="Arial" w:hAnsi="Arial" w:cs="Arial"/>
        </w:rPr>
        <w:t xml:space="preserve"> shall </w:t>
      </w:r>
      <w:r w:rsidR="00C05470" w:rsidRPr="00A0464B">
        <w:rPr>
          <w:rFonts w:ascii="Arial" w:hAnsi="Arial" w:cs="Arial"/>
        </w:rPr>
        <w:t>be completed</w:t>
      </w:r>
      <w:r w:rsidR="007B3206">
        <w:rPr>
          <w:rFonts w:ascii="Arial" w:hAnsi="Arial" w:cs="Arial"/>
        </w:rPr>
        <w:t xml:space="preserve"> by the applicant body</w:t>
      </w:r>
      <w:r w:rsidR="00C05470" w:rsidRPr="00A0464B">
        <w:rPr>
          <w:rFonts w:ascii="Arial" w:hAnsi="Arial" w:cs="Arial"/>
        </w:rPr>
        <w:t xml:space="preserve">. Any nonconformities raised by the original evaluation team shall be taken into consideration by the new evaluation team and a full evaluation conducted.   </w:t>
      </w:r>
    </w:p>
    <w:p w14:paraId="0E0BD32B" w14:textId="77777777" w:rsidR="0072637A" w:rsidRDefault="0072637A" w:rsidP="0072637A">
      <w:pPr>
        <w:spacing w:after="220"/>
        <w:ind w:left="851" w:hanging="851"/>
        <w:rPr>
          <w:rFonts w:ascii="Arial" w:hAnsi="Arial" w:cs="Arial"/>
        </w:rPr>
      </w:pPr>
      <w:r>
        <w:rPr>
          <w:rFonts w:ascii="Arial" w:hAnsi="Arial" w:cs="Arial"/>
        </w:rPr>
        <w:t>12.1.7</w:t>
      </w:r>
      <w:r>
        <w:rPr>
          <w:rFonts w:ascii="Arial" w:hAnsi="Arial" w:cs="Arial"/>
        </w:rPr>
        <w:tab/>
      </w:r>
      <w:r w:rsidR="00C05470" w:rsidRPr="00A0464B">
        <w:rPr>
          <w:rFonts w:ascii="Arial" w:hAnsi="Arial" w:cs="Arial"/>
        </w:rPr>
        <w:t>If a re-evaluation process is suspended, the APAC MRA Council may also suspend the signatory status of the accreditation body that is already a signatory to the APAC MRA.</w:t>
      </w:r>
    </w:p>
    <w:p w14:paraId="5046530B" w14:textId="20DE5FBF" w:rsidR="00C05470" w:rsidRPr="00A0464B" w:rsidRDefault="0072637A" w:rsidP="0072637A">
      <w:pPr>
        <w:spacing w:after="220"/>
        <w:ind w:left="851" w:hanging="851"/>
        <w:rPr>
          <w:rFonts w:ascii="Arial" w:hAnsi="Arial" w:cs="Arial"/>
        </w:rPr>
      </w:pPr>
      <w:r>
        <w:rPr>
          <w:rFonts w:ascii="Arial" w:hAnsi="Arial" w:cs="Arial"/>
        </w:rPr>
        <w:t>12.1.8</w:t>
      </w:r>
      <w:r>
        <w:rPr>
          <w:rFonts w:ascii="Arial" w:hAnsi="Arial" w:cs="Arial"/>
        </w:rPr>
        <w:tab/>
      </w:r>
      <w:r w:rsidR="00C05470" w:rsidRPr="00A0464B">
        <w:rPr>
          <w:rFonts w:ascii="Arial" w:hAnsi="Arial" w:cs="Arial"/>
        </w:rPr>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00C05470" w:rsidRPr="00A0464B">
        <w:rPr>
          <w:rFonts w:ascii="Arial" w:hAnsi="Arial" w:cs="Arial"/>
        </w:rPr>
        <w:t xml:space="preserve"> full evaluation visit to the accreditation body prior to its being accepted as a signatory to the MRA, unless otherwise determined by the MRA Council. </w:t>
      </w:r>
    </w:p>
    <w:p w14:paraId="34ECA4BD" w14:textId="67EDE3F5" w:rsidR="00C05470" w:rsidRPr="0072637A" w:rsidRDefault="003C41AC"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.2</w:t>
      </w:r>
      <w:r w:rsidR="00C05470" w:rsidRPr="0072637A">
        <w:rPr>
          <w:rFonts w:ascii="Arial" w:hAnsi="Arial" w:cs="Arial"/>
          <w:b/>
          <w:bCs/>
        </w:rPr>
        <w:tab/>
        <w:t xml:space="preserve">Caused by Adverse Travel Advisory </w:t>
      </w:r>
    </w:p>
    <w:p w14:paraId="7578B508" w14:textId="7F117305" w:rsidR="00C05470" w:rsidRPr="00A0464B" w:rsidRDefault="0072637A" w:rsidP="0072637A">
      <w:pPr>
        <w:spacing w:after="220"/>
        <w:ind w:left="851" w:hanging="851"/>
        <w:rPr>
          <w:rFonts w:ascii="Arial" w:hAnsi="Arial" w:cs="Arial"/>
        </w:rPr>
      </w:pPr>
      <w:r>
        <w:rPr>
          <w:rFonts w:ascii="Arial" w:hAnsi="Arial" w:cs="Arial"/>
        </w:rPr>
        <w:t>12.2.1</w:t>
      </w:r>
      <w:r>
        <w:rPr>
          <w:rFonts w:ascii="Arial" w:hAnsi="Arial" w:cs="Arial"/>
        </w:rPr>
        <w:tab/>
      </w:r>
      <w:r w:rsidR="00C05470" w:rsidRPr="00A0464B">
        <w:rPr>
          <w:rFonts w:ascii="Arial" w:hAnsi="Arial" w:cs="Arial"/>
        </w:rPr>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in consultation with the APAC </w:t>
      </w:r>
      <w:r w:rsidR="00CF547C">
        <w:rPr>
          <w:rFonts w:ascii="Arial" w:hAnsi="Arial" w:cs="Arial"/>
        </w:rPr>
        <w:t>MRAMC</w:t>
      </w:r>
      <w:r w:rsidR="00C05470" w:rsidRPr="00A0464B">
        <w:rPr>
          <w:rFonts w:ascii="Arial" w:hAnsi="Arial" w:cs="Arial"/>
        </w:rPr>
        <w:t>, postpone setting a date or change the proposed evaluation team.</w:t>
      </w:r>
    </w:p>
    <w:p w14:paraId="32C5F3F6" w14:textId="67A61A4F" w:rsidR="00C05470" w:rsidRPr="00A0464B" w:rsidRDefault="0072637A" w:rsidP="0072637A">
      <w:pPr>
        <w:spacing w:after="220"/>
        <w:ind w:left="851" w:hanging="851"/>
        <w:rPr>
          <w:rFonts w:ascii="Arial" w:hAnsi="Arial" w:cs="Arial"/>
        </w:rPr>
      </w:pPr>
      <w:r>
        <w:rPr>
          <w:rFonts w:ascii="Arial" w:hAnsi="Arial" w:cs="Arial"/>
        </w:rPr>
        <w:t>12.2.2</w:t>
      </w:r>
      <w:r>
        <w:rPr>
          <w:rFonts w:ascii="Arial" w:hAnsi="Arial" w:cs="Arial"/>
        </w:rPr>
        <w:tab/>
      </w:r>
      <w:r w:rsidR="00C05470" w:rsidRPr="00A0464B">
        <w:rPr>
          <w:rFonts w:ascii="Arial" w:hAnsi="Arial" w:cs="Arial"/>
        </w:rPr>
        <w:t xml:space="preserve">In the event of an adverse travel advisory for the applicant’s economy after the date for the visit has been set, the APAC </w:t>
      </w:r>
      <w:r w:rsidR="00CF547C">
        <w:rPr>
          <w:rFonts w:ascii="Arial" w:hAnsi="Arial" w:cs="Arial"/>
        </w:rPr>
        <w:t>MRAMC</w:t>
      </w:r>
      <w:r w:rsidR="00C05470"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appointed for the evaluation, on the postponement of the evaluation.  </w:t>
      </w:r>
    </w:p>
    <w:p w14:paraId="4119A787" w14:textId="2094B020" w:rsidR="00FA5B61" w:rsidRDefault="0072637A" w:rsidP="0072637A">
      <w:pPr>
        <w:spacing w:after="220"/>
        <w:ind w:left="851" w:hanging="851"/>
        <w:rPr>
          <w:rFonts w:ascii="Arial" w:hAnsi="Arial" w:cs="Arial"/>
        </w:rPr>
      </w:pPr>
      <w:r>
        <w:rPr>
          <w:rFonts w:ascii="Arial" w:hAnsi="Arial" w:cs="Arial"/>
        </w:rPr>
        <w:t>12.2.3</w:t>
      </w:r>
      <w:r>
        <w:rPr>
          <w:rFonts w:ascii="Arial" w:hAnsi="Arial" w:cs="Arial"/>
        </w:rPr>
        <w:tab/>
      </w:r>
      <w:r w:rsidR="00FA5B61">
        <w:rPr>
          <w:rFonts w:ascii="Arial" w:hAnsi="Arial" w:cs="Arial"/>
        </w:rPr>
        <w:t>If the adverse travel advisory is prolonged the Team Leader, in consultation with the accreditation body and MRAMC Chair may undertake a remote evaluation in accordance with APAC MRA-009</w:t>
      </w:r>
      <w:r w:rsidR="00FB60F4">
        <w:rPr>
          <w:rFonts w:ascii="Arial" w:hAnsi="Arial" w:cs="Arial"/>
        </w:rPr>
        <w:t xml:space="preserve"> </w:t>
      </w:r>
      <w:r w:rsidR="00DB43DB">
        <w:rPr>
          <w:rFonts w:ascii="Arial" w:hAnsi="Arial" w:cs="Arial"/>
        </w:rPr>
        <w:t xml:space="preserve">and taking into account </w:t>
      </w:r>
      <w:r w:rsidR="00C33136" w:rsidRPr="00C33136">
        <w:rPr>
          <w:rFonts w:ascii="Arial" w:hAnsi="Arial" w:cs="Arial"/>
        </w:rPr>
        <w:t>IAF/ILAC-A1/A2</w:t>
      </w:r>
      <w:r w:rsidR="00C33136">
        <w:rPr>
          <w:rFonts w:ascii="Arial" w:hAnsi="Arial" w:cs="Arial"/>
        </w:rPr>
        <w:t xml:space="preserve"> </w:t>
      </w:r>
      <w:r w:rsidR="00C33136" w:rsidRPr="00C33136">
        <w:rPr>
          <w:rFonts w:ascii="Arial" w:hAnsi="Arial" w:cs="Arial"/>
        </w:rPr>
        <w:t>Addendum 01/2021</w:t>
      </w:r>
      <w:r w:rsidR="00FA5B61">
        <w:rPr>
          <w:rFonts w:ascii="Arial" w:hAnsi="Arial" w:cs="Arial"/>
        </w:rPr>
        <w:t>.</w:t>
      </w:r>
    </w:p>
    <w:p w14:paraId="6F2CE82D" w14:textId="6ABDC4AF" w:rsidR="00C05470" w:rsidRDefault="0072637A" w:rsidP="0072637A">
      <w:pPr>
        <w:spacing w:after="220"/>
        <w:ind w:left="851" w:hanging="851"/>
        <w:rPr>
          <w:rFonts w:ascii="Arial" w:hAnsi="Arial" w:cs="Arial"/>
        </w:rPr>
      </w:pPr>
      <w:r>
        <w:rPr>
          <w:rFonts w:ascii="Arial" w:hAnsi="Arial" w:cs="Arial"/>
        </w:rPr>
        <w:t>12.2.4</w:t>
      </w:r>
      <w:r>
        <w:rPr>
          <w:rFonts w:ascii="Arial" w:hAnsi="Arial" w:cs="Arial"/>
        </w:rPr>
        <w:tab/>
      </w:r>
      <w:r w:rsidR="00C05470" w:rsidRPr="00A0464B">
        <w:rPr>
          <w:rFonts w:ascii="Arial" w:hAnsi="Arial" w:cs="Arial"/>
        </w:rPr>
        <w:t xml:space="preserve">If the postponed visit is for a re-evaluation, the APAC MRA Council may be requested by the APAC </w:t>
      </w:r>
      <w:r w:rsidR="00CF547C">
        <w:rPr>
          <w:rFonts w:ascii="Arial" w:hAnsi="Arial" w:cs="Arial"/>
        </w:rPr>
        <w:t>MRAMC</w:t>
      </w:r>
      <w:r w:rsidR="00C05470" w:rsidRPr="00A0464B">
        <w:rPr>
          <w:rFonts w:ascii="Arial" w:hAnsi="Arial" w:cs="Arial"/>
        </w:rPr>
        <w:t xml:space="preserve"> to decide, after the postponement, on a case-by-case basis, the impact on the ongoing recognition of the APAC MRA signatory accreditation body affected.</w:t>
      </w:r>
    </w:p>
    <w:p w14:paraId="5A20AF68" w14:textId="77777777" w:rsidR="00CF1DD2" w:rsidRPr="0072637A" w:rsidRDefault="00CF1DD2" w:rsidP="00DC7E7B">
      <w:pPr>
        <w:spacing w:after="220"/>
        <w:ind w:left="851" w:hanging="851"/>
        <w:rPr>
          <w:rFonts w:ascii="Arial" w:hAnsi="Arial" w:cs="Arial"/>
          <w:b/>
          <w:bCs/>
        </w:rPr>
      </w:pPr>
      <w:r w:rsidRPr="0072637A">
        <w:rPr>
          <w:rFonts w:ascii="Arial" w:hAnsi="Arial" w:cs="Arial"/>
          <w:b/>
          <w:bCs/>
        </w:rPr>
        <w:t>12.3</w:t>
      </w:r>
      <w:r w:rsidRPr="0072637A">
        <w:rPr>
          <w:rFonts w:ascii="Arial" w:hAnsi="Arial" w:cs="Arial"/>
          <w:b/>
          <w:bCs/>
        </w:rPr>
        <w:tab/>
        <w:t xml:space="preserve">Caused by APAC PE Team </w:t>
      </w:r>
    </w:p>
    <w:p w14:paraId="4B51D1D0" w14:textId="53C69606" w:rsidR="00CF1DD2" w:rsidRPr="006F6485" w:rsidRDefault="00DC7E7B" w:rsidP="006F6485">
      <w:pPr>
        <w:spacing w:after="220"/>
        <w:ind w:left="851"/>
        <w:jc w:val="left"/>
        <w:rPr>
          <w:rFonts w:ascii="Arial" w:hAnsi="Arial" w:cs="Arial"/>
        </w:rPr>
      </w:pPr>
      <w:r w:rsidRPr="006F6485">
        <w:rPr>
          <w:rFonts w:ascii="Arial" w:hAnsi="Arial" w:cs="Arial"/>
        </w:rPr>
        <w:lastRenderedPageBreak/>
        <w:t>The timely conduct of APAC evaluations is monitored by the APAC MRAMC Chair and APAC Secretary.  Where delays caused by the PE team are identified, the APAC MRAMC Chair will take appropriate action on a case-by-case basis.</w:t>
      </w:r>
    </w:p>
    <w:p w14:paraId="1C9F91CB" w14:textId="77777777" w:rsidR="00FA5B61" w:rsidRPr="00A0464B" w:rsidRDefault="00FA5B61" w:rsidP="006F6485">
      <w:pPr>
        <w:spacing w:after="220"/>
        <w:jc w:val="left"/>
        <w:rPr>
          <w:rFonts w:ascii="Arial" w:hAnsi="Arial" w:cs="Arial"/>
        </w:rPr>
      </w:pPr>
    </w:p>
    <w:p w14:paraId="0D1F77E8" w14:textId="448C7D70" w:rsidR="00C27524" w:rsidRPr="00C27524" w:rsidRDefault="00C27524" w:rsidP="00004FEB">
      <w:pPr>
        <w:pStyle w:val="ITISHeading1"/>
        <w:rPr>
          <w:lang w:val="en-GB"/>
        </w:rPr>
      </w:pPr>
      <w:bookmarkStart w:id="33" w:name="_Toc500857071"/>
      <w:bookmarkStart w:id="34" w:name="_Toc119485742"/>
      <w:r w:rsidRPr="00C27524">
        <w:rPr>
          <w:lang w:val="en-GB"/>
        </w:rPr>
        <w:t>MAINTENANCE OF MUTUAL RECOGNITION</w:t>
      </w:r>
      <w:bookmarkEnd w:id="33"/>
      <w:bookmarkEnd w:id="34"/>
    </w:p>
    <w:p w14:paraId="0B47B648" w14:textId="72735288" w:rsidR="00C27524" w:rsidRPr="00D6182D" w:rsidRDefault="00C27524" w:rsidP="00E06FA0">
      <w:pPr>
        <w:spacing w:after="220"/>
        <w:ind w:left="851" w:hanging="851"/>
        <w:rPr>
          <w:rFonts w:ascii="Arial" w:hAnsi="Arial" w:cs="Arial"/>
          <w:b/>
          <w:bCs/>
        </w:rPr>
      </w:pPr>
      <w:bookmarkStart w:id="35" w:name="_Toc500857072"/>
      <w:r w:rsidRPr="00D6182D">
        <w:rPr>
          <w:rFonts w:ascii="Arial" w:hAnsi="Arial" w:cs="Arial"/>
          <w:b/>
          <w:bCs/>
        </w:rPr>
        <w:t>1</w:t>
      </w:r>
      <w:r w:rsidR="003C41AC" w:rsidRPr="00D6182D">
        <w:rPr>
          <w:rFonts w:ascii="Arial" w:hAnsi="Arial" w:cs="Arial"/>
          <w:b/>
          <w:bCs/>
        </w:rPr>
        <w:t>3</w:t>
      </w:r>
      <w:r w:rsidRPr="00D6182D">
        <w:rPr>
          <w:rFonts w:ascii="Arial" w:hAnsi="Arial" w:cs="Arial"/>
          <w:b/>
          <w:bCs/>
        </w:rPr>
        <w:t>.1</w:t>
      </w:r>
      <w:r w:rsidRPr="00D6182D">
        <w:rPr>
          <w:rFonts w:ascii="Arial" w:hAnsi="Arial" w:cs="Arial"/>
          <w:b/>
          <w:bCs/>
        </w:rPr>
        <w:tab/>
        <w:t>Notification of Change</w:t>
      </w:r>
      <w:bookmarkEnd w:id="35"/>
      <w:r w:rsidR="005F14B8" w:rsidRPr="00D6182D">
        <w:rPr>
          <w:rFonts w:ascii="Arial" w:hAnsi="Arial" w:cs="Arial"/>
          <w:b/>
          <w:bCs/>
        </w:rPr>
        <w:t>s</w:t>
      </w:r>
      <w:r w:rsidRPr="00D6182D">
        <w:rPr>
          <w:rFonts w:ascii="Arial" w:hAnsi="Arial" w:cs="Arial"/>
          <w:b/>
          <w:bCs/>
        </w:rPr>
        <w:t xml:space="preserve"> </w:t>
      </w:r>
    </w:p>
    <w:p w14:paraId="5928A812" w14:textId="147B8291"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As required by the APAC MRA</w:t>
      </w:r>
      <w:r w:rsidR="00332FC0">
        <w:rPr>
          <w:rFonts w:ascii="Arial" w:hAnsi="Arial" w:cs="Arial"/>
          <w:lang w:val="en-GB"/>
        </w:rPr>
        <w:t xml:space="preserve"> (APAC MRA-002)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MRA signatory status:</w:t>
      </w:r>
    </w:p>
    <w:p w14:paraId="07C4920F" w14:textId="5BEA5B1D"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(a)</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 in the name or legal or corporate status of the accreditation body or its parent organisation; details of any changes in the accreditation body’s relationship with government;</w:t>
      </w:r>
    </w:p>
    <w:p w14:paraId="1B2402EC" w14:textId="16524AE2"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changes to contact details including changes to designated representatives (or Alternates in the case of the APAC MRA Council) to the APAC General Assembly and APAC MRA Council; changes of address and contact details</w:t>
      </w:r>
      <w:r w:rsidR="00B84777">
        <w:rPr>
          <w:rFonts w:ascii="Arial" w:hAnsi="Arial" w:cs="Arial"/>
          <w:lang w:val="en-GB"/>
        </w:rPr>
        <w:t xml:space="preserve">. The </w:t>
      </w:r>
      <w:r w:rsidR="00B84777">
        <w:rPr>
          <w:rFonts w:ascii="Arial" w:hAnsi="Arial" w:cs="Arial"/>
        </w:rPr>
        <w:t xml:space="preserve">APAC </w:t>
      </w:r>
      <w:r w:rsidR="00CF547C">
        <w:rPr>
          <w:rFonts w:ascii="Arial" w:hAnsi="Arial" w:cs="Arial"/>
        </w:rPr>
        <w:t>MRAMC</w:t>
      </w:r>
      <w:r w:rsidR="00DC577E">
        <w:rPr>
          <w:rFonts w:ascii="Arial" w:hAnsi="Arial" w:cs="Arial"/>
        </w:rPr>
        <w:t xml:space="preserve">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MRA Council Delegate or Alternate</w:t>
      </w:r>
      <w:r w:rsidRPr="00C27524">
        <w:rPr>
          <w:rFonts w:ascii="Arial" w:hAnsi="Arial" w:cs="Arial"/>
          <w:lang w:val="en-GB"/>
        </w:rPr>
        <w:t>;</w:t>
      </w:r>
    </w:p>
    <w:p w14:paraId="4F90D76C" w14:textId="61112F1A"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D6182D">
        <w:rPr>
          <w:rFonts w:ascii="Arial" w:hAnsi="Arial" w:cs="Arial"/>
          <w:lang w:val="en-GB"/>
        </w:rPr>
        <w:t>d</w:t>
      </w:r>
      <w:r w:rsidR="009251FF" w:rsidRPr="009251FF">
        <w:rPr>
          <w:rFonts w:ascii="Arial" w:hAnsi="Arial" w:cs="Arial"/>
          <w:lang w:val="en-GB"/>
        </w:rPr>
        <w:t>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64CBFFC6"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significant changes in key senior staff and the organisational structure of the accreditation body or its parent organisation; </w:t>
      </w:r>
    </w:p>
    <w:p w14:paraId="16AA6474" w14:textId="4DB1323B"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(e)</w:t>
      </w:r>
      <w:r w:rsidRPr="00C27524">
        <w:rPr>
          <w:rFonts w:ascii="Arial" w:hAnsi="Arial" w:cs="Arial"/>
          <w:lang w:val="en-GB"/>
        </w:rPr>
        <w:tab/>
      </w:r>
      <w:r w:rsidR="00D6182D">
        <w:rPr>
          <w:rFonts w:ascii="Arial" w:hAnsi="Arial" w:cs="Arial"/>
          <w:lang w:val="en-GB"/>
        </w:rPr>
        <w:t>s</w:t>
      </w:r>
      <w:r w:rsidRPr="00C27524">
        <w:rPr>
          <w:rFonts w:ascii="Arial" w:hAnsi="Arial" w:cs="Arial"/>
          <w:lang w:val="en-GB"/>
        </w:rPr>
        <w:t xml:space="preserve">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5B22B34"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the use of a sub-contracted organisation(s) to do assessments, either routinely or from time-to-time;</w:t>
      </w:r>
    </w:p>
    <w:p w14:paraId="4CE6D00B" w14:textId="14109C19"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(g)</w:t>
      </w:r>
      <w:r w:rsidRPr="00C27524">
        <w:rPr>
          <w:rFonts w:ascii="Arial" w:hAnsi="Arial" w:cs="Arial"/>
          <w:lang w:val="en-GB"/>
        </w:rPr>
        <w:tab/>
      </w:r>
      <w:r w:rsidR="00D6182D">
        <w:rPr>
          <w:rFonts w:ascii="Arial" w:hAnsi="Arial" w:cs="Arial"/>
          <w:lang w:val="en-GB"/>
        </w:rPr>
        <w:t>a</w:t>
      </w:r>
      <w:r w:rsidRPr="00C27524">
        <w:rPr>
          <w:rFonts w:ascii="Arial" w:hAnsi="Arial" w:cs="Arial"/>
          <w:lang w:val="en-GB"/>
        </w:rPr>
        <w:t>ny other changes that significantly affect the competence or credibility of the accreditation process.</w:t>
      </w:r>
    </w:p>
    <w:p w14:paraId="4DC81621" w14:textId="73C6D8A3"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w:t>
      </w:r>
      <w:r w:rsidR="00CF547C">
        <w:rPr>
          <w:rFonts w:ascii="Arial" w:hAnsi="Arial" w:cs="Arial"/>
          <w:lang w:val="en-GB"/>
        </w:rPr>
        <w:t>MRAMC</w:t>
      </w:r>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w:t>
      </w:r>
      <w:r w:rsidR="00CF547C">
        <w:rPr>
          <w:rFonts w:ascii="Arial" w:hAnsi="Arial" w:cs="Arial"/>
          <w:lang w:val="en-GB"/>
        </w:rPr>
        <w:t>MRAMC</w:t>
      </w:r>
      <w:r w:rsidRPr="00C27524">
        <w:rPr>
          <w:rFonts w:ascii="Arial" w:hAnsi="Arial" w:cs="Arial"/>
          <w:lang w:val="en-GB"/>
        </w:rPr>
        <w:t xml:space="preserve">,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7C21B54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w:t>
      </w:r>
      <w:r w:rsidR="00CF547C">
        <w:rPr>
          <w:rFonts w:ascii="Arial" w:hAnsi="Arial" w:cs="Arial"/>
          <w:lang w:val="en-GB"/>
        </w:rPr>
        <w:t>MRAMC</w:t>
      </w:r>
      <w:r w:rsidR="003603B9">
        <w:rPr>
          <w:rFonts w:ascii="Arial" w:hAnsi="Arial" w:cs="Arial"/>
          <w:lang w:val="en-GB"/>
        </w:rPr>
        <w:t xml:space="preserve"> </w:t>
      </w:r>
      <w:r w:rsidR="00C21A1A">
        <w:rPr>
          <w:rFonts w:ascii="Arial" w:hAnsi="Arial" w:cs="Arial"/>
          <w:lang w:val="en-GB"/>
        </w:rPr>
        <w:t>Chair</w:t>
      </w:r>
      <w:r w:rsidRPr="00C27524">
        <w:rPr>
          <w:rFonts w:ascii="Arial" w:hAnsi="Arial" w:cs="Arial"/>
          <w:lang w:val="en-GB"/>
        </w:rPr>
        <w:t xml:space="preserve"> may appoint a member or members of the APAC </w:t>
      </w:r>
      <w:r w:rsidR="00CF547C">
        <w:rPr>
          <w:rFonts w:ascii="Arial" w:hAnsi="Arial" w:cs="Arial"/>
          <w:lang w:val="en-GB"/>
        </w:rPr>
        <w:t>MRAMC</w:t>
      </w:r>
      <w:r w:rsidRPr="00C27524">
        <w:rPr>
          <w:rFonts w:ascii="Arial" w:hAnsi="Arial" w:cs="Arial"/>
          <w:lang w:val="en-GB"/>
        </w:rPr>
        <w:t>, to review the impact of the changes on conformity of the accreditation body with the relevant APAC MRA requirements.</w:t>
      </w:r>
      <w:r w:rsidR="00C21A1A">
        <w:rPr>
          <w:rFonts w:ascii="Arial" w:hAnsi="Arial" w:cs="Arial"/>
          <w:lang w:val="en-GB"/>
        </w:rPr>
        <w:t xml:space="preserve"> </w:t>
      </w:r>
      <w:r w:rsidRPr="00C27524">
        <w:rPr>
          <w:rFonts w:ascii="Arial" w:hAnsi="Arial" w:cs="Arial"/>
          <w:lang w:val="en-GB"/>
        </w:rPr>
        <w:t xml:space="preserve">The APAC Secretariat shall </w:t>
      </w:r>
      <w:r w:rsidRPr="00C27524">
        <w:rPr>
          <w:rFonts w:ascii="Arial" w:hAnsi="Arial" w:cs="Arial"/>
          <w:lang w:val="en-GB"/>
        </w:rPr>
        <w:lastRenderedPageBreak/>
        <w:t xml:space="preserve">provide the notification of changes and any additional information to the review team.  </w:t>
      </w:r>
    </w:p>
    <w:p w14:paraId="495EB8B6" w14:textId="220A0788" w:rsidR="00C27524" w:rsidRPr="00C27524" w:rsidRDefault="00D6182D" w:rsidP="00D6182D">
      <w:pPr>
        <w:spacing w:after="220"/>
        <w:ind w:left="851" w:hanging="851"/>
        <w:rPr>
          <w:rFonts w:ascii="Arial" w:hAnsi="Arial" w:cs="Arial"/>
          <w:lang w:val="en-GB"/>
        </w:rPr>
      </w:pPr>
      <w:r>
        <w:rPr>
          <w:rFonts w:ascii="Arial" w:hAnsi="Arial" w:cs="Arial"/>
          <w:lang w:val="en-GB"/>
        </w:rPr>
        <w:t>13.1.4</w:t>
      </w:r>
      <w:r w:rsidR="00C27524" w:rsidRPr="00C27524">
        <w:rPr>
          <w:rFonts w:ascii="Arial" w:hAnsi="Arial" w:cs="Arial"/>
          <w:lang w:val="en-GB"/>
        </w:rPr>
        <w:tab/>
        <w:t xml:space="preserve">The appointed APAC </w:t>
      </w:r>
      <w:r w:rsidR="00CF547C">
        <w:rPr>
          <w:rFonts w:ascii="Arial" w:hAnsi="Arial" w:cs="Arial"/>
          <w:lang w:val="en-GB"/>
        </w:rPr>
        <w:t>MRAMC</w:t>
      </w:r>
      <w:r w:rsidR="00C27524" w:rsidRPr="00C27524">
        <w:rPr>
          <w:rFonts w:ascii="Arial" w:hAnsi="Arial" w:cs="Arial"/>
          <w:lang w:val="en-GB"/>
        </w:rPr>
        <w:t xml:space="preserve">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61406CDB" w:rsidR="00367028" w:rsidRDefault="00D6182D" w:rsidP="00D6182D">
      <w:pPr>
        <w:spacing w:after="220"/>
        <w:ind w:left="851" w:hanging="851"/>
        <w:rPr>
          <w:rFonts w:ascii="Arial" w:hAnsi="Arial" w:cs="Arial"/>
          <w:lang w:val="en-GB"/>
        </w:rPr>
      </w:pPr>
      <w:r>
        <w:rPr>
          <w:rFonts w:ascii="Arial" w:hAnsi="Arial" w:cs="Arial"/>
          <w:lang w:val="en-GB"/>
        </w:rPr>
        <w:t>13.1.5</w:t>
      </w:r>
      <w:r w:rsidR="00C27524" w:rsidRPr="00C27524">
        <w:rPr>
          <w:rFonts w:ascii="Arial" w:hAnsi="Arial" w:cs="Arial"/>
          <w:lang w:val="en-GB"/>
        </w:rPr>
        <w:tab/>
        <w:t xml:space="preserve">The appointed APAC </w:t>
      </w:r>
      <w:r w:rsidR="00CF547C">
        <w:rPr>
          <w:rFonts w:ascii="Arial" w:hAnsi="Arial" w:cs="Arial"/>
          <w:lang w:val="en-GB"/>
        </w:rPr>
        <w:t>MRAMC</w:t>
      </w:r>
      <w:r w:rsidR="00C27524" w:rsidRPr="00C27524">
        <w:rPr>
          <w:rFonts w:ascii="Arial" w:hAnsi="Arial" w:cs="Arial"/>
          <w:lang w:val="en-GB"/>
        </w:rPr>
        <w:t xml:space="preserve"> member(s) shall also have the authority to recommend to the APAC </w:t>
      </w:r>
      <w:r w:rsidR="00CF547C">
        <w:rPr>
          <w:rFonts w:ascii="Arial" w:hAnsi="Arial" w:cs="Arial"/>
          <w:lang w:val="en-GB"/>
        </w:rPr>
        <w:t>MRAMC</w:t>
      </w:r>
      <w:r w:rsidR="0038575D" w:rsidRPr="00C27524">
        <w:rPr>
          <w:rFonts w:ascii="Arial" w:hAnsi="Arial" w:cs="Arial"/>
          <w:lang w:val="en-GB"/>
        </w:rPr>
        <w:t xml:space="preserve"> </w:t>
      </w:r>
      <w:r w:rsidR="00C27524" w:rsidRPr="00C27524">
        <w:rPr>
          <w:rFonts w:ascii="Arial" w:hAnsi="Arial" w:cs="Arial"/>
          <w:lang w:val="en-GB"/>
        </w:rPr>
        <w:t>Chair that it is necessary to conduct an on-</w:t>
      </w:r>
      <w:r w:rsidR="00C27524"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00C27524" w:rsidRPr="003C41AC">
        <w:rPr>
          <w:rFonts w:ascii="Arial" w:hAnsi="Arial" w:cs="Arial"/>
          <w:lang w:val="en-GB"/>
        </w:rPr>
        <w:t xml:space="preserve">ection </w:t>
      </w:r>
      <w:r w:rsidR="00367028" w:rsidRPr="003C41AC">
        <w:rPr>
          <w:rFonts w:ascii="Arial" w:hAnsi="Arial" w:cs="Arial"/>
          <w:lang w:val="en-GB"/>
        </w:rPr>
        <w:t>6</w:t>
      </w:r>
      <w:r w:rsidR="00C27524" w:rsidRPr="003C41AC">
        <w:rPr>
          <w:rFonts w:ascii="Arial" w:hAnsi="Arial" w:cs="Arial"/>
          <w:lang w:val="en-GB"/>
        </w:rPr>
        <w:t xml:space="preserve"> of this document.</w:t>
      </w:r>
      <w:r w:rsidR="00C27524" w:rsidRPr="00C27524">
        <w:rPr>
          <w:rFonts w:ascii="Arial" w:hAnsi="Arial" w:cs="Arial"/>
          <w:lang w:val="en-GB"/>
        </w:rPr>
        <w:t xml:space="preserve">  </w:t>
      </w:r>
    </w:p>
    <w:p w14:paraId="51E10BD0" w14:textId="355A33A7" w:rsidR="00C27524" w:rsidRPr="00C27524" w:rsidRDefault="00D6182D" w:rsidP="00D6182D">
      <w:pPr>
        <w:spacing w:after="220"/>
        <w:ind w:left="851" w:hanging="851"/>
        <w:rPr>
          <w:rFonts w:ascii="Arial" w:hAnsi="Arial" w:cs="Arial"/>
          <w:lang w:val="en-GB"/>
        </w:rPr>
      </w:pPr>
      <w:r>
        <w:rPr>
          <w:rFonts w:ascii="Arial" w:hAnsi="Arial" w:cs="Arial"/>
          <w:lang w:val="en-GB"/>
        </w:rPr>
        <w:t>13.1.6</w:t>
      </w:r>
      <w:r>
        <w:rPr>
          <w:rFonts w:ascii="Arial" w:hAnsi="Arial" w:cs="Arial"/>
          <w:lang w:val="en-GB"/>
        </w:rPr>
        <w:tab/>
      </w:r>
      <w:r w:rsidR="00C27524" w:rsidRPr="00C27524">
        <w:rPr>
          <w:rFonts w:ascii="Arial" w:hAnsi="Arial" w:cs="Arial"/>
          <w:lang w:val="en-GB"/>
        </w:rPr>
        <w:t>The review team shall prepare a recommendation to the APAC MRA Council</w:t>
      </w:r>
      <w:r w:rsidR="00367028">
        <w:rPr>
          <w:rFonts w:ascii="Arial" w:hAnsi="Arial" w:cs="Arial"/>
          <w:lang w:val="en-GB"/>
        </w:rPr>
        <w:t xml:space="preserve"> on</w:t>
      </w:r>
      <w:r w:rsidR="00C27524" w:rsidRPr="00C27524">
        <w:rPr>
          <w:rFonts w:ascii="Arial" w:hAnsi="Arial" w:cs="Arial"/>
          <w:lang w:val="en-GB"/>
        </w:rPr>
        <w:t xml:space="preserve"> the impact of the change on the APAC MRA status of the accreditation body in question, for discussion and decision, if necessary, at the next APAC MRA Council meeting.</w:t>
      </w:r>
    </w:p>
    <w:p w14:paraId="418F0168" w14:textId="1659B8C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7</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.1.3</w:t>
      </w:r>
      <w:r w:rsidR="00D6182D">
        <w:rPr>
          <w:rFonts w:ascii="Arial" w:hAnsi="Arial" w:cs="Arial"/>
          <w:lang w:val="en-GB"/>
        </w:rPr>
        <w:t xml:space="preserve"> to 13.1.6</w:t>
      </w:r>
      <w:r w:rsidRPr="00C27524">
        <w:rPr>
          <w:rFonts w:ascii="Arial" w:hAnsi="Arial" w:cs="Arial"/>
          <w:lang w:val="en-GB"/>
        </w:rPr>
        <w:t xml:space="preserve">, the APAC </w:t>
      </w:r>
      <w:r w:rsidR="00CF547C">
        <w:rPr>
          <w:rFonts w:ascii="Arial" w:hAnsi="Arial" w:cs="Arial"/>
          <w:lang w:val="en-GB"/>
        </w:rPr>
        <w:t>MRAMC</w:t>
      </w:r>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MRA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02BA128D"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8</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MRA Council may consider the need to conduct a visit to verify the changes in the accreditation body, suspend or withdraw the accreditation body’s APAC MRA signatory status.  </w:t>
      </w:r>
    </w:p>
    <w:p w14:paraId="7637811E" w14:textId="5AC0CC24" w:rsidR="00C27524" w:rsidRPr="00D6182D" w:rsidRDefault="00C27524" w:rsidP="00E06FA0">
      <w:pPr>
        <w:spacing w:after="220"/>
        <w:ind w:left="851" w:hanging="851"/>
        <w:rPr>
          <w:rFonts w:ascii="Arial" w:hAnsi="Arial" w:cs="Arial"/>
          <w:b/>
          <w:bCs/>
          <w:lang w:val="en-GB"/>
        </w:rPr>
      </w:pPr>
      <w:bookmarkStart w:id="36" w:name="_Toc500857073"/>
      <w:r w:rsidRPr="00D6182D">
        <w:rPr>
          <w:rFonts w:ascii="Arial" w:hAnsi="Arial" w:cs="Arial"/>
          <w:b/>
          <w:bCs/>
          <w:lang w:val="en-GB"/>
        </w:rPr>
        <w:t>1</w:t>
      </w:r>
      <w:r w:rsidR="003C41AC" w:rsidRPr="00D6182D">
        <w:rPr>
          <w:rFonts w:ascii="Arial" w:hAnsi="Arial" w:cs="Arial"/>
          <w:b/>
          <w:bCs/>
          <w:lang w:val="en-GB"/>
        </w:rPr>
        <w:t>3</w:t>
      </w:r>
      <w:r w:rsidRPr="00D6182D">
        <w:rPr>
          <w:rFonts w:ascii="Arial" w:hAnsi="Arial" w:cs="Arial"/>
          <w:b/>
          <w:bCs/>
          <w:lang w:val="en-GB"/>
        </w:rPr>
        <w:t>.2</w:t>
      </w:r>
      <w:r w:rsidRPr="00D6182D">
        <w:rPr>
          <w:rFonts w:ascii="Arial" w:hAnsi="Arial" w:cs="Arial"/>
          <w:b/>
          <w:bCs/>
          <w:lang w:val="en-GB"/>
        </w:rPr>
        <w:tab/>
        <w:t>Re-evaluation of APAC MRA Signatories</w:t>
      </w:r>
      <w:bookmarkEnd w:id="36"/>
      <w:r w:rsidRPr="00D6182D">
        <w:rPr>
          <w:rFonts w:ascii="Arial" w:hAnsi="Arial" w:cs="Arial"/>
          <w:b/>
          <w:bCs/>
          <w:lang w:val="en-GB"/>
        </w:rPr>
        <w:t xml:space="preserve">  </w:t>
      </w:r>
    </w:p>
    <w:p w14:paraId="7A33345F" w14:textId="6BF6B329" w:rsidR="00381634" w:rsidRPr="00C27524" w:rsidRDefault="00C27524" w:rsidP="00381634">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Each signatory to the APAC MRA shall be re-evaluated at a maximum interval of four years from the date of the closing meeting of the last full evaluation. If a signatory has not been re-evaluated after four years, the subsequent meeting of the APAC MRA Council may discuss the need for suspension of the APAC MRA signatory status of the accreditation body.</w:t>
      </w:r>
      <w:r w:rsidR="00381634">
        <w:rPr>
          <w:rFonts w:ascii="Arial" w:hAnsi="Arial" w:cs="Arial"/>
          <w:lang w:val="en-GB"/>
        </w:rPr>
        <w:t xml:space="preserve"> </w:t>
      </w:r>
      <w:r w:rsidR="001659E2" w:rsidRPr="001659E2">
        <w:rPr>
          <w:rFonts w:ascii="Arial" w:hAnsi="Arial" w:cs="Arial"/>
          <w:lang w:val="en-GB"/>
        </w:rPr>
        <w:t>Where an evaluation of an MRA signatory cannot take place as scheduled due to extraordinary circumstances, the MRAMC may agree to alternative measures on a case-by-case basis. This can include a recommendation to the MRA Council to extend the signatory status (in part or in full) for a predetermined period.</w:t>
      </w:r>
    </w:p>
    <w:p w14:paraId="798B3F5E" w14:textId="6F5993C5" w:rsidR="00367028"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A re-evaluation shall take place at a shorter interval should there be due cause, such as notification of significant changes (see section 1</w:t>
      </w:r>
      <w:r w:rsidR="00381634">
        <w:rPr>
          <w:rFonts w:ascii="Arial" w:hAnsi="Arial" w:cs="Arial"/>
          <w:lang w:val="en-GB"/>
        </w:rPr>
        <w:t>3</w:t>
      </w:r>
      <w:r w:rsidRPr="00C27524">
        <w:rPr>
          <w:rFonts w:ascii="Arial" w:hAnsi="Arial" w:cs="Arial"/>
          <w:lang w:val="en-GB"/>
        </w:rPr>
        <w:t xml:space="preserve">.1.1).  </w:t>
      </w:r>
    </w:p>
    <w:p w14:paraId="101AB108" w14:textId="5535D788" w:rsidR="00C27524" w:rsidRPr="00C27524" w:rsidRDefault="00367028" w:rsidP="00E06FA0">
      <w:pPr>
        <w:spacing w:after="220"/>
        <w:ind w:left="851" w:hanging="851"/>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MRA signatory status may be conducted, together with the next re-evaluation if the accreditation body applies for an extension to the scope of recognition. </w:t>
      </w:r>
    </w:p>
    <w:p w14:paraId="6B06381A" w14:textId="77D6DEE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w:t>
      </w:r>
      <w:r w:rsidRPr="00C27524">
        <w:rPr>
          <w:rFonts w:ascii="Arial" w:hAnsi="Arial" w:cs="Arial"/>
          <w:lang w:val="en-GB"/>
        </w:rPr>
        <w:lastRenderedPageBreak/>
        <w:t xml:space="preserve">of the relevant ISO(/IEC) standards (especially when a new edition of the standard has been issued since the previous evaluation) and any other new supplementary APAC MRA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F711FF" w:rsidRDefault="00C27524" w:rsidP="00E06FA0">
      <w:pPr>
        <w:spacing w:after="220"/>
        <w:ind w:left="851" w:hanging="851"/>
        <w:rPr>
          <w:rFonts w:ascii="Arial" w:hAnsi="Arial" w:cs="Arial"/>
          <w:b/>
          <w:bCs/>
          <w:lang w:val="en-GB"/>
        </w:rPr>
      </w:pPr>
      <w:bookmarkStart w:id="37" w:name="_Toc500857074"/>
      <w:r w:rsidRPr="00F711FF">
        <w:rPr>
          <w:rFonts w:ascii="Arial" w:hAnsi="Arial" w:cs="Arial"/>
          <w:b/>
          <w:bCs/>
          <w:lang w:val="en-GB"/>
        </w:rPr>
        <w:t>1</w:t>
      </w:r>
      <w:r w:rsidR="003C41AC" w:rsidRPr="00F711FF">
        <w:rPr>
          <w:rFonts w:ascii="Arial" w:hAnsi="Arial" w:cs="Arial"/>
          <w:b/>
          <w:bCs/>
          <w:lang w:val="en-GB"/>
        </w:rPr>
        <w:t>3</w:t>
      </w:r>
      <w:r w:rsidRPr="00F711FF">
        <w:rPr>
          <w:rFonts w:ascii="Arial" w:hAnsi="Arial" w:cs="Arial"/>
          <w:b/>
          <w:bCs/>
          <w:lang w:val="en-GB"/>
        </w:rPr>
        <w:t>.3</w:t>
      </w:r>
      <w:r w:rsidRPr="00F711FF">
        <w:rPr>
          <w:rFonts w:ascii="Arial" w:hAnsi="Arial" w:cs="Arial"/>
          <w:b/>
          <w:bCs/>
          <w:lang w:val="en-GB"/>
        </w:rPr>
        <w:tab/>
        <w:t>Suspension/Withdrawal of Recognition</w:t>
      </w:r>
      <w:bookmarkEnd w:id="37"/>
    </w:p>
    <w:p w14:paraId="55144E01" w14:textId="60886EE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IAF/ILAC-A2.</w:t>
      </w:r>
    </w:p>
    <w:p w14:paraId="0701692A" w14:textId="114328F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If the accreditation body’s signatory status is suspended, it shall implement any resolutions of the APAC MRA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Any new accreditation by the accreditation body during the suspension period is not covered by the APAC MRA and not recognized by IAF/ILAC.</w:t>
      </w:r>
    </w:p>
    <w:p w14:paraId="5C2C19D7" w14:textId="46F8251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longer </w:t>
      </w:r>
      <w:r w:rsidR="00F44C07">
        <w:rPr>
          <w:rFonts w:ascii="Arial" w:hAnsi="Arial" w:cs="Arial"/>
          <w:lang w:val="en-GB"/>
        </w:rPr>
        <w:t>recognised</w:t>
      </w:r>
      <w:r w:rsidRPr="00C27524">
        <w:rPr>
          <w:rFonts w:ascii="Arial" w:hAnsi="Arial" w:cs="Arial"/>
          <w:lang w:val="en-GB"/>
        </w:rPr>
        <w:t xml:space="preserve"> under the APAC MRA, ILAC MRA</w:t>
      </w:r>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MRA, ILAC MRA or IAF MLA.</w:t>
      </w:r>
    </w:p>
    <w:p w14:paraId="22E8460B" w14:textId="444AD3F2" w:rsid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38" w:name="_Toc500857075"/>
      <w:bookmarkStart w:id="39" w:name="_Toc119485743"/>
      <w:r w:rsidRPr="00C27524">
        <w:rPr>
          <w:lang w:val="en-GB"/>
        </w:rPr>
        <w:t>PROCEDURES FOR EXTENSION OF AN ACCREDITATION BODY’S SCOPE OF RECOGNITION UNDER THE APAC MRA</w:t>
      </w:r>
      <w:bookmarkEnd w:id="38"/>
      <w:bookmarkEnd w:id="39"/>
      <w:r w:rsidRPr="00C27524">
        <w:rPr>
          <w:lang w:val="en-GB"/>
        </w:rPr>
        <w:t xml:space="preserve"> </w:t>
      </w:r>
    </w:p>
    <w:p w14:paraId="2D4F127A" w14:textId="6A2F6A1E" w:rsidR="00C27524" w:rsidRPr="00C27524" w:rsidRDefault="00C27524" w:rsidP="00E06FA0">
      <w:pPr>
        <w:spacing w:after="220"/>
        <w:ind w:left="851" w:hanging="851"/>
        <w:rPr>
          <w:rFonts w:ascii="Arial" w:hAnsi="Arial" w:cs="Arial"/>
          <w:lang w:val="en-GB"/>
        </w:rPr>
      </w:pPr>
      <w:bookmarkStart w:id="40" w:name="_Toc341871091"/>
      <w:bookmarkStart w:id="41"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MRA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apply.</w:t>
      </w:r>
      <w:r w:rsidR="00DC7E7B">
        <w:rPr>
          <w:rFonts w:ascii="Arial" w:hAnsi="Arial" w:cs="Arial"/>
          <w:lang w:val="en-GB"/>
        </w:rPr>
        <w:t xml:space="preserve"> </w:t>
      </w:r>
      <w:r w:rsidRPr="00C27524">
        <w:rPr>
          <w:rFonts w:ascii="Arial" w:hAnsi="Arial" w:cs="Arial"/>
          <w:lang w:val="en-GB"/>
        </w:rPr>
        <w:t xml:space="preserve">For an evaluation carried out solely for the extension of recognition, at least those aspects relating to its accreditation activities covered 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0"/>
      <w:bookmarkEnd w:id="41"/>
    </w:p>
    <w:p w14:paraId="4D849A67" w14:textId="2A0E9656"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w:t>
      </w:r>
      <w:r w:rsidR="00DC7E7B">
        <w:rPr>
          <w:rFonts w:ascii="Arial" w:hAnsi="Arial" w:cs="Arial"/>
          <w:lang w:val="en-GB"/>
        </w:rPr>
        <w:t xml:space="preserve">MRA </w:t>
      </w:r>
      <w:r w:rsidRPr="00C27524">
        <w:rPr>
          <w:rFonts w:ascii="Arial" w:hAnsi="Arial" w:cs="Arial"/>
          <w:lang w:val="en-GB"/>
        </w:rPr>
        <w:t>main</w:t>
      </w:r>
      <w:r w:rsidR="00DC7E7B">
        <w:rPr>
          <w:rFonts w:ascii="Arial" w:hAnsi="Arial" w:cs="Arial"/>
          <w:lang w:val="en-GB"/>
        </w:rPr>
        <w:t xml:space="preserve"> </w:t>
      </w:r>
      <w:r w:rsidRPr="00C27524">
        <w:rPr>
          <w:rFonts w:ascii="Arial" w:hAnsi="Arial" w:cs="Arial"/>
          <w:lang w:val="en-GB"/>
        </w:rPr>
        <w:t>scope</w:t>
      </w:r>
      <w:r w:rsidR="00DC7E7B">
        <w:rPr>
          <w:rFonts w:ascii="Arial" w:hAnsi="Arial" w:cs="Arial"/>
          <w:lang w:val="en-GB"/>
        </w:rPr>
        <w:t>s</w:t>
      </w:r>
      <w:r w:rsidRPr="00C27524">
        <w:rPr>
          <w:rFonts w:ascii="Arial" w:hAnsi="Arial" w:cs="Arial"/>
          <w:lang w:val="en-GB"/>
        </w:rPr>
        <w:t xml:space="preserve"> have sub-scopes (level 4 and 5) within them and scope extensions to add additional sub-scopes under an already-recognised main</w:t>
      </w:r>
      <w:r w:rsidR="00DC7E7B">
        <w:rPr>
          <w:rFonts w:ascii="Arial" w:hAnsi="Arial" w:cs="Arial"/>
          <w:lang w:val="en-GB"/>
        </w:rPr>
        <w:t xml:space="preserve"> </w:t>
      </w:r>
      <w:r w:rsidRPr="00C27524">
        <w:rPr>
          <w:rFonts w:ascii="Arial" w:hAnsi="Arial" w:cs="Arial"/>
          <w:lang w:val="en-GB"/>
        </w:rPr>
        <w:t>scope of accreditation may be granted on the basis of the member’s self-declaration that:</w:t>
      </w:r>
    </w:p>
    <w:p w14:paraId="24868495" w14:textId="07090663" w:rsidR="006862E4" w:rsidRDefault="006862E4">
      <w:pPr>
        <w:pStyle w:val="ListParagraph"/>
        <w:numPr>
          <w:ilvl w:val="0"/>
          <w:numId w:val="22"/>
        </w:numPr>
        <w:rPr>
          <w:rFonts w:ascii="Arial" w:hAnsi="Arial" w:cs="Arial"/>
          <w:lang w:val="en-GB"/>
        </w:rPr>
      </w:pPr>
      <w:r>
        <w:rPr>
          <w:rFonts w:ascii="Arial" w:hAnsi="Arial" w:cs="Arial"/>
          <w:lang w:val="en-GB"/>
        </w:rPr>
        <w:t>t</w:t>
      </w:r>
      <w:r w:rsidR="00C27524" w:rsidRPr="00065AD5">
        <w:rPr>
          <w:rFonts w:ascii="Arial" w:hAnsi="Arial" w:cs="Arial"/>
          <w:lang w:val="en-GB"/>
        </w:rPr>
        <w:t>he level 4/5 scope has been introduced</w:t>
      </w:r>
      <w:r>
        <w:rPr>
          <w:rFonts w:ascii="Arial" w:hAnsi="Arial" w:cs="Arial"/>
          <w:lang w:val="en-GB"/>
        </w:rPr>
        <w:t>;</w:t>
      </w:r>
    </w:p>
    <w:p w14:paraId="01409801" w14:textId="1502B92C" w:rsidR="006862E4" w:rsidRPr="006F6485" w:rsidRDefault="00C27524" w:rsidP="006F6485">
      <w:pPr>
        <w:ind w:left="491"/>
        <w:rPr>
          <w:rFonts w:ascii="Arial" w:hAnsi="Arial" w:cs="Arial"/>
          <w:lang w:val="en-GB"/>
        </w:rPr>
      </w:pPr>
      <w:r w:rsidRPr="006F6485">
        <w:rPr>
          <w:rFonts w:ascii="Arial" w:hAnsi="Arial" w:cs="Arial"/>
          <w:lang w:val="en-GB"/>
        </w:rPr>
        <w:t xml:space="preserve"> </w:t>
      </w:r>
    </w:p>
    <w:p w14:paraId="73243137" w14:textId="27990BA6" w:rsidR="00C27524" w:rsidRDefault="006862E4">
      <w:pPr>
        <w:pStyle w:val="ListParagraph"/>
        <w:numPr>
          <w:ilvl w:val="0"/>
          <w:numId w:val="22"/>
        </w:numPr>
        <w:rPr>
          <w:rFonts w:ascii="Arial" w:hAnsi="Arial" w:cs="Arial"/>
          <w:lang w:val="en-GB"/>
        </w:rPr>
      </w:pPr>
      <w:r>
        <w:rPr>
          <w:rFonts w:ascii="Arial" w:hAnsi="Arial" w:cs="Arial"/>
          <w:lang w:val="en-GB"/>
        </w:rPr>
        <w:t xml:space="preserve">any relevant IAF, ILAC or APAC resolutions </w:t>
      </w:r>
      <w:r w:rsidR="00DC7E7B">
        <w:rPr>
          <w:rFonts w:ascii="Arial" w:hAnsi="Arial" w:cs="Arial"/>
          <w:lang w:val="en-GB"/>
        </w:rPr>
        <w:t>have been</w:t>
      </w:r>
      <w:r>
        <w:rPr>
          <w:rFonts w:ascii="Arial" w:hAnsi="Arial" w:cs="Arial"/>
          <w:lang w:val="en-GB"/>
        </w:rPr>
        <w:t xml:space="preserve"> fulfilled; </w:t>
      </w:r>
      <w:r w:rsidR="00C27524" w:rsidRPr="00065AD5">
        <w:rPr>
          <w:rFonts w:ascii="Arial" w:hAnsi="Arial" w:cs="Arial"/>
          <w:lang w:val="en-GB"/>
        </w:rPr>
        <w:t>and</w:t>
      </w:r>
    </w:p>
    <w:p w14:paraId="79370882" w14:textId="77777777" w:rsidR="006862E4" w:rsidRPr="006F6485" w:rsidRDefault="006862E4" w:rsidP="006F6485">
      <w:pPr>
        <w:ind w:left="491"/>
        <w:rPr>
          <w:rFonts w:ascii="Arial" w:hAnsi="Arial" w:cs="Arial"/>
          <w:lang w:val="en-GB"/>
        </w:rPr>
      </w:pPr>
    </w:p>
    <w:p w14:paraId="4E80F5FA" w14:textId="785A7092" w:rsidR="00C27524" w:rsidRDefault="006862E4">
      <w:pPr>
        <w:pStyle w:val="ListParagraph"/>
        <w:numPr>
          <w:ilvl w:val="0"/>
          <w:numId w:val="22"/>
        </w:numPr>
        <w:rPr>
          <w:rFonts w:ascii="Arial" w:hAnsi="Arial" w:cs="Arial"/>
          <w:lang w:val="en-GB"/>
        </w:rPr>
      </w:pPr>
      <w:r>
        <w:rPr>
          <w:rFonts w:ascii="Arial" w:hAnsi="Arial" w:cs="Arial"/>
          <w:lang w:val="en-GB"/>
        </w:rPr>
        <w:t>the r</w:t>
      </w:r>
      <w:r w:rsidR="00C27524" w:rsidRPr="003A49A8">
        <w:rPr>
          <w:rFonts w:ascii="Arial" w:hAnsi="Arial" w:cs="Arial"/>
          <w:lang w:val="en-GB"/>
        </w:rPr>
        <w:t xml:space="preserve">elevant requirements as defined in APAC </w:t>
      </w:r>
      <w:r w:rsidR="003A49A8">
        <w:rPr>
          <w:rFonts w:ascii="Arial" w:hAnsi="Arial" w:cs="Arial"/>
          <w:lang w:val="en-GB"/>
        </w:rPr>
        <w:t>F</w:t>
      </w:r>
      <w:r w:rsidR="00BB3949">
        <w:rPr>
          <w:rFonts w:ascii="Arial" w:hAnsi="Arial" w:cs="Arial"/>
          <w:lang w:val="en-GB"/>
        </w:rPr>
        <w:t>MRA-001</w:t>
      </w:r>
      <w:r w:rsidR="004C4041">
        <w:rPr>
          <w:rFonts w:ascii="Arial" w:hAnsi="Arial" w:cs="Arial"/>
          <w:lang w:val="en-GB"/>
        </w:rPr>
        <w:t xml:space="preserve"> </w:t>
      </w:r>
      <w:r w:rsidR="00C27524" w:rsidRPr="003A49A8">
        <w:rPr>
          <w:rFonts w:ascii="Arial" w:hAnsi="Arial" w:cs="Arial"/>
          <w:lang w:val="en-GB"/>
        </w:rPr>
        <w:t>have been met.</w:t>
      </w:r>
    </w:p>
    <w:p w14:paraId="50ED4128" w14:textId="77777777" w:rsidR="006862E4" w:rsidRPr="006F6485" w:rsidRDefault="006862E4" w:rsidP="006F6485">
      <w:pPr>
        <w:pStyle w:val="ListParagraph"/>
        <w:rPr>
          <w:rFonts w:ascii="Arial" w:hAnsi="Arial" w:cs="Arial"/>
          <w:lang w:val="en-GB"/>
        </w:rPr>
      </w:pPr>
    </w:p>
    <w:p w14:paraId="75CF8222" w14:textId="6831551B" w:rsidR="00C27524" w:rsidRPr="00065AD5" w:rsidRDefault="003C41AC" w:rsidP="00E06FA0">
      <w:pPr>
        <w:spacing w:after="220"/>
        <w:ind w:left="851" w:hanging="851"/>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xml:space="preserve">. The self-declaration shall be forwarded to the APAC </w:t>
      </w:r>
      <w:r w:rsidR="00CF547C">
        <w:rPr>
          <w:rFonts w:ascii="Arial" w:hAnsi="Arial" w:cs="Arial"/>
          <w:lang w:val="en-GB"/>
        </w:rPr>
        <w:t>MRAMC</w:t>
      </w:r>
      <w:r w:rsidR="00C27524" w:rsidRPr="00C27524">
        <w:rPr>
          <w:rFonts w:ascii="Arial" w:hAnsi="Arial" w:cs="Arial"/>
          <w:lang w:val="en-GB"/>
        </w:rPr>
        <w:t xml:space="preserve"> for review and </w:t>
      </w:r>
      <w:r w:rsidR="00DC7E7B">
        <w:rPr>
          <w:rFonts w:ascii="Arial" w:hAnsi="Arial" w:cs="Arial"/>
          <w:lang w:val="en-GB"/>
        </w:rPr>
        <w:t>approval</w:t>
      </w:r>
      <w:r w:rsidR="00C27524" w:rsidRPr="00C27524">
        <w:rPr>
          <w:rFonts w:ascii="Arial" w:hAnsi="Arial" w:cs="Arial"/>
          <w:lang w:val="en-GB"/>
        </w:rPr>
        <w:t>.</w:t>
      </w:r>
    </w:p>
    <w:p w14:paraId="34C043A5" w14:textId="32930CF0" w:rsidR="00C27524" w:rsidRDefault="003C41AC" w:rsidP="00E06FA0">
      <w:pPr>
        <w:spacing w:after="220"/>
        <w:ind w:left="851" w:hanging="851"/>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evaluation of the member.</w:t>
      </w:r>
    </w:p>
    <w:p w14:paraId="7930815E" w14:textId="77777777" w:rsidR="00DC7E7B" w:rsidRPr="003C41AC" w:rsidRDefault="00DC7E7B" w:rsidP="00E06FA0">
      <w:pPr>
        <w:spacing w:after="220"/>
        <w:ind w:left="851" w:hanging="851"/>
        <w:rPr>
          <w:rFonts w:ascii="Arial" w:hAnsi="Arial" w:cs="Arial"/>
          <w:lang w:val="en-GB"/>
        </w:rPr>
      </w:pPr>
    </w:p>
    <w:p w14:paraId="227350B1" w14:textId="7D2F0C82" w:rsidR="00BD5B4B" w:rsidRPr="007B543F" w:rsidRDefault="00BD5B4B" w:rsidP="00B27D71">
      <w:pPr>
        <w:pStyle w:val="APACParaHdg"/>
        <w:numPr>
          <w:ilvl w:val="0"/>
          <w:numId w:val="0"/>
        </w:numPr>
        <w:ind w:left="851" w:hanging="851"/>
        <w:rPr>
          <w:sz w:val="32"/>
          <w:szCs w:val="32"/>
        </w:rPr>
      </w:pPr>
      <w:bookmarkStart w:id="42" w:name="_Toc500857076"/>
      <w:bookmarkStart w:id="43" w:name="_Toc119485744"/>
      <w:r w:rsidRPr="007B543F">
        <w:rPr>
          <w:sz w:val="32"/>
          <w:szCs w:val="32"/>
        </w:rPr>
        <w:t>PART 3:</w:t>
      </w:r>
      <w:r w:rsidRPr="007B543F">
        <w:rPr>
          <w:sz w:val="32"/>
          <w:szCs w:val="32"/>
        </w:rPr>
        <w:tab/>
        <w:t>THE EVALUATION PROCESS</w:t>
      </w:r>
      <w:bookmarkEnd w:id="42"/>
      <w:bookmarkEnd w:id="43"/>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4" w:name="_Toc119485745"/>
      <w:bookmarkStart w:id="45" w:name="_Hlk502846532"/>
      <w:r>
        <w:t xml:space="preserve">COOPERATION </w:t>
      </w:r>
      <w:r w:rsidR="00B4765F">
        <w:t>of the</w:t>
      </w:r>
      <w:r>
        <w:t xml:space="preserve"> APPLICANT BODY</w:t>
      </w:r>
      <w:bookmarkEnd w:id="44"/>
    </w:p>
    <w:bookmarkEnd w:id="45"/>
    <w:p w14:paraId="2B2F154F" w14:textId="2D232A77"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3918ECE2" w:rsidR="00BD5B4B" w:rsidRDefault="002240B7">
      <w:pPr>
        <w:pStyle w:val="ListParagraph"/>
        <w:numPr>
          <w:ilvl w:val="0"/>
          <w:numId w:val="23"/>
        </w:numPr>
        <w:rPr>
          <w:rFonts w:ascii="Arial" w:hAnsi="Arial" w:cs="Arial"/>
          <w:lang w:val="en-GB"/>
        </w:rPr>
      </w:pPr>
      <w:r>
        <w:rPr>
          <w:rFonts w:ascii="Arial" w:hAnsi="Arial" w:cs="Arial"/>
          <w:lang w:val="en-GB"/>
        </w:rPr>
        <w:t>p</w:t>
      </w:r>
      <w:r w:rsidR="00BD5B4B" w:rsidRPr="008E4A7C">
        <w:rPr>
          <w:rFonts w:ascii="Arial" w:hAnsi="Arial" w:cs="Arial"/>
          <w:lang w:val="en-GB"/>
        </w:rPr>
        <w:t xml:space="preserve">rovision in a timely manner of all documentation and relevant information necessary for </w:t>
      </w:r>
      <w:r w:rsidR="00BD5B4B"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00BD5B4B" w:rsidRPr="006E5468">
        <w:rPr>
          <w:rFonts w:ascii="Arial" w:hAnsi="Arial" w:cs="Arial"/>
          <w:lang w:val="en-GB"/>
        </w:rPr>
        <w:t xml:space="preserve">APAC </w:t>
      </w:r>
      <w:r w:rsidR="006E5468" w:rsidRPr="006E5468">
        <w:rPr>
          <w:rFonts w:ascii="Arial" w:hAnsi="Arial" w:cs="Arial"/>
          <w:lang w:val="en-GB"/>
        </w:rPr>
        <w:t>F</w:t>
      </w:r>
      <w:r w:rsidR="00BD5B4B" w:rsidRPr="006E5468">
        <w:rPr>
          <w:rFonts w:ascii="Arial" w:hAnsi="Arial" w:cs="Arial"/>
          <w:lang w:val="en-GB"/>
        </w:rPr>
        <w:t>MR</w:t>
      </w:r>
      <w:r w:rsidR="00B4765F" w:rsidRPr="006E5468">
        <w:rPr>
          <w:rFonts w:ascii="Arial" w:hAnsi="Arial" w:cs="Arial"/>
          <w:lang w:val="en-GB"/>
        </w:rPr>
        <w:t>A-</w:t>
      </w:r>
      <w:r w:rsidR="00BD5B4B"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00BD5B4B" w:rsidRPr="006E5468">
        <w:rPr>
          <w:rFonts w:ascii="Arial" w:hAnsi="Arial" w:cs="Arial"/>
          <w:lang w:val="en-GB"/>
        </w:rPr>
        <w:t>);</w:t>
      </w:r>
    </w:p>
    <w:p w14:paraId="78D86107" w14:textId="77777777" w:rsidR="002240B7" w:rsidRPr="006E5468" w:rsidRDefault="002240B7" w:rsidP="006F6485">
      <w:pPr>
        <w:pStyle w:val="ListParagraph"/>
        <w:ind w:left="1211"/>
        <w:rPr>
          <w:rFonts w:ascii="Arial" w:hAnsi="Arial" w:cs="Arial"/>
          <w:lang w:val="en-GB"/>
        </w:rPr>
      </w:pPr>
    </w:p>
    <w:p w14:paraId="36572017" w14:textId="52FB5CDB" w:rsidR="00BD5B4B" w:rsidRDefault="002240B7">
      <w:pPr>
        <w:pStyle w:val="ListParagraph"/>
        <w:numPr>
          <w:ilvl w:val="0"/>
          <w:numId w:val="23"/>
        </w:numPr>
        <w:rPr>
          <w:rFonts w:ascii="Arial" w:hAnsi="Arial" w:cs="Arial"/>
          <w:lang w:val="en-GB"/>
        </w:rPr>
      </w:pPr>
      <w:r>
        <w:rPr>
          <w:rFonts w:ascii="Arial" w:hAnsi="Arial" w:cs="Arial"/>
          <w:lang w:val="en-GB"/>
        </w:rPr>
        <w:t>m</w:t>
      </w:r>
      <w:r w:rsidR="00BD5B4B" w:rsidRPr="008E4A7C">
        <w:rPr>
          <w:rFonts w:ascii="Arial" w:hAnsi="Arial" w:cs="Arial"/>
          <w:lang w:val="en-GB"/>
        </w:rPr>
        <w:t>aking necessary arrangements for the evaluation visit, that include:</w:t>
      </w:r>
    </w:p>
    <w:p w14:paraId="5153873C" w14:textId="77777777" w:rsidR="002240B7" w:rsidRPr="006F6485" w:rsidRDefault="002240B7" w:rsidP="006F6485">
      <w:pPr>
        <w:rPr>
          <w:rFonts w:ascii="Arial" w:hAnsi="Arial" w:cs="Arial"/>
          <w:lang w:val="en-GB"/>
        </w:rPr>
      </w:pPr>
    </w:p>
    <w:p w14:paraId="4776E407" w14:textId="35FE4424" w:rsidR="00BD5B4B" w:rsidRPr="00BD5B4B" w:rsidRDefault="000A5E97">
      <w:pPr>
        <w:pStyle w:val="ITISHeading3"/>
        <w:numPr>
          <w:ilvl w:val="0"/>
          <w:numId w:val="24"/>
        </w:numPr>
        <w:spacing w:after="0"/>
        <w:rPr>
          <w:lang w:val="en-GB"/>
        </w:rPr>
      </w:pPr>
      <w:r>
        <w:rPr>
          <w:lang w:val="en-GB"/>
        </w:rPr>
        <w:t>en</w:t>
      </w:r>
      <w:r w:rsidR="00BD5B4B" w:rsidRPr="00BD5B4B">
        <w:rPr>
          <w:lang w:val="en-GB"/>
        </w:rPr>
        <w:t>suring that key personnel, staff members, assessors and committee members of the applicant body are available for interview;</w:t>
      </w:r>
    </w:p>
    <w:p w14:paraId="3716B9EF" w14:textId="5296E32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the evaluation team with a list of assessments that are scheduled to take place from </w:t>
      </w:r>
      <w:r w:rsidR="009E4DAB">
        <w:rPr>
          <w:lang w:val="en-GB"/>
        </w:rPr>
        <w:t>at least</w:t>
      </w:r>
      <w:r w:rsidR="009E4DAB" w:rsidRPr="00BD5B4B">
        <w:rPr>
          <w:lang w:val="en-GB"/>
        </w:rPr>
        <w:t xml:space="preserve"> </w:t>
      </w:r>
      <w:r w:rsidR="00BD5B4B" w:rsidRPr="00BD5B4B">
        <w:rPr>
          <w:lang w:val="en-GB"/>
        </w:rPr>
        <w:t>6 weeks before the proposed on-site evaluation date;</w:t>
      </w:r>
    </w:p>
    <w:p w14:paraId="7DE7D40C" w14:textId="4B6022C6" w:rsidR="00BD5B4B" w:rsidRPr="00BD5B4B" w:rsidRDefault="000A5E97">
      <w:pPr>
        <w:pStyle w:val="ITISHeading3"/>
        <w:numPr>
          <w:ilvl w:val="0"/>
          <w:numId w:val="24"/>
        </w:numPr>
        <w:spacing w:after="0"/>
        <w:rPr>
          <w:lang w:val="en-GB"/>
        </w:rPr>
      </w:pPr>
      <w:r>
        <w:rPr>
          <w:lang w:val="en-GB"/>
        </w:rPr>
        <w:t>o</w:t>
      </w:r>
      <w:r w:rsidR="00BD5B4B" w:rsidRPr="00BD5B4B">
        <w:rPr>
          <w:lang w:val="en-GB"/>
        </w:rPr>
        <w:t>rganising for the witnessing of a suitable number of assessments and, if applicable, for other technical visits, in conjunction with the evaluation team and with the agreement of the conformity assessment bodies to be assessed;</w:t>
      </w:r>
    </w:p>
    <w:p w14:paraId="41BEC27A" w14:textId="51BB1A09" w:rsidR="00BD5B4B" w:rsidRPr="00BD5B4B" w:rsidRDefault="000A5E97">
      <w:pPr>
        <w:pStyle w:val="ITISHeading3"/>
        <w:numPr>
          <w:ilvl w:val="0"/>
          <w:numId w:val="24"/>
        </w:numPr>
        <w:spacing w:after="0"/>
        <w:rPr>
          <w:lang w:val="en-GB"/>
        </w:rPr>
      </w:pPr>
      <w:r>
        <w:rPr>
          <w:lang w:val="en-GB"/>
        </w:rPr>
        <w:t>a</w:t>
      </w:r>
      <w:r w:rsidR="00BD5B4B" w:rsidRPr="00BD5B4B">
        <w:rPr>
          <w:lang w:val="en-GB"/>
        </w:rPr>
        <w:t>rranging accommodation and transportation for the witnessing of assessments and, if necessary, for a visit to the national measurement institute;</w:t>
      </w:r>
    </w:p>
    <w:p w14:paraId="4E378E5F" w14:textId="404684F0" w:rsidR="00BD5B4B" w:rsidRPr="00BD5B4B" w:rsidRDefault="000A5E97">
      <w:pPr>
        <w:pStyle w:val="ITISHeading3"/>
        <w:numPr>
          <w:ilvl w:val="0"/>
          <w:numId w:val="24"/>
        </w:numPr>
        <w:spacing w:after="0"/>
        <w:rPr>
          <w:lang w:val="en-GB"/>
        </w:rPr>
      </w:pPr>
      <w:r>
        <w:rPr>
          <w:lang w:val="en-GB"/>
        </w:rPr>
        <w:t>p</w:t>
      </w:r>
      <w:r w:rsidR="00BD5B4B" w:rsidRPr="00BD5B4B">
        <w:rPr>
          <w:lang w:val="en-GB"/>
        </w:rPr>
        <w:t>roviding the opportunity to attend a meeting of the committee concerned with decisions on accreditation, if such a committee exists and is due to meet during the visit;</w:t>
      </w:r>
    </w:p>
    <w:p w14:paraId="445DBA5D" w14:textId="3C56DE1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meeting and working space for the evaluation team, access to a personal computer and to a photocopier, and telecommunication facilities between the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 xml:space="preserve">if they will be separated by long distances during the evaluation; </w:t>
      </w:r>
    </w:p>
    <w:p w14:paraId="7F658BE0" w14:textId="7B9C6549" w:rsidR="008E4A7C" w:rsidRDefault="000A5E97">
      <w:pPr>
        <w:pStyle w:val="ITISHeading3"/>
        <w:numPr>
          <w:ilvl w:val="0"/>
          <w:numId w:val="24"/>
        </w:numPr>
        <w:spacing w:after="0"/>
        <w:rPr>
          <w:lang w:val="en-GB"/>
        </w:rPr>
      </w:pPr>
      <w:r>
        <w:rPr>
          <w:lang w:val="en-GB"/>
        </w:rPr>
        <w:t>p</w:t>
      </w:r>
      <w:r w:rsidR="00BD5B4B" w:rsidRPr="00BD5B4B">
        <w:rPr>
          <w:lang w:val="en-GB"/>
        </w:rPr>
        <w:t xml:space="preserve">roviding individual evaluation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with information on visa requirements and appropriate letters of invitation</w:t>
      </w:r>
      <w:r w:rsidR="008E4A7C">
        <w:rPr>
          <w:lang w:val="en-GB"/>
        </w:rPr>
        <w:t>, as necessary;</w:t>
      </w:r>
    </w:p>
    <w:p w14:paraId="5AC3522F" w14:textId="60558243"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interpreters, if necessary. </w:t>
      </w:r>
      <w:r w:rsidR="00A15BE9">
        <w:rPr>
          <w:lang w:val="en-GB"/>
        </w:rPr>
        <w:t xml:space="preserve"> </w:t>
      </w:r>
      <w:r w:rsidR="00A15BE9" w:rsidRPr="00A15BE9">
        <w:rPr>
          <w:lang w:val="en-GB"/>
        </w:rPr>
        <w:t>The applicant shall provide the team with a resume of any proposed translator, detailing qualifications and experience, if requested</w:t>
      </w:r>
      <w:r w:rsidR="00A15BE9">
        <w:rPr>
          <w:lang w:val="en-GB"/>
        </w:rPr>
        <w:t>.</w:t>
      </w:r>
    </w:p>
    <w:p w14:paraId="4DA7865B" w14:textId="77777777" w:rsidR="000A5E97" w:rsidRDefault="000A5E97" w:rsidP="009151C2">
      <w:pPr>
        <w:ind w:left="1985" w:hanging="851"/>
        <w:rPr>
          <w:rFonts w:ascii="Arial" w:hAnsi="Arial" w:cs="Arial"/>
          <w:i/>
          <w:lang w:val="en-GB"/>
        </w:rPr>
      </w:pPr>
    </w:p>
    <w:p w14:paraId="1234AB18" w14:textId="1CE61F07" w:rsidR="00BD5B4B" w:rsidRPr="006F6485" w:rsidRDefault="00BD5B4B" w:rsidP="006F6485">
      <w:pPr>
        <w:ind w:left="2552" w:hanging="621"/>
        <w:rPr>
          <w:rFonts w:ascii="Arial" w:hAnsi="Arial" w:cs="Arial"/>
          <w:iCs/>
          <w:sz w:val="20"/>
          <w:szCs w:val="18"/>
          <w:lang w:val="en-GB"/>
        </w:rPr>
      </w:pPr>
      <w:r w:rsidRPr="006F6485">
        <w:rPr>
          <w:rFonts w:ascii="Arial" w:hAnsi="Arial" w:cs="Arial"/>
          <w:iCs/>
          <w:sz w:val="20"/>
          <w:szCs w:val="18"/>
          <w:lang w:val="en-GB"/>
        </w:rPr>
        <w:t>Note</w:t>
      </w:r>
      <w:r w:rsidR="000A5E97" w:rsidRPr="006F6485">
        <w:rPr>
          <w:rFonts w:ascii="Arial" w:hAnsi="Arial" w:cs="Arial"/>
          <w:iCs/>
          <w:sz w:val="20"/>
          <w:szCs w:val="18"/>
          <w:lang w:val="en-GB"/>
        </w:rPr>
        <w:tab/>
      </w:r>
      <w:r w:rsidRPr="006F6485">
        <w:rPr>
          <w:rFonts w:ascii="Arial" w:hAnsi="Arial" w:cs="Arial"/>
          <w:iCs/>
          <w:sz w:val="20"/>
          <w:szCs w:val="18"/>
          <w:lang w:val="en-GB"/>
        </w:rPr>
        <w:t>English is the official language for APAC evaluations and the applicant body is only required to provide translation and/or interpretation from its native language into English. It is not required to provide translation or interpretation into a third language.</w:t>
      </w:r>
    </w:p>
    <w:p w14:paraId="423C3229" w14:textId="77777777" w:rsidR="000A5E97" w:rsidRPr="00464557" w:rsidRDefault="000A5E97" w:rsidP="006F6485">
      <w:pPr>
        <w:ind w:left="1985" w:hanging="851"/>
        <w:rPr>
          <w:rFonts w:ascii="Arial" w:hAnsi="Arial" w:cs="Arial"/>
          <w:i/>
          <w:lang w:val="en-GB"/>
        </w:rPr>
      </w:pPr>
    </w:p>
    <w:p w14:paraId="09947F47" w14:textId="43411A2C" w:rsidR="00BD5B4B" w:rsidRDefault="000A5E97">
      <w:pPr>
        <w:pStyle w:val="ListParagraph"/>
        <w:numPr>
          <w:ilvl w:val="0"/>
          <w:numId w:val="23"/>
        </w:numPr>
        <w:rPr>
          <w:rFonts w:ascii="Arial" w:hAnsi="Arial" w:cs="Arial"/>
          <w:lang w:val="en-GB"/>
        </w:rPr>
      </w:pPr>
      <w:r>
        <w:rPr>
          <w:rFonts w:ascii="Arial" w:hAnsi="Arial" w:cs="Arial"/>
          <w:lang w:val="en-GB"/>
        </w:rPr>
        <w:t>t</w:t>
      </w:r>
      <w:r w:rsidRPr="00B52502">
        <w:rPr>
          <w:rFonts w:ascii="Arial" w:hAnsi="Arial" w:cs="Arial"/>
          <w:lang w:val="en-GB"/>
        </w:rPr>
        <w:t xml:space="preserve">imely </w:t>
      </w:r>
      <w:r w:rsidR="00BD5B4B" w:rsidRPr="00B52502">
        <w:rPr>
          <w:rFonts w:ascii="Arial" w:hAnsi="Arial" w:cs="Arial"/>
          <w:lang w:val="en-GB"/>
        </w:rPr>
        <w:t xml:space="preserve">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00BD5B4B" w:rsidRPr="00B52502">
        <w:rPr>
          <w:rFonts w:ascii="Arial" w:hAnsi="Arial" w:cs="Arial"/>
          <w:lang w:val="en-GB"/>
        </w:rPr>
        <w:t>of this document;</w:t>
      </w:r>
    </w:p>
    <w:p w14:paraId="55B7947E" w14:textId="77777777" w:rsidR="000A5E97" w:rsidRPr="006F6485" w:rsidRDefault="000A5E97" w:rsidP="006F6485">
      <w:pPr>
        <w:ind w:left="851"/>
        <w:rPr>
          <w:rFonts w:ascii="Arial" w:hAnsi="Arial" w:cs="Arial"/>
          <w:lang w:val="en-GB"/>
        </w:rPr>
      </w:pPr>
    </w:p>
    <w:p w14:paraId="20E38C2E" w14:textId="3395E087" w:rsidR="00BD5B4B" w:rsidRDefault="000A5E97">
      <w:pPr>
        <w:pStyle w:val="ListParagraph"/>
        <w:numPr>
          <w:ilvl w:val="0"/>
          <w:numId w:val="23"/>
        </w:numPr>
        <w:rPr>
          <w:rFonts w:ascii="Arial" w:hAnsi="Arial" w:cs="Arial"/>
          <w:lang w:val="en-GB"/>
        </w:rPr>
      </w:pPr>
      <w:r>
        <w:rPr>
          <w:rFonts w:ascii="Arial" w:hAnsi="Arial" w:cs="Arial"/>
          <w:lang w:val="en-GB"/>
        </w:rPr>
        <w:lastRenderedPageBreak/>
        <w:t>m</w:t>
      </w:r>
      <w:r w:rsidR="00BD5B4B" w:rsidRPr="00B52502">
        <w:rPr>
          <w:rFonts w:ascii="Arial" w:hAnsi="Arial" w:cs="Arial"/>
          <w:lang w:val="en-GB"/>
        </w:rPr>
        <w:t>aking an effort to build consensus with the evaluation team on the findings given in the evaluation report;</w:t>
      </w:r>
    </w:p>
    <w:p w14:paraId="2D27473F" w14:textId="77777777" w:rsidR="000A5E97" w:rsidRPr="006F6485" w:rsidRDefault="000A5E97" w:rsidP="006F6485">
      <w:pPr>
        <w:rPr>
          <w:rFonts w:ascii="Arial" w:hAnsi="Arial" w:cs="Arial"/>
          <w:lang w:val="en-GB"/>
        </w:rPr>
      </w:pPr>
    </w:p>
    <w:p w14:paraId="6D131DBF" w14:textId="3C57C126" w:rsidR="000A5E97" w:rsidRDefault="000A5E97">
      <w:pPr>
        <w:pStyle w:val="ListParagraph"/>
        <w:numPr>
          <w:ilvl w:val="0"/>
          <w:numId w:val="23"/>
        </w:numPr>
        <w:rPr>
          <w:rFonts w:ascii="Arial" w:hAnsi="Arial" w:cs="Arial"/>
          <w:lang w:val="en-GB"/>
        </w:rPr>
      </w:pPr>
      <w:r>
        <w:rPr>
          <w:rFonts w:ascii="Arial" w:hAnsi="Arial" w:cs="Arial"/>
          <w:lang w:val="en-GB"/>
        </w:rPr>
        <w:t>p</w:t>
      </w:r>
      <w:r w:rsidRPr="00B52502">
        <w:rPr>
          <w:rFonts w:ascii="Arial" w:hAnsi="Arial" w:cs="Arial"/>
          <w:lang w:val="en-GB"/>
        </w:rPr>
        <w:t xml:space="preserve">roviding </w:t>
      </w:r>
      <w:r w:rsidR="00B52502" w:rsidRPr="00B52502">
        <w:rPr>
          <w:rFonts w:ascii="Arial" w:hAnsi="Arial" w:cs="Arial"/>
          <w:lang w:val="en-GB"/>
        </w:rPr>
        <w:t>a comprehensive and timely response to the evaluation report including</w:t>
      </w:r>
      <w:r w:rsidR="00F711FF">
        <w:rPr>
          <w:rFonts w:ascii="Arial" w:hAnsi="Arial" w:cs="Arial"/>
          <w:lang w:val="en-GB"/>
        </w:rPr>
        <w:t xml:space="preserve"> cause analysis and </w:t>
      </w:r>
      <w:r w:rsidR="00B52502" w:rsidRPr="00B52502">
        <w:rPr>
          <w:rFonts w:ascii="Arial" w:hAnsi="Arial" w:cs="Arial"/>
          <w:lang w:val="en-GB"/>
        </w:rPr>
        <w:t xml:space="preserve">corrective actions </w:t>
      </w:r>
      <w:r w:rsidR="00F711FF">
        <w:rPr>
          <w:rFonts w:ascii="Arial" w:hAnsi="Arial" w:cs="Arial"/>
          <w:lang w:val="en-GB"/>
        </w:rPr>
        <w:t xml:space="preserve">to address all </w:t>
      </w:r>
      <w:r w:rsidR="00B52502" w:rsidRPr="00B52502">
        <w:rPr>
          <w:rFonts w:ascii="Arial" w:hAnsi="Arial" w:cs="Arial"/>
          <w:lang w:val="en-GB"/>
        </w:rPr>
        <w:t>nonconformities</w:t>
      </w:r>
      <w:r w:rsidR="00BD5B4B" w:rsidRPr="00B52502">
        <w:rPr>
          <w:rFonts w:ascii="Arial" w:hAnsi="Arial" w:cs="Arial"/>
          <w:lang w:val="en-GB"/>
        </w:rPr>
        <w:t>.</w:t>
      </w:r>
    </w:p>
    <w:p w14:paraId="1FEC59EC" w14:textId="0E40F567" w:rsidR="00BD5B4B" w:rsidRPr="006F6485" w:rsidRDefault="00BD5B4B" w:rsidP="006F6485">
      <w:pPr>
        <w:rPr>
          <w:rFonts w:ascii="Arial" w:hAnsi="Arial" w:cs="Arial"/>
          <w:lang w:val="en-GB"/>
        </w:rPr>
      </w:pPr>
      <w:r w:rsidRPr="006F6485">
        <w:rPr>
          <w:rFonts w:ascii="Arial" w:hAnsi="Arial" w:cs="Arial"/>
          <w:lang w:val="en-GB"/>
        </w:rPr>
        <w:t xml:space="preserve">  </w:t>
      </w:r>
    </w:p>
    <w:p w14:paraId="16161617" w14:textId="36A87288" w:rsidR="000D2A4A" w:rsidRPr="008E4635" w:rsidRDefault="000D2A4A" w:rsidP="008E4635">
      <w:pPr>
        <w:pStyle w:val="APACParaHdg"/>
      </w:pPr>
      <w:bookmarkStart w:id="46" w:name="_Toc119485746"/>
      <w:r w:rsidRPr="008E4635">
        <w:t>DOCUMENT REVIEW</w:t>
      </w:r>
      <w:bookmarkEnd w:id="46"/>
    </w:p>
    <w:p w14:paraId="49426769" w14:textId="228274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IAF/ILAC-A2 and this document.</w:t>
      </w:r>
    </w:p>
    <w:p w14:paraId="1385F539" w14:textId="26FB2DEF"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 xml:space="preserve">The applicant body shall prepare a narrative report using </w:t>
      </w:r>
      <w:hyperlink r:id="rId13" w:history="1">
        <w:r w:rsidRPr="00EF0EBA">
          <w:rPr>
            <w:rStyle w:val="Hyperlink"/>
            <w:rFonts w:ascii="Arial" w:hAnsi="Arial" w:cs="Arial"/>
            <w:lang w:val="en-GB"/>
          </w:rPr>
          <w:t>IAF/ILAC</w:t>
        </w:r>
        <w:r w:rsidR="008F7843" w:rsidRPr="00EF0EBA">
          <w:rPr>
            <w:rStyle w:val="Hyperlink"/>
            <w:rFonts w:ascii="Arial" w:hAnsi="Arial" w:cs="Arial"/>
            <w:lang w:val="en-GB"/>
          </w:rPr>
          <w:t>-</w:t>
        </w:r>
        <w:r w:rsidRPr="00EF0EBA">
          <w:rPr>
            <w:rStyle w:val="Hyperlink"/>
            <w:rFonts w:ascii="Arial" w:hAnsi="Arial" w:cs="Arial"/>
            <w:lang w:val="en-GB"/>
          </w:rPr>
          <w:t>A3</w:t>
        </w:r>
      </w:hyperlink>
      <w:r w:rsidRPr="00BD5B4B">
        <w:rPr>
          <w:rFonts w:ascii="Arial" w:hAnsi="Arial" w:cs="Arial"/>
          <w:lang w:val="en-GB"/>
        </w:rPr>
        <w:t xml:space="preserve"> and</w:t>
      </w:r>
      <w:r w:rsidR="00EF0EBA">
        <w:rPr>
          <w:rFonts w:ascii="Arial" w:hAnsi="Arial" w:cs="Arial"/>
          <w:lang w:val="en-GB"/>
        </w:rPr>
        <w:t xml:space="preserve"> </w:t>
      </w:r>
      <w:r w:rsidR="00617337">
        <w:rPr>
          <w:rFonts w:ascii="Arial" w:hAnsi="Arial" w:cs="Arial"/>
          <w:lang w:val="en-GB"/>
        </w:rPr>
        <w:t xml:space="preserve">complete </w:t>
      </w:r>
      <w:hyperlink r:id="rId14" w:history="1">
        <w:r w:rsidR="00EF0EBA" w:rsidRPr="00EF0EBA">
          <w:rPr>
            <w:rStyle w:val="Hyperlink"/>
            <w:rFonts w:ascii="Arial" w:hAnsi="Arial" w:cs="Arial"/>
            <w:lang w:val="en-GB"/>
          </w:rPr>
          <w:t>APAC FMRA-019</w:t>
        </w:r>
      </w:hyperlink>
      <w:r w:rsidR="00EF0EBA" w:rsidRPr="00EF0EBA">
        <w:rPr>
          <w:rFonts w:ascii="Arial" w:hAnsi="Arial" w:cs="Arial"/>
          <w:lang w:val="en-GB"/>
        </w:rPr>
        <w:t xml:space="preserve"> </w:t>
      </w:r>
      <w:r w:rsidR="00EF0EBA" w:rsidRPr="00EF0EBA">
        <w:rPr>
          <w:rFonts w:ascii="Arial" w:hAnsi="Arial" w:cs="Arial"/>
          <w:i/>
          <w:iCs/>
          <w:lang w:val="en-GB"/>
        </w:rPr>
        <w:t>Accreditation Body Evaluation Documentation Checklist</w:t>
      </w:r>
      <w:r w:rsidR="00617337">
        <w:rPr>
          <w:rFonts w:ascii="Arial" w:hAnsi="Arial" w:cs="Arial"/>
          <w:i/>
          <w:iCs/>
          <w:lang w:val="en-GB"/>
        </w:rPr>
        <w:t xml:space="preserve"> </w:t>
      </w:r>
      <w:r w:rsidR="006C2E87">
        <w:rPr>
          <w:rFonts w:ascii="Arial" w:hAnsi="Arial" w:cs="Arial"/>
          <w:lang w:val="en-GB"/>
        </w:rPr>
        <w:t xml:space="preserve">to </w:t>
      </w:r>
      <w:r w:rsidR="00F711FF">
        <w:rPr>
          <w:rFonts w:ascii="Arial" w:hAnsi="Arial" w:cs="Arial"/>
          <w:lang w:val="en-GB"/>
        </w:rPr>
        <w:t>assist</w:t>
      </w:r>
      <w:r w:rsidR="006C2E87">
        <w:rPr>
          <w:rFonts w:ascii="Arial" w:hAnsi="Arial" w:cs="Arial"/>
          <w:lang w:val="en-GB"/>
        </w:rPr>
        <w:t xml:space="preserve"> the evaluation team during their document review</w:t>
      </w:r>
      <w:r w:rsidR="00EF0EBA">
        <w:rPr>
          <w:rFonts w:ascii="Arial" w:hAnsi="Arial" w:cs="Arial"/>
          <w:lang w:val="en-GB"/>
        </w:rPr>
        <w:t>, and s</w:t>
      </w:r>
      <w:r w:rsidRPr="00BD5B4B">
        <w:rPr>
          <w:rFonts w:ascii="Arial" w:hAnsi="Arial" w:cs="Arial"/>
          <w:lang w:val="en-GB"/>
        </w:rPr>
        <w:t xml:space="preserve">ubmit </w:t>
      </w:r>
      <w:r w:rsidR="00EF0EBA">
        <w:rPr>
          <w:rFonts w:ascii="Arial" w:hAnsi="Arial" w:cs="Arial"/>
          <w:lang w:val="en-GB"/>
        </w:rPr>
        <w:t>documents</w:t>
      </w:r>
      <w:r w:rsidRPr="00BD5B4B">
        <w:rPr>
          <w:rFonts w:ascii="Arial" w:hAnsi="Arial" w:cs="Arial"/>
          <w:lang w:val="en-GB"/>
        </w:rPr>
        <w:t xml:space="preserve"> and </w:t>
      </w:r>
      <w:r w:rsidR="00600828">
        <w:rPr>
          <w:rFonts w:ascii="Arial" w:hAnsi="Arial" w:cs="Arial"/>
          <w:lang w:val="en-GB"/>
        </w:rPr>
        <w:t>supporting</w:t>
      </w:r>
      <w:r w:rsidRPr="00BD5B4B">
        <w:rPr>
          <w:rFonts w:ascii="Arial" w:hAnsi="Arial" w:cs="Arial"/>
          <w:lang w:val="en-GB"/>
        </w:rPr>
        <w:t xml:space="preserve"> documentation to the Team Leader.  </w:t>
      </w:r>
      <w:r w:rsidR="00DE68FE">
        <w:rPr>
          <w:rFonts w:ascii="Arial" w:hAnsi="Arial" w:cs="Arial"/>
          <w:lang w:val="en-GB"/>
        </w:rPr>
        <w:t>T</w:t>
      </w:r>
      <w:r w:rsidRPr="00BD5B4B">
        <w:rPr>
          <w:rFonts w:ascii="Arial" w:hAnsi="Arial" w:cs="Arial"/>
          <w:lang w:val="en-GB"/>
        </w:rPr>
        <w:t>his should be at least three months before any on-site evaluation.</w:t>
      </w:r>
    </w:p>
    <w:p w14:paraId="151D4987" w14:textId="0E8B7A5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6BDA7638"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600828">
        <w:rPr>
          <w:rFonts w:ascii="Arial" w:hAnsi="Arial" w:cs="Arial"/>
          <w:lang w:val="en-GB"/>
        </w:rPr>
        <w:t>-</w:t>
      </w:r>
      <w:r w:rsidRPr="00BD5B4B">
        <w:rPr>
          <w:rFonts w:ascii="Arial" w:hAnsi="Arial" w:cs="Arial"/>
          <w:lang w:val="en-GB"/>
        </w:rPr>
        <w:t>A3 to the applicant identifying any findings or areas requiring further clarification.  This review process should be completed 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74A8DD59" w:rsidR="009C6A07"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MRA signatory status, the Team Leader shall advise the APAC </w:t>
      </w:r>
      <w:r w:rsidR="00CF547C">
        <w:rPr>
          <w:rFonts w:ascii="Arial" w:hAnsi="Arial" w:cs="Arial"/>
          <w:lang w:val="en-GB"/>
        </w:rPr>
        <w:t>MRAMC</w:t>
      </w:r>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7D2E259D" w:rsidR="00BD5B4B" w:rsidRPr="00BD5B4B" w:rsidRDefault="009C6A07" w:rsidP="00E06FA0">
      <w:pPr>
        <w:spacing w:after="220"/>
        <w:ind w:left="851" w:hanging="851"/>
        <w:rPr>
          <w:rFonts w:ascii="Arial" w:hAnsi="Arial" w:cs="Arial"/>
          <w:lang w:val="en-GB"/>
        </w:rPr>
      </w:pPr>
      <w:r>
        <w:rPr>
          <w:rFonts w:ascii="Arial" w:hAnsi="Arial" w:cs="Arial"/>
          <w:lang w:val="en-GB"/>
        </w:rPr>
        <w:t>16.6</w:t>
      </w:r>
      <w:r>
        <w:rPr>
          <w:rFonts w:ascii="Arial" w:hAnsi="Arial" w:cs="Arial"/>
          <w:lang w:val="en-GB"/>
        </w:rPr>
        <w:tab/>
      </w:r>
      <w:r w:rsidR="00BD5B4B" w:rsidRPr="002C0C5F">
        <w:rPr>
          <w:rFonts w:ascii="Arial" w:hAnsi="Arial" w:cs="Arial"/>
          <w:lang w:val="en-GB"/>
        </w:rPr>
        <w:t xml:space="preserve">Where the document review on a signatory body indicates significant departures from the criteria, the Team Leader shall advise the APAC </w:t>
      </w:r>
      <w:r w:rsidR="00CF547C" w:rsidRPr="002C0C5F">
        <w:rPr>
          <w:rFonts w:ascii="Arial" w:hAnsi="Arial" w:cs="Arial"/>
          <w:lang w:val="en-GB"/>
        </w:rPr>
        <w:t>MRAMC</w:t>
      </w:r>
      <w:r w:rsidRPr="002C0C5F">
        <w:rPr>
          <w:rFonts w:ascii="Arial" w:hAnsi="Arial" w:cs="Arial"/>
          <w:lang w:val="en-GB"/>
        </w:rPr>
        <w:t xml:space="preserve"> </w:t>
      </w:r>
      <w:r w:rsidR="00BD5B4B" w:rsidRPr="002C0C5F">
        <w:rPr>
          <w:rFonts w:ascii="Arial" w:hAnsi="Arial" w:cs="Arial"/>
          <w:lang w:val="en-GB"/>
        </w:rPr>
        <w:t xml:space="preserve">Chair who </w:t>
      </w:r>
      <w:r w:rsidR="00BD5B4B" w:rsidRPr="0046319F">
        <w:rPr>
          <w:rFonts w:ascii="Arial" w:hAnsi="Arial" w:cs="Arial"/>
          <w:lang w:val="en-GB"/>
        </w:rPr>
        <w:t>shall determine whether or not the evaluation should proceed as scheduled</w:t>
      </w:r>
      <w:r w:rsidR="00C9110D" w:rsidRPr="0046319F">
        <w:rPr>
          <w:rFonts w:ascii="Arial" w:hAnsi="Arial" w:cs="Arial"/>
          <w:lang w:val="en-GB"/>
        </w:rPr>
        <w:t xml:space="preserve"> </w:t>
      </w:r>
      <w:r w:rsidR="00C9110D" w:rsidRPr="006F6485">
        <w:rPr>
          <w:rFonts w:ascii="Arial" w:hAnsi="Arial" w:cs="Arial"/>
        </w:rPr>
        <w:t>and</w:t>
      </w:r>
      <w:r w:rsidR="0046319F">
        <w:rPr>
          <w:rFonts w:ascii="Arial" w:hAnsi="Arial" w:cs="Arial"/>
        </w:rPr>
        <w:t>/</w:t>
      </w:r>
      <w:r w:rsidR="00C9110D" w:rsidRPr="006F6485">
        <w:rPr>
          <w:rFonts w:ascii="Arial" w:hAnsi="Arial" w:cs="Arial"/>
          <w:lang w:val="en-GB"/>
        </w:rPr>
        <w:t>or other actions as deemed appropriate.</w:t>
      </w:r>
    </w:p>
    <w:p w14:paraId="4BE81F9C" w14:textId="105D7147"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47" w:name="_Toc119485747"/>
      <w:r w:rsidRPr="003646BE">
        <w:t>PRE-EVALUATION VISIT</w:t>
      </w:r>
      <w:bookmarkEnd w:id="47"/>
    </w:p>
    <w:p w14:paraId="23117173" w14:textId="66E7788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A pre-evaluation visit may be required as a result of the document review or may be requested by an applicant body.  Findings from the pre-evaluation visit shall be used to determine whether the applicant body is ready for a full evaluation.  A pre-evaluation visit shall not pre-empt the evaluation.</w:t>
      </w:r>
    </w:p>
    <w:p w14:paraId="6F3A1115" w14:textId="0E1049D0"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w:t>
      </w:r>
      <w:r w:rsidR="00CF547C">
        <w:rPr>
          <w:rFonts w:ascii="Arial" w:hAnsi="Arial" w:cs="Arial"/>
          <w:lang w:val="en-GB"/>
        </w:rPr>
        <w:t>MRAMC</w:t>
      </w:r>
      <w:r w:rsidRPr="00BD5B4B">
        <w:rPr>
          <w:rFonts w:ascii="Arial" w:hAnsi="Arial" w:cs="Arial"/>
          <w:lang w:val="en-GB"/>
        </w:rPr>
        <w:t xml:space="preserve">, from the evaluator competencies </w:t>
      </w:r>
      <w:r w:rsidR="00153C95">
        <w:rPr>
          <w:rFonts w:ascii="Arial" w:hAnsi="Arial" w:cs="Arial"/>
          <w:lang w:val="en-GB"/>
        </w:rPr>
        <w:t xml:space="preserve">spreadsheet (APAC </w:t>
      </w:r>
      <w:r w:rsidR="00153C95">
        <w:rPr>
          <w:rFonts w:ascii="Arial" w:hAnsi="Arial" w:cs="Arial"/>
          <w:lang w:val="en-GB"/>
        </w:rPr>
        <w:lastRenderedPageBreak/>
        <w:t>FMRA-015)</w:t>
      </w:r>
      <w:r w:rsidR="00153C95" w:rsidRPr="00BD5B4B">
        <w:rPr>
          <w:rFonts w:ascii="Arial" w:hAnsi="Arial" w:cs="Arial"/>
          <w:lang w:val="en-GB"/>
        </w:rPr>
        <w:t xml:space="preserve"> </w:t>
      </w:r>
      <w:r w:rsidRPr="00BD5B4B">
        <w:rPr>
          <w:rFonts w:ascii="Arial" w:hAnsi="Arial" w:cs="Arial"/>
          <w:lang w:val="en-GB"/>
        </w:rPr>
        <w:t>maintained by the APAC Secretariat on behalf of the APAC MRA Council.</w:t>
      </w:r>
    </w:p>
    <w:p w14:paraId="21AE3756" w14:textId="5AE7CA9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703164FC"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IAF/ILAC-A2 Annex 2, and should include </w:t>
      </w:r>
      <w:r w:rsidR="009E1F11">
        <w:rPr>
          <w:rFonts w:ascii="Arial" w:hAnsi="Arial" w:cs="Arial"/>
          <w:lang w:val="en-GB"/>
        </w:rPr>
        <w:t xml:space="preserve">the </w:t>
      </w:r>
      <w:r w:rsidRPr="00BD5B4B">
        <w:rPr>
          <w:rFonts w:ascii="Arial" w:hAnsi="Arial" w:cs="Arial"/>
          <w:lang w:val="en-GB"/>
        </w:rPr>
        <w:t>following:</w:t>
      </w:r>
    </w:p>
    <w:p w14:paraId="59D4093D" w14:textId="3F3A5ECE" w:rsidR="00BD5B4B" w:rsidRDefault="00BD5B4B">
      <w:pPr>
        <w:pStyle w:val="ListParagraph"/>
        <w:numPr>
          <w:ilvl w:val="0"/>
          <w:numId w:val="28"/>
        </w:numPr>
        <w:rPr>
          <w:rFonts w:ascii="Arial" w:hAnsi="Arial" w:cs="Arial"/>
          <w:lang w:val="en-GB"/>
        </w:rPr>
      </w:pPr>
      <w:r w:rsidRPr="002F07A4">
        <w:rPr>
          <w:rFonts w:ascii="Arial" w:hAnsi="Arial" w:cs="Arial"/>
          <w:lang w:val="en-GB"/>
        </w:rPr>
        <w:t>discuss</w:t>
      </w:r>
      <w:r w:rsidR="00CB750A">
        <w:rPr>
          <w:rFonts w:ascii="Arial" w:hAnsi="Arial" w:cs="Arial"/>
          <w:lang w:val="en-GB"/>
        </w:rPr>
        <w:t>ion</w:t>
      </w:r>
      <w:r w:rsidRPr="002F07A4">
        <w:rPr>
          <w:rFonts w:ascii="Arial" w:hAnsi="Arial" w:cs="Arial"/>
          <w:lang w:val="en-GB"/>
        </w:rPr>
        <w:t xml:space="preserve"> with the head of the applicant body </w:t>
      </w:r>
      <w:r w:rsidR="00CB750A">
        <w:rPr>
          <w:rFonts w:ascii="Arial" w:hAnsi="Arial" w:cs="Arial"/>
          <w:lang w:val="en-GB"/>
        </w:rPr>
        <w:t xml:space="preserve">about </w:t>
      </w:r>
      <w:r w:rsidRPr="002F07A4">
        <w:rPr>
          <w:rFonts w:ascii="Arial" w:hAnsi="Arial" w:cs="Arial"/>
          <w:lang w:val="en-GB"/>
        </w:rPr>
        <w:t>its participation in APAC and other regional and international accreditation activities. The pre-evaluation team should review the application documentation with the applicant and provide all necessary information about APAC MRA requirements and about the full evaluation process</w:t>
      </w:r>
      <w:r w:rsidR="00CB750A">
        <w:rPr>
          <w:rFonts w:ascii="Arial" w:hAnsi="Arial" w:cs="Arial"/>
          <w:lang w:val="en-GB"/>
        </w:rPr>
        <w:t>;</w:t>
      </w:r>
    </w:p>
    <w:p w14:paraId="3D53DB27" w14:textId="77777777" w:rsidR="00CB750A" w:rsidRPr="009E1F11" w:rsidRDefault="00CB750A" w:rsidP="00B06633">
      <w:pPr>
        <w:ind w:left="851"/>
        <w:rPr>
          <w:rFonts w:ascii="Arial" w:hAnsi="Arial" w:cs="Arial"/>
          <w:lang w:val="en-GB"/>
        </w:rPr>
      </w:pPr>
    </w:p>
    <w:p w14:paraId="36734759" w14:textId="65D2CEE1" w:rsidR="00BD5B4B" w:rsidRDefault="00CB750A">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Pr>
          <w:rFonts w:ascii="Arial" w:hAnsi="Arial" w:cs="Arial"/>
          <w:lang w:val="en-GB"/>
        </w:rPr>
        <w:t>ion on</w:t>
      </w:r>
      <w:r w:rsidR="00BD5B4B" w:rsidRPr="002F07A4">
        <w:rPr>
          <w:rFonts w:ascii="Arial" w:hAnsi="Arial" w:cs="Arial"/>
          <w:lang w:val="en-GB"/>
        </w:rPr>
        <w:t xml:space="preserve">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r>
        <w:rPr>
          <w:rFonts w:ascii="Arial" w:hAnsi="Arial" w:cs="Arial"/>
          <w:lang w:val="en-GB"/>
        </w:rPr>
        <w:t>;</w:t>
      </w:r>
    </w:p>
    <w:p w14:paraId="63577B5B" w14:textId="77777777" w:rsidR="00CB750A" w:rsidRPr="009E1F11" w:rsidRDefault="00CB750A" w:rsidP="00B06633">
      <w:pPr>
        <w:ind w:left="851"/>
        <w:rPr>
          <w:rFonts w:ascii="Arial" w:hAnsi="Arial" w:cs="Arial"/>
          <w:lang w:val="en-GB"/>
        </w:rPr>
      </w:pPr>
    </w:p>
    <w:p w14:paraId="7F84E12B" w14:textId="481E9356" w:rsidR="00BD5B4B" w:rsidRDefault="00196524">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sidR="00CB750A">
        <w:rPr>
          <w:rFonts w:ascii="Arial" w:hAnsi="Arial" w:cs="Arial"/>
          <w:lang w:val="en-GB"/>
        </w:rPr>
        <w:t>ion on</w:t>
      </w:r>
      <w:r w:rsidR="00BD5B4B" w:rsidRPr="002F07A4">
        <w:rPr>
          <w:rFonts w:ascii="Arial" w:hAnsi="Arial" w:cs="Arial"/>
          <w:lang w:val="en-GB"/>
        </w:rPr>
        <w:t xml:space="preserve"> the structure of the applicant accreditation body</w:t>
      </w:r>
      <w:r w:rsidR="00CB750A">
        <w:rPr>
          <w:rFonts w:ascii="Arial" w:hAnsi="Arial" w:cs="Arial"/>
          <w:lang w:val="en-GB"/>
        </w:rPr>
        <w:t>,</w:t>
      </w:r>
      <w:r w:rsidR="00BD5B4B" w:rsidRPr="002F07A4">
        <w:rPr>
          <w:rFonts w:ascii="Arial" w:hAnsi="Arial" w:cs="Arial"/>
          <w:lang w:val="en-GB"/>
        </w:rPr>
        <w:t xml:space="preserve">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sidRPr="002F07A4">
        <w:rPr>
          <w:rFonts w:ascii="Arial" w:hAnsi="Arial" w:cs="Arial"/>
          <w:lang w:val="en-GB"/>
        </w:rPr>
        <w:t>, etc</w:t>
      </w:r>
      <w:r w:rsidR="00CB750A">
        <w:rPr>
          <w:rFonts w:ascii="Arial" w:hAnsi="Arial" w:cs="Arial"/>
          <w:lang w:val="en-GB"/>
        </w:rPr>
        <w:t>.</w:t>
      </w:r>
      <w:r w:rsidR="00BD5B4B" w:rsidRPr="002F07A4">
        <w:rPr>
          <w:rFonts w:ascii="Arial" w:hAnsi="Arial" w:cs="Arial"/>
          <w:lang w:val="en-GB"/>
        </w:rPr>
        <w:t>)</w:t>
      </w:r>
      <w:r w:rsidR="00CB750A">
        <w:rPr>
          <w:rFonts w:ascii="Arial" w:hAnsi="Arial" w:cs="Arial"/>
          <w:lang w:val="en-GB"/>
        </w:rPr>
        <w:t>;</w:t>
      </w:r>
    </w:p>
    <w:p w14:paraId="6D8388FE" w14:textId="77777777" w:rsidR="00CB750A" w:rsidRPr="009E1F11" w:rsidRDefault="00CB750A" w:rsidP="00B06633">
      <w:pPr>
        <w:ind w:left="851"/>
        <w:rPr>
          <w:rFonts w:ascii="Arial" w:hAnsi="Arial" w:cs="Arial"/>
          <w:lang w:val="en-GB"/>
        </w:rPr>
      </w:pPr>
    </w:p>
    <w:p w14:paraId="27BF2589" w14:textId="32F1B9E3" w:rsidR="00BD5B4B" w:rsidRPr="002F07A4" w:rsidRDefault="00CB750A">
      <w:pPr>
        <w:pStyle w:val="ListParagraph"/>
        <w:numPr>
          <w:ilvl w:val="0"/>
          <w:numId w:val="28"/>
        </w:numPr>
        <w:rPr>
          <w:rFonts w:ascii="Arial" w:hAnsi="Arial" w:cs="Arial"/>
          <w:lang w:val="en-GB"/>
        </w:rPr>
      </w:pPr>
      <w:r>
        <w:rPr>
          <w:rFonts w:ascii="Arial" w:hAnsi="Arial" w:cs="Arial"/>
          <w:lang w:val="en-GB"/>
        </w:rPr>
        <w:t xml:space="preserve">consideration of the </w:t>
      </w:r>
      <w:r w:rsidR="00BD5B4B" w:rsidRPr="002F07A4">
        <w:rPr>
          <w:rFonts w:ascii="Arial" w:hAnsi="Arial" w:cs="Arial"/>
          <w:lang w:val="en-GB"/>
        </w:rPr>
        <w:t>applicant’s access to technical expertise and may include:</w:t>
      </w:r>
    </w:p>
    <w:p w14:paraId="6B0FB66F" w14:textId="53BF8D70" w:rsidR="00BD5B4B" w:rsidRPr="0037240B" w:rsidRDefault="009E1F11">
      <w:pPr>
        <w:pStyle w:val="ListParagraph"/>
        <w:numPr>
          <w:ilvl w:val="0"/>
          <w:numId w:val="29"/>
        </w:numPr>
        <w:rPr>
          <w:rFonts w:ascii="Arial" w:hAnsi="Arial" w:cs="Arial"/>
          <w:lang w:val="en-GB"/>
        </w:rPr>
      </w:pPr>
      <w:r>
        <w:rPr>
          <w:rFonts w:ascii="Arial" w:hAnsi="Arial" w:cs="Arial"/>
          <w:lang w:val="en-GB"/>
        </w:rPr>
        <w:t>j</w:t>
      </w:r>
      <w:r w:rsidR="00BD5B4B" w:rsidRPr="0037240B">
        <w:rPr>
          <w:rFonts w:ascii="Arial" w:hAnsi="Arial" w:cs="Arial"/>
          <w:lang w:val="en-GB"/>
        </w:rPr>
        <w:t>ob descriptions and backgrounds of top management, organisation charts;</w:t>
      </w:r>
      <w:r>
        <w:rPr>
          <w:rFonts w:ascii="Arial" w:hAnsi="Arial" w:cs="Arial"/>
          <w:lang w:val="en-GB"/>
        </w:rPr>
        <w:t xml:space="preserve"> and</w:t>
      </w:r>
    </w:p>
    <w:p w14:paraId="54D6ACF8" w14:textId="6A94EFD9" w:rsidR="00BD5B4B" w:rsidRPr="0037240B" w:rsidRDefault="009E1F11">
      <w:pPr>
        <w:pStyle w:val="ListParagraph"/>
        <w:numPr>
          <w:ilvl w:val="0"/>
          <w:numId w:val="29"/>
        </w:numPr>
        <w:rPr>
          <w:rFonts w:ascii="Arial" w:hAnsi="Arial" w:cs="Arial"/>
          <w:lang w:val="en-GB"/>
        </w:rPr>
      </w:pPr>
      <w:r>
        <w:rPr>
          <w:rFonts w:ascii="Arial" w:hAnsi="Arial" w:cs="Arial"/>
          <w:lang w:val="en-GB"/>
        </w:rPr>
        <w:t>a</w:t>
      </w:r>
      <w:r w:rsidR="00BD5B4B" w:rsidRPr="0037240B">
        <w:rPr>
          <w:rFonts w:ascii="Arial" w:hAnsi="Arial" w:cs="Arial"/>
          <w:lang w:val="en-GB"/>
        </w:rPr>
        <w:t xml:space="preserve">ssessor records and </w:t>
      </w:r>
      <w:r>
        <w:rPr>
          <w:rFonts w:ascii="Arial" w:hAnsi="Arial" w:cs="Arial"/>
          <w:lang w:val="en-GB"/>
        </w:rPr>
        <w:t xml:space="preserve">associated performance </w:t>
      </w:r>
      <w:r w:rsidR="00BD5B4B" w:rsidRPr="0037240B">
        <w:rPr>
          <w:rFonts w:ascii="Arial" w:hAnsi="Arial" w:cs="Arial"/>
          <w:lang w:val="en-GB"/>
        </w:rPr>
        <w:t>documents;</w:t>
      </w:r>
    </w:p>
    <w:p w14:paraId="2E1D40F2" w14:textId="77777777" w:rsidR="009E1F11" w:rsidRPr="009E1F11" w:rsidRDefault="009E1F11" w:rsidP="00B06633">
      <w:pPr>
        <w:ind w:left="851"/>
        <w:rPr>
          <w:rFonts w:ascii="Arial" w:hAnsi="Arial" w:cs="Arial"/>
          <w:lang w:val="en-GB"/>
        </w:rPr>
      </w:pPr>
    </w:p>
    <w:p w14:paraId="4AB68E9E" w14:textId="5FB3B6F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s</w:t>
      </w:r>
      <w:r w:rsidR="00BD5B4B" w:rsidRPr="0037240B">
        <w:rPr>
          <w:rFonts w:ascii="Arial" w:hAnsi="Arial" w:cs="Arial"/>
          <w:lang w:val="en-GB"/>
        </w:rPr>
        <w:t>ampling of CAB assessment records, including the decision-making process</w:t>
      </w:r>
      <w:r w:rsidR="00370220" w:rsidRPr="0037240B">
        <w:rPr>
          <w:rFonts w:ascii="Arial" w:hAnsi="Arial" w:cs="Arial"/>
          <w:lang w:val="en-GB"/>
        </w:rPr>
        <w:t>;</w:t>
      </w:r>
    </w:p>
    <w:p w14:paraId="53080C7A" w14:textId="77777777" w:rsidR="009E1F11" w:rsidRPr="009E1F11" w:rsidRDefault="009E1F11" w:rsidP="00B06633">
      <w:pPr>
        <w:ind w:left="851"/>
        <w:rPr>
          <w:rFonts w:ascii="Arial" w:hAnsi="Arial" w:cs="Arial"/>
          <w:lang w:val="en-GB"/>
        </w:rPr>
      </w:pPr>
    </w:p>
    <w:p w14:paraId="588A2C26" w14:textId="2C49CCA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applicants f</w:t>
      </w:r>
      <w:r w:rsidR="00BD5B4B" w:rsidRPr="0037240B">
        <w:rPr>
          <w:rFonts w:ascii="Arial" w:hAnsi="Arial" w:cs="Arial"/>
          <w:lang w:val="en-GB"/>
        </w:rPr>
        <w:t>amiliarity with IAF, ILAC and APAC requirements</w:t>
      </w:r>
      <w:r>
        <w:rPr>
          <w:rFonts w:ascii="Arial" w:hAnsi="Arial" w:cs="Arial"/>
          <w:lang w:val="en-GB"/>
        </w:rPr>
        <w:t>; and</w:t>
      </w:r>
    </w:p>
    <w:p w14:paraId="28F80F73" w14:textId="77777777" w:rsidR="009E1F11" w:rsidRPr="009E1F11" w:rsidRDefault="009E1F11" w:rsidP="00B06633">
      <w:pPr>
        <w:ind w:left="851"/>
        <w:rPr>
          <w:rFonts w:ascii="Arial" w:hAnsi="Arial" w:cs="Arial"/>
          <w:lang w:val="en-GB"/>
        </w:rPr>
      </w:pPr>
    </w:p>
    <w:p w14:paraId="47CC8519" w14:textId="110D1D5F" w:rsidR="00BD5B4B" w:rsidRDefault="00B06633">
      <w:pPr>
        <w:pStyle w:val="ListParagraph"/>
        <w:numPr>
          <w:ilvl w:val="0"/>
          <w:numId w:val="28"/>
        </w:numPr>
        <w:rPr>
          <w:rFonts w:ascii="Arial" w:hAnsi="Arial" w:cs="Arial"/>
          <w:lang w:val="en-GB"/>
        </w:rPr>
      </w:pPr>
      <w:r>
        <w:rPr>
          <w:rFonts w:ascii="Arial" w:hAnsi="Arial" w:cs="Arial"/>
          <w:lang w:val="en-GB"/>
        </w:rPr>
        <w:t>c</w:t>
      </w:r>
      <w:r w:rsidR="009E1F11">
        <w:rPr>
          <w:rFonts w:ascii="Arial" w:hAnsi="Arial" w:cs="Arial"/>
          <w:lang w:val="en-GB"/>
        </w:rPr>
        <w:t>onsideration of a</w:t>
      </w:r>
      <w:r w:rsidR="00BD5B4B" w:rsidRPr="002F07A4">
        <w:rPr>
          <w:rFonts w:ascii="Arial" w:hAnsi="Arial" w:cs="Arial"/>
          <w:lang w:val="en-GB"/>
        </w:rPr>
        <w:t>ccess to and participation levels in proficiency testing programmes</w:t>
      </w:r>
      <w:r>
        <w:rPr>
          <w:rFonts w:ascii="Arial" w:hAnsi="Arial" w:cs="Arial"/>
          <w:lang w:val="en-GB"/>
        </w:rPr>
        <w:t>.</w:t>
      </w:r>
    </w:p>
    <w:p w14:paraId="26C5E39F" w14:textId="77777777" w:rsidR="00B06633" w:rsidRPr="00B06633" w:rsidRDefault="00B06633" w:rsidP="00B06633">
      <w:pPr>
        <w:pStyle w:val="ListParagraph"/>
        <w:rPr>
          <w:rFonts w:ascii="Arial" w:hAnsi="Arial" w:cs="Arial"/>
          <w:lang w:val="en-GB"/>
        </w:rPr>
      </w:pPr>
    </w:p>
    <w:p w14:paraId="0C1ADB04" w14:textId="13078F1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5</w:t>
      </w:r>
      <w:r w:rsidRPr="00BD5B4B">
        <w:rPr>
          <w:rFonts w:ascii="Arial" w:hAnsi="Arial" w:cs="Arial"/>
          <w:lang w:val="en-GB"/>
        </w:rPr>
        <w:tab/>
        <w:t>A part of the pre-evaluation shall be an assessment of the existence or access to measurement traceability to the highest level in the economy or region.  This is especially necessary where the measurement traceability schedules are not clear and where participation in CIPM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2DECE3DE" w:rsidR="00BD5B4B" w:rsidRPr="00BD5B4B" w:rsidRDefault="00BD5B4B" w:rsidP="00E06FA0">
      <w:pPr>
        <w:spacing w:after="220"/>
        <w:ind w:left="851" w:hanging="851"/>
        <w:rPr>
          <w:rFonts w:ascii="Arial" w:hAnsi="Arial" w:cs="Arial"/>
          <w:lang w:val="en-GB"/>
        </w:rPr>
      </w:pPr>
      <w:r w:rsidRPr="00BD5B4B">
        <w:rPr>
          <w:rFonts w:ascii="Arial" w:hAnsi="Arial" w:cs="Arial"/>
          <w:lang w:val="en-GB"/>
        </w:rPr>
        <w:lastRenderedPageBreak/>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6</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w:t>
      </w:r>
      <w:r w:rsidR="00B06633">
        <w:rPr>
          <w:rFonts w:ascii="Arial" w:hAnsi="Arial" w:cs="Arial"/>
          <w:lang w:val="en-GB"/>
        </w:rPr>
        <w:t xml:space="preserve"> </w:t>
      </w:r>
      <w:r w:rsidRPr="00BD5B4B">
        <w:rPr>
          <w:rFonts w:ascii="Arial" w:hAnsi="Arial" w:cs="Arial"/>
          <w:lang w:val="en-GB"/>
        </w:rPr>
        <w:t>but visits should not, however, be represented as the formal witnessing of an assessment. Only formal witnessing completed as part of initial evaluation will be considered as relevant for APAC MRA Council decision making.</w:t>
      </w:r>
    </w:p>
    <w:p w14:paraId="200122EE" w14:textId="21881DFE" w:rsidR="00BD5B4B" w:rsidRPr="00BD5B4B" w:rsidRDefault="00BD5B4B" w:rsidP="00E06FA0">
      <w:pPr>
        <w:spacing w:after="220"/>
        <w:ind w:left="851" w:hanging="851"/>
        <w:rPr>
          <w:rFonts w:ascii="Arial" w:hAnsi="Arial" w:cs="Arial"/>
          <w:lang w:val="en-GB"/>
        </w:rPr>
      </w:pPr>
      <w:bookmarkStart w:id="48" w:name="_Hlk112147382"/>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7</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w:t>
      </w:r>
      <w:r w:rsidR="00CF547C">
        <w:rPr>
          <w:rFonts w:ascii="Arial" w:hAnsi="Arial" w:cs="Arial"/>
          <w:lang w:val="en-GB"/>
        </w:rPr>
        <w:t>MRAMC</w:t>
      </w:r>
      <w:r w:rsidR="007D4E7E" w:rsidRPr="00BD5B4B">
        <w:rPr>
          <w:rFonts w:ascii="Arial" w:hAnsi="Arial" w:cs="Arial"/>
          <w:lang w:val="en-GB"/>
        </w:rPr>
        <w:t xml:space="preserve"> </w:t>
      </w:r>
      <w:r w:rsidRPr="00BD5B4B">
        <w:rPr>
          <w:rFonts w:ascii="Arial" w:hAnsi="Arial" w:cs="Arial"/>
          <w:lang w:val="en-GB"/>
        </w:rPr>
        <w:t>with a copy being sent to the APAC Secretariat.</w:t>
      </w:r>
    </w:p>
    <w:bookmarkEnd w:id="48"/>
    <w:p w14:paraId="66A5D502" w14:textId="7AFF25F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8</w:t>
      </w:r>
      <w:r w:rsidRPr="00BD5B4B">
        <w:rPr>
          <w:rFonts w:ascii="Arial" w:hAnsi="Arial" w:cs="Arial"/>
          <w:lang w:val="en-GB"/>
        </w:rPr>
        <w:tab/>
        <w:t>The report shall, as a minimum, contain the following information:</w:t>
      </w:r>
    </w:p>
    <w:p w14:paraId="02E991AF" w14:textId="1070B639" w:rsidR="00BD5B4B" w:rsidRDefault="00B06633">
      <w:pPr>
        <w:pStyle w:val="ListParagraph"/>
        <w:numPr>
          <w:ilvl w:val="0"/>
          <w:numId w:val="30"/>
        </w:numPr>
        <w:rPr>
          <w:rFonts w:ascii="Arial" w:hAnsi="Arial" w:cs="Arial"/>
          <w:lang w:val="en-GB"/>
        </w:rPr>
      </w:pPr>
      <w:bookmarkStart w:id="49" w:name="_Hlk112147431"/>
      <w:r>
        <w:rPr>
          <w:rFonts w:ascii="Arial" w:hAnsi="Arial" w:cs="Arial"/>
          <w:lang w:val="en-GB"/>
        </w:rPr>
        <w:t>m</w:t>
      </w:r>
      <w:r w:rsidR="00BD5B4B" w:rsidRPr="0037240B">
        <w:rPr>
          <w:rFonts w:ascii="Arial" w:hAnsi="Arial" w:cs="Arial"/>
          <w:lang w:val="en-GB"/>
        </w:rPr>
        <w:t>ain comment(s) found, referenced to the relevant clauses of ISO/IEC 17011 and/or other APAC MRA criteria documents;</w:t>
      </w:r>
    </w:p>
    <w:p w14:paraId="4F0B5CB5" w14:textId="77777777" w:rsidR="00B06633" w:rsidRPr="00B06633" w:rsidRDefault="00B06633" w:rsidP="00B06633">
      <w:pPr>
        <w:ind w:left="851"/>
        <w:rPr>
          <w:rFonts w:ascii="Arial" w:hAnsi="Arial" w:cs="Arial"/>
          <w:lang w:val="en-GB"/>
        </w:rPr>
      </w:pPr>
    </w:p>
    <w:p w14:paraId="5586A5E3" w14:textId="788B6075" w:rsidR="00BD5B4B" w:rsidRDefault="00B06633">
      <w:pPr>
        <w:pStyle w:val="ListParagraph"/>
        <w:numPr>
          <w:ilvl w:val="0"/>
          <w:numId w:val="30"/>
        </w:numPr>
        <w:rPr>
          <w:rFonts w:ascii="Arial" w:hAnsi="Arial" w:cs="Arial"/>
          <w:lang w:val="en-GB"/>
        </w:rPr>
      </w:pPr>
      <w:r>
        <w:rPr>
          <w:rFonts w:ascii="Arial" w:hAnsi="Arial" w:cs="Arial"/>
          <w:lang w:val="en-GB"/>
        </w:rPr>
        <w:t>t</w:t>
      </w:r>
      <w:r w:rsidR="00BD5B4B" w:rsidRPr="0037240B">
        <w:rPr>
          <w:rFonts w:ascii="Arial" w:hAnsi="Arial" w:cs="Arial"/>
          <w:lang w:val="en-GB"/>
        </w:rPr>
        <w:t>he degree to which the applicant body fulfils the relevant criteria;</w:t>
      </w:r>
    </w:p>
    <w:p w14:paraId="6E7774A7" w14:textId="77777777" w:rsidR="00B06633" w:rsidRPr="00B06633" w:rsidRDefault="00B06633" w:rsidP="00B06633">
      <w:pPr>
        <w:ind w:left="851"/>
        <w:rPr>
          <w:rFonts w:ascii="Arial" w:hAnsi="Arial" w:cs="Arial"/>
          <w:lang w:val="en-GB"/>
        </w:rPr>
      </w:pPr>
    </w:p>
    <w:p w14:paraId="2996E1F7" w14:textId="236D0CC2"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whether to continue to full evaluation;</w:t>
      </w:r>
    </w:p>
    <w:p w14:paraId="1342765A" w14:textId="77777777" w:rsidR="00B06633" w:rsidRPr="00B06633" w:rsidRDefault="00B06633" w:rsidP="00B06633">
      <w:pPr>
        <w:ind w:left="851"/>
        <w:rPr>
          <w:rFonts w:ascii="Arial" w:hAnsi="Arial" w:cs="Arial"/>
          <w:lang w:val="en-GB"/>
        </w:rPr>
      </w:pPr>
    </w:p>
    <w:p w14:paraId="1C678BD0" w14:textId="38171266"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the type and number of team members necessary, and the estimated duration of any proposed evaluation visit;</w:t>
      </w:r>
      <w:r>
        <w:rPr>
          <w:rFonts w:ascii="Arial" w:hAnsi="Arial" w:cs="Arial"/>
          <w:lang w:val="en-GB"/>
        </w:rPr>
        <w:t xml:space="preserve"> and</w:t>
      </w:r>
    </w:p>
    <w:p w14:paraId="14BDD4B9" w14:textId="77777777" w:rsidR="00B06633" w:rsidRPr="00B06633" w:rsidRDefault="00B06633" w:rsidP="00B06633">
      <w:pPr>
        <w:ind w:left="851"/>
        <w:rPr>
          <w:rFonts w:ascii="Arial" w:hAnsi="Arial" w:cs="Arial"/>
          <w:lang w:val="en-GB"/>
        </w:rPr>
      </w:pPr>
    </w:p>
    <w:p w14:paraId="4B6B5E30" w14:textId="4DBA4A8C" w:rsidR="00BD5B4B" w:rsidRDefault="00B06633">
      <w:pPr>
        <w:pStyle w:val="ListParagraph"/>
        <w:numPr>
          <w:ilvl w:val="0"/>
          <w:numId w:val="30"/>
        </w:numPr>
        <w:rPr>
          <w:rFonts w:ascii="Arial" w:hAnsi="Arial" w:cs="Arial"/>
          <w:lang w:val="en-GB"/>
        </w:rPr>
      </w:pPr>
      <w:r>
        <w:rPr>
          <w:rFonts w:ascii="Arial" w:hAnsi="Arial" w:cs="Arial"/>
          <w:lang w:val="en-GB"/>
        </w:rPr>
        <w:t>any</w:t>
      </w:r>
      <w:r w:rsidR="00BD5B4B" w:rsidRPr="0037240B">
        <w:rPr>
          <w:rFonts w:ascii="Arial" w:hAnsi="Arial" w:cs="Arial"/>
          <w:lang w:val="en-GB"/>
        </w:rPr>
        <w:t xml:space="preserve"> conditions to be fulfilled if the </w:t>
      </w:r>
      <w:r w:rsidR="005C3DA3" w:rsidRPr="0037240B">
        <w:rPr>
          <w:rFonts w:ascii="Arial" w:hAnsi="Arial" w:cs="Arial"/>
          <w:lang w:val="en-GB"/>
        </w:rPr>
        <w:t>accreditation body</w:t>
      </w:r>
      <w:r w:rsidR="00BD5B4B" w:rsidRPr="0037240B">
        <w:rPr>
          <w:rFonts w:ascii="Arial" w:hAnsi="Arial" w:cs="Arial"/>
          <w:lang w:val="en-GB"/>
        </w:rPr>
        <w:t xml:space="preserve"> decides to have an initial onsite evaluation conducted.</w:t>
      </w:r>
    </w:p>
    <w:p w14:paraId="7ECAB9D8" w14:textId="77777777" w:rsidR="00B06633" w:rsidRPr="00B06633" w:rsidRDefault="00B06633" w:rsidP="00B06633">
      <w:pPr>
        <w:rPr>
          <w:rFonts w:ascii="Arial" w:hAnsi="Arial" w:cs="Arial"/>
          <w:lang w:val="en-GB"/>
        </w:rPr>
      </w:pPr>
    </w:p>
    <w:bookmarkEnd w:id="49"/>
    <w:p w14:paraId="7109370B" w14:textId="53605CE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9</w:t>
      </w:r>
      <w:r w:rsidRPr="00BD5B4B">
        <w:rPr>
          <w:rFonts w:ascii="Arial" w:hAnsi="Arial" w:cs="Arial"/>
          <w:lang w:val="en-GB"/>
        </w:rPr>
        <w:tab/>
        <w:t>The applicant body should be given an opportunity to comment on any factual errors in the report.</w:t>
      </w:r>
    </w:p>
    <w:p w14:paraId="09919883" w14:textId="106B4A96"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10</w:t>
      </w:r>
      <w:r w:rsidRPr="00BD5B4B">
        <w:rPr>
          <w:rFonts w:ascii="Arial" w:hAnsi="Arial" w:cs="Arial"/>
          <w:lang w:val="en-GB"/>
        </w:rPr>
        <w:tab/>
        <w:t xml:space="preserve">On the basis of the pre-evaluation report, the applicant body can strive towards improving their processes to address any deficiencies. The applicant body can 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7B00AB2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11</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0A0D108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2</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476D6560"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3</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who participated in the pre-evaluation could be requested by the APAC MRA Council Chair to participate in the initial evaluation of the applicant.</w:t>
      </w:r>
    </w:p>
    <w:p w14:paraId="79100251" w14:textId="77777777" w:rsidR="00DF48DA" w:rsidRPr="00BD5B4B" w:rsidRDefault="00DF48DA" w:rsidP="006F6485">
      <w:pPr>
        <w:ind w:left="851" w:hanging="709"/>
        <w:rPr>
          <w:rFonts w:ascii="Arial" w:hAnsi="Arial" w:cs="Arial"/>
          <w:lang w:val="en-GB"/>
        </w:rPr>
      </w:pPr>
    </w:p>
    <w:p w14:paraId="67842B70" w14:textId="70E0E32F" w:rsidR="00BD5B4B" w:rsidRPr="00F67E7C" w:rsidRDefault="00BD5B4B" w:rsidP="00F67E7C">
      <w:pPr>
        <w:pStyle w:val="APACParaHdg"/>
      </w:pPr>
      <w:bookmarkStart w:id="50" w:name="_Toc500857080"/>
      <w:bookmarkStart w:id="51" w:name="_Toc119485748"/>
      <w:r w:rsidRPr="00160129">
        <w:t>COMPOSITION OF EVALUATION TEAM</w:t>
      </w:r>
      <w:bookmarkEnd w:id="50"/>
      <w:bookmarkEnd w:id="51"/>
    </w:p>
    <w:p w14:paraId="0A41E119" w14:textId="6B8D2594" w:rsidR="00FA2439" w:rsidRPr="00FA2439" w:rsidRDefault="00FA2439" w:rsidP="00E06FA0">
      <w:pPr>
        <w:spacing w:after="220"/>
        <w:ind w:left="851" w:hanging="851"/>
        <w:rPr>
          <w:rFonts w:ascii="Arial" w:hAnsi="Arial" w:cs="Arial"/>
          <w:b/>
          <w:bCs/>
          <w:lang w:val="en-GB"/>
        </w:rPr>
      </w:pPr>
      <w:r w:rsidRPr="00FA2439">
        <w:rPr>
          <w:rFonts w:ascii="Arial" w:hAnsi="Arial" w:cs="Arial"/>
          <w:b/>
          <w:bCs/>
          <w:lang w:val="en-GB"/>
        </w:rPr>
        <w:t xml:space="preserve">18.1 </w:t>
      </w:r>
      <w:r>
        <w:rPr>
          <w:rFonts w:ascii="Arial" w:hAnsi="Arial" w:cs="Arial"/>
          <w:b/>
          <w:bCs/>
          <w:lang w:val="en-GB"/>
        </w:rPr>
        <w:tab/>
      </w:r>
      <w:r w:rsidRPr="00FA2439">
        <w:rPr>
          <w:rFonts w:ascii="Arial" w:hAnsi="Arial" w:cs="Arial"/>
          <w:b/>
          <w:bCs/>
          <w:lang w:val="en-GB"/>
        </w:rPr>
        <w:t>General</w:t>
      </w:r>
    </w:p>
    <w:p w14:paraId="54836737" w14:textId="20E790A9" w:rsidR="00BD5B4B" w:rsidRPr="00BD5B4B" w:rsidRDefault="00F67E7C" w:rsidP="00FA2439">
      <w:pPr>
        <w:spacing w:after="220"/>
        <w:ind w:left="851"/>
        <w:rPr>
          <w:rFonts w:ascii="Arial" w:hAnsi="Arial" w:cs="Arial"/>
          <w:lang w:val="en-GB"/>
        </w:rPr>
      </w:pPr>
      <w:r>
        <w:rPr>
          <w:rFonts w:ascii="Arial" w:hAnsi="Arial" w:cs="Arial"/>
          <w:lang w:val="en-GB"/>
        </w:rPr>
        <w:lastRenderedPageBreak/>
        <w:t>The competence of a</w:t>
      </w:r>
      <w:r w:rsidR="00BD5B4B" w:rsidRPr="00BD5B4B">
        <w:rPr>
          <w:rFonts w:ascii="Arial" w:hAnsi="Arial" w:cs="Arial"/>
          <w:lang w:val="en-GB"/>
        </w:rPr>
        <w:t xml:space="preserve">n evaluation team </w:t>
      </w:r>
      <w:r w:rsidR="00023B0D">
        <w:rPr>
          <w:rFonts w:ascii="Arial" w:hAnsi="Arial" w:cs="Arial"/>
          <w:lang w:val="en-GB"/>
        </w:rPr>
        <w:t xml:space="preserve">(including where necessary, </w:t>
      </w:r>
      <w:r w:rsidR="000A411D">
        <w:rPr>
          <w:rFonts w:ascii="Arial" w:hAnsi="Arial" w:cs="Arial"/>
          <w:lang w:val="en-GB"/>
        </w:rPr>
        <w:t>Technical Experts</w:t>
      </w:r>
      <w:r w:rsidR="00023B0D">
        <w:rPr>
          <w:rFonts w:ascii="Arial" w:hAnsi="Arial" w:cs="Arial"/>
          <w:lang w:val="en-GB"/>
        </w:rPr>
        <w:t xml:space="preserve">) </w:t>
      </w:r>
      <w:r w:rsidR="00BD5B4B" w:rsidRPr="00BD5B4B">
        <w:rPr>
          <w:rFonts w:ascii="Arial" w:hAnsi="Arial" w:cs="Arial"/>
          <w:lang w:val="en-GB"/>
        </w:rPr>
        <w:t>shall always collectively satisfy Levels 1 to 4 of APAC</w:t>
      </w:r>
      <w:r>
        <w:rPr>
          <w:rFonts w:ascii="Arial" w:hAnsi="Arial" w:cs="Arial"/>
          <w:lang w:val="en-GB"/>
        </w:rPr>
        <w:t xml:space="preserve"> FMRA-00</w:t>
      </w:r>
      <w:r w:rsidR="00D6497D">
        <w:rPr>
          <w:rFonts w:ascii="Arial" w:hAnsi="Arial" w:cs="Arial"/>
          <w:lang w:val="en-GB"/>
        </w:rPr>
        <w:t>1</w:t>
      </w:r>
      <w:r w:rsidR="00BD5B4B" w:rsidRPr="00BD5B4B">
        <w:rPr>
          <w:rFonts w:ascii="Arial" w:hAnsi="Arial" w:cs="Arial"/>
          <w:lang w:val="en-GB"/>
        </w:rPr>
        <w:t xml:space="preserve"> for specific programs within the scope of the evaluation</w:t>
      </w:r>
      <w:r w:rsidR="00FD3037">
        <w:rPr>
          <w:rFonts w:ascii="Arial" w:hAnsi="Arial" w:cs="Arial"/>
          <w:lang w:val="en-GB"/>
        </w:rPr>
        <w:t>, and Level 5 when needed</w:t>
      </w:r>
      <w:r w:rsidR="006E6157">
        <w:rPr>
          <w:rFonts w:ascii="Arial" w:hAnsi="Arial" w:cs="Arial"/>
          <w:lang w:val="en-GB"/>
        </w:rPr>
        <w:t xml:space="preserve"> (see the Level 5 sub-scopes listed in FMRA-001)</w:t>
      </w:r>
      <w:r w:rsidR="00BD5B4B" w:rsidRPr="00BD5B4B">
        <w:rPr>
          <w:rFonts w:ascii="Arial" w:hAnsi="Arial" w:cs="Arial"/>
          <w:lang w:val="en-GB"/>
        </w:rPr>
        <w:t>.</w:t>
      </w:r>
    </w:p>
    <w:p w14:paraId="4B56B9E0" w14:textId="79084EF7" w:rsidR="00BD5B4B" w:rsidRPr="00FA2439" w:rsidRDefault="00BD5B4B" w:rsidP="00E06FA0">
      <w:pPr>
        <w:spacing w:after="220"/>
        <w:ind w:left="851" w:hanging="851"/>
        <w:rPr>
          <w:rFonts w:ascii="Arial" w:hAnsi="Arial" w:cs="Arial"/>
          <w:b/>
          <w:bCs/>
          <w:lang w:val="en-GB"/>
        </w:rPr>
      </w:pPr>
      <w:bookmarkStart w:id="52" w:name="_Toc500857082"/>
      <w:r w:rsidRPr="00FA2439">
        <w:rPr>
          <w:rFonts w:ascii="Arial" w:hAnsi="Arial" w:cs="Arial"/>
          <w:b/>
          <w:bCs/>
          <w:lang w:val="en-GB"/>
        </w:rPr>
        <w:t>1</w:t>
      </w:r>
      <w:r w:rsidR="004E00E2" w:rsidRPr="00FA2439">
        <w:rPr>
          <w:rFonts w:ascii="Arial" w:hAnsi="Arial" w:cs="Arial"/>
          <w:b/>
          <w:bCs/>
          <w:lang w:val="en-GB"/>
        </w:rPr>
        <w:t>8</w:t>
      </w:r>
      <w:r w:rsidRPr="00FA2439">
        <w:rPr>
          <w:rFonts w:ascii="Arial" w:hAnsi="Arial" w:cs="Arial"/>
          <w:b/>
          <w:bCs/>
          <w:lang w:val="en-GB"/>
        </w:rPr>
        <w:t>.2</w:t>
      </w:r>
      <w:r w:rsidRPr="00FA2439">
        <w:rPr>
          <w:rFonts w:ascii="Arial" w:hAnsi="Arial" w:cs="Arial"/>
          <w:b/>
          <w:bCs/>
          <w:lang w:val="en-GB"/>
        </w:rPr>
        <w:tab/>
        <w:t xml:space="preserve">Selection </w:t>
      </w:r>
      <w:r w:rsidR="00160129" w:rsidRPr="00FA2439">
        <w:rPr>
          <w:rFonts w:ascii="Arial" w:hAnsi="Arial" w:cs="Arial"/>
          <w:b/>
          <w:bCs/>
          <w:lang w:val="en-GB"/>
        </w:rPr>
        <w:t>a</w:t>
      </w:r>
      <w:r w:rsidRPr="00FA2439">
        <w:rPr>
          <w:rFonts w:ascii="Arial" w:hAnsi="Arial" w:cs="Arial"/>
          <w:b/>
          <w:bCs/>
          <w:lang w:val="en-GB"/>
        </w:rPr>
        <w:t xml:space="preserve">nd Appointment </w:t>
      </w:r>
      <w:r w:rsidR="00160129" w:rsidRPr="00FA2439">
        <w:rPr>
          <w:rFonts w:ascii="Arial" w:hAnsi="Arial" w:cs="Arial"/>
          <w:b/>
          <w:bCs/>
          <w:lang w:val="en-GB"/>
        </w:rPr>
        <w:t>o</w:t>
      </w:r>
      <w:r w:rsidRPr="00FA2439">
        <w:rPr>
          <w:rFonts w:ascii="Arial" w:hAnsi="Arial" w:cs="Arial"/>
          <w:b/>
          <w:bCs/>
          <w:lang w:val="en-GB"/>
        </w:rPr>
        <w:t xml:space="preserve">f </w:t>
      </w:r>
      <w:r w:rsidR="00160129" w:rsidRPr="00FA2439">
        <w:rPr>
          <w:rFonts w:ascii="Arial" w:hAnsi="Arial" w:cs="Arial"/>
          <w:b/>
          <w:bCs/>
          <w:lang w:val="en-GB"/>
        </w:rPr>
        <w:t>a</w:t>
      </w:r>
      <w:r w:rsidRPr="00FA2439">
        <w:rPr>
          <w:rFonts w:ascii="Arial" w:hAnsi="Arial" w:cs="Arial"/>
          <w:b/>
          <w:bCs/>
          <w:lang w:val="en-GB"/>
        </w:rPr>
        <w:t>n Evaluation Team</w:t>
      </w:r>
      <w:bookmarkEnd w:id="52"/>
    </w:p>
    <w:p w14:paraId="5925913A" w14:textId="11614658"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.2.1</w:t>
      </w:r>
      <w:r w:rsidRPr="00BD5B4B">
        <w:rPr>
          <w:rFonts w:ascii="Arial" w:hAnsi="Arial" w:cs="Arial"/>
          <w:lang w:val="en-GB"/>
        </w:rPr>
        <w:tab/>
      </w:r>
      <w:r w:rsidRPr="00353FB3">
        <w:rPr>
          <w:rFonts w:ascii="Arial" w:hAnsi="Arial" w:cs="Arial"/>
          <w:lang w:val="en-GB"/>
        </w:rPr>
        <w:t xml:space="preserve">The </w:t>
      </w:r>
      <w:r w:rsidR="00353FB3">
        <w:rPr>
          <w:rFonts w:ascii="Arial" w:hAnsi="Arial" w:cs="Arial"/>
          <w:lang w:val="en-GB"/>
        </w:rPr>
        <w:t>Team Leader with the assistance of the Deputy Team Leader (where applicable)</w:t>
      </w:r>
      <w:r w:rsidRPr="00353FB3">
        <w:rPr>
          <w:rFonts w:ascii="Arial" w:hAnsi="Arial" w:cs="Arial"/>
          <w:lang w:val="en-GB"/>
        </w:rPr>
        <w:t xml:space="preserve"> shall </w:t>
      </w:r>
      <w:r w:rsidR="00353FB3">
        <w:rPr>
          <w:rFonts w:ascii="Arial" w:hAnsi="Arial" w:cs="Arial"/>
          <w:lang w:val="en-GB"/>
        </w:rPr>
        <w:t>select</w:t>
      </w:r>
      <w:r w:rsidRPr="00353FB3">
        <w:rPr>
          <w:rFonts w:ascii="Arial" w:hAnsi="Arial" w:cs="Arial"/>
          <w:lang w:val="en-GB"/>
        </w:rPr>
        <w:t xml:space="preserve"> individuals to</w:t>
      </w:r>
      <w:r w:rsidRPr="00BD5B4B">
        <w:rPr>
          <w:rFonts w:ascii="Arial" w:hAnsi="Arial" w:cs="Arial"/>
          <w:lang w:val="en-GB"/>
        </w:rPr>
        <w:t xml:space="preserve"> participate </w:t>
      </w:r>
      <w:r w:rsidR="00023B0D">
        <w:rPr>
          <w:rFonts w:ascii="Arial" w:hAnsi="Arial" w:cs="Arial"/>
          <w:lang w:val="en-GB"/>
        </w:rPr>
        <w:t>in</w:t>
      </w:r>
      <w:r w:rsidRPr="00BD5B4B">
        <w:rPr>
          <w:rFonts w:ascii="Arial" w:hAnsi="Arial" w:cs="Arial"/>
          <w:lang w:val="en-GB"/>
        </w:rPr>
        <w:t xml:space="preserve"> each evaluation (initial, extension of scope</w:t>
      </w:r>
      <w:r w:rsidR="00023B0D">
        <w:rPr>
          <w:rFonts w:ascii="Arial" w:hAnsi="Arial" w:cs="Arial"/>
          <w:lang w:val="en-GB"/>
        </w:rPr>
        <w:t>,</w:t>
      </w:r>
      <w:r w:rsidRPr="00BD5B4B">
        <w:rPr>
          <w:rFonts w:ascii="Arial" w:hAnsi="Arial" w:cs="Arial"/>
          <w:lang w:val="en-GB"/>
        </w:rPr>
        <w:t xml:space="preserve"> </w:t>
      </w:r>
      <w:r w:rsidR="00023B0D">
        <w:rPr>
          <w:rFonts w:ascii="Arial" w:hAnsi="Arial" w:cs="Arial"/>
          <w:lang w:val="en-GB"/>
        </w:rPr>
        <w:t>or</w:t>
      </w:r>
      <w:r w:rsidRPr="00BD5B4B">
        <w:rPr>
          <w:rFonts w:ascii="Arial" w:hAnsi="Arial" w:cs="Arial"/>
          <w:lang w:val="en-GB"/>
        </w:rPr>
        <w:t xml:space="preserve"> re-evaluation) at least twelve months prior to the </w:t>
      </w:r>
      <w:r w:rsidR="00023B0D">
        <w:rPr>
          <w:rFonts w:ascii="Arial" w:hAnsi="Arial" w:cs="Arial"/>
          <w:lang w:val="en-GB"/>
        </w:rPr>
        <w:t>due date</w:t>
      </w:r>
      <w:r w:rsidRPr="00BD5B4B">
        <w:rPr>
          <w:rFonts w:ascii="Arial" w:hAnsi="Arial" w:cs="Arial"/>
          <w:lang w:val="en-GB"/>
        </w:rPr>
        <w:t xml:space="preserve"> </w:t>
      </w:r>
      <w:r w:rsidR="00023B0D">
        <w:rPr>
          <w:rFonts w:ascii="Arial" w:hAnsi="Arial" w:cs="Arial"/>
          <w:lang w:val="en-GB"/>
        </w:rPr>
        <w:t xml:space="preserve">of re-evaluation </w:t>
      </w:r>
      <w:r w:rsidRPr="00BD5B4B">
        <w:rPr>
          <w:rFonts w:ascii="Arial" w:hAnsi="Arial" w:cs="Arial"/>
          <w:lang w:val="en-GB"/>
        </w:rPr>
        <w:t xml:space="preserve">or the </w:t>
      </w:r>
      <w:r w:rsidR="00023B0D">
        <w:rPr>
          <w:rFonts w:ascii="Arial" w:hAnsi="Arial" w:cs="Arial"/>
          <w:lang w:val="en-GB"/>
        </w:rPr>
        <w:t>requested date</w:t>
      </w:r>
      <w:r w:rsidRPr="00BD5B4B">
        <w:rPr>
          <w:rFonts w:ascii="Arial" w:hAnsi="Arial" w:cs="Arial"/>
          <w:lang w:val="en-GB"/>
        </w:rPr>
        <w:t xml:space="preserve"> in the case of initial or extension of scope. </w:t>
      </w:r>
      <w:r w:rsidR="00D61209">
        <w:rPr>
          <w:rFonts w:ascii="Arial" w:hAnsi="Arial" w:cs="Arial"/>
          <w:lang w:val="en-GB"/>
        </w:rPr>
        <w:t xml:space="preserve"> </w:t>
      </w:r>
      <w:r w:rsidR="00D61209" w:rsidRPr="00D61209">
        <w:rPr>
          <w:rFonts w:ascii="Arial" w:hAnsi="Arial" w:cs="Arial"/>
          <w:lang w:val="en-GB"/>
        </w:rPr>
        <w:t xml:space="preserve">Where the Team Leader and Deputy Team Leader, where applicable, are unable to compose the evaluation team, the </w:t>
      </w:r>
      <w:r w:rsidR="00CF547C">
        <w:rPr>
          <w:rFonts w:ascii="Arial" w:hAnsi="Arial" w:cs="Arial"/>
          <w:lang w:val="en-GB"/>
        </w:rPr>
        <w:t>MRAMC</w:t>
      </w:r>
      <w:r w:rsidR="00D61209" w:rsidRPr="00D61209">
        <w:rPr>
          <w:rFonts w:ascii="Arial" w:hAnsi="Arial" w:cs="Arial"/>
          <w:lang w:val="en-GB"/>
        </w:rPr>
        <w:t xml:space="preserve"> shall appoint the </w:t>
      </w:r>
      <w:r w:rsidR="00D61209">
        <w:rPr>
          <w:rFonts w:ascii="Arial" w:hAnsi="Arial" w:cs="Arial"/>
          <w:lang w:val="en-GB"/>
        </w:rPr>
        <w:t>T</w:t>
      </w:r>
      <w:r w:rsidR="00D61209" w:rsidRPr="00D61209">
        <w:rPr>
          <w:rFonts w:ascii="Arial" w:hAnsi="Arial" w:cs="Arial"/>
          <w:lang w:val="en-GB"/>
        </w:rPr>
        <w:t xml:space="preserve">eam </w:t>
      </w:r>
      <w:r w:rsidR="00D61209">
        <w:rPr>
          <w:rFonts w:ascii="Arial" w:hAnsi="Arial" w:cs="Arial"/>
          <w:lang w:val="en-GB"/>
        </w:rPr>
        <w:t>M</w:t>
      </w:r>
      <w:r w:rsidR="00D61209" w:rsidRPr="00D61209">
        <w:rPr>
          <w:rFonts w:ascii="Arial" w:hAnsi="Arial" w:cs="Arial"/>
          <w:lang w:val="en-GB"/>
        </w:rPr>
        <w:t>embers.</w:t>
      </w:r>
    </w:p>
    <w:p w14:paraId="400FB9A7" w14:textId="4EC6400E" w:rsidR="007B686F" w:rsidRPr="00D61209" w:rsidRDefault="007B686F" w:rsidP="00E06FA0">
      <w:pPr>
        <w:spacing w:after="220"/>
        <w:ind w:left="851" w:hanging="851"/>
        <w:rPr>
          <w:rFonts w:ascii="Arial" w:hAnsi="Arial" w:cs="Arial"/>
          <w:lang w:val="en-GB"/>
        </w:rPr>
      </w:pPr>
      <w:r w:rsidRPr="00D61209">
        <w:rPr>
          <w:rFonts w:ascii="Arial" w:hAnsi="Arial" w:cs="Arial"/>
          <w:lang w:val="en-GB"/>
        </w:rPr>
        <w:t>1</w:t>
      </w:r>
      <w:r w:rsidR="004E00E2" w:rsidRPr="00D61209">
        <w:rPr>
          <w:rFonts w:ascii="Arial" w:hAnsi="Arial" w:cs="Arial"/>
          <w:lang w:val="en-GB"/>
        </w:rPr>
        <w:t>8</w:t>
      </w:r>
      <w:r w:rsidRPr="00D61209">
        <w:rPr>
          <w:rFonts w:ascii="Arial" w:hAnsi="Arial" w:cs="Arial"/>
          <w:lang w:val="en-GB"/>
        </w:rPr>
        <w:t>.2.2</w:t>
      </w:r>
      <w:r w:rsidRPr="00D61209">
        <w:rPr>
          <w:rFonts w:ascii="Arial" w:hAnsi="Arial" w:cs="Arial"/>
          <w:lang w:val="en-GB"/>
        </w:rPr>
        <w:tab/>
        <w:t xml:space="preserve">The </w:t>
      </w:r>
      <w:r w:rsidR="00D61209">
        <w:rPr>
          <w:rFonts w:ascii="Arial" w:hAnsi="Arial" w:cs="Arial"/>
          <w:lang w:val="en-GB"/>
        </w:rPr>
        <w:t>Team Leader and Deputy Team Leader (where applicable)</w:t>
      </w:r>
      <w:r w:rsidRPr="00D61209">
        <w:rPr>
          <w:rFonts w:ascii="Arial" w:hAnsi="Arial" w:cs="Arial"/>
          <w:lang w:val="en-GB"/>
        </w:rPr>
        <w:t xml:space="preserve"> </w:t>
      </w:r>
      <w:r w:rsidR="00B206D0" w:rsidRPr="00D61209">
        <w:rPr>
          <w:rFonts w:ascii="Arial" w:hAnsi="Arial" w:cs="Arial"/>
          <w:lang w:val="en-GB"/>
        </w:rPr>
        <w:t>sh</w:t>
      </w:r>
      <w:r w:rsidR="00B206D0">
        <w:rPr>
          <w:rFonts w:ascii="Arial" w:hAnsi="Arial" w:cs="Arial"/>
          <w:lang w:val="en-GB"/>
        </w:rPr>
        <w:t>all</w:t>
      </w:r>
      <w:r w:rsidR="00B206D0" w:rsidRPr="00D61209">
        <w:rPr>
          <w:rFonts w:ascii="Arial" w:hAnsi="Arial" w:cs="Arial"/>
          <w:lang w:val="en-GB"/>
        </w:rPr>
        <w:t xml:space="preserve"> </w:t>
      </w:r>
      <w:r w:rsidRPr="00D61209">
        <w:rPr>
          <w:rFonts w:ascii="Arial" w:hAnsi="Arial" w:cs="Arial"/>
          <w:lang w:val="en-GB"/>
        </w:rPr>
        <w:t xml:space="preserve">take into account the following when </w:t>
      </w:r>
      <w:r w:rsidR="00452F7B">
        <w:rPr>
          <w:rFonts w:ascii="Arial" w:hAnsi="Arial" w:cs="Arial"/>
          <w:lang w:val="en-GB"/>
        </w:rPr>
        <w:t>selecting</w:t>
      </w:r>
      <w:r w:rsidR="00452F7B" w:rsidRPr="00D61209">
        <w:rPr>
          <w:rFonts w:ascii="Arial" w:hAnsi="Arial" w:cs="Arial"/>
          <w:lang w:val="en-GB"/>
        </w:rPr>
        <w:t xml:space="preserve"> </w:t>
      </w:r>
      <w:r w:rsidRPr="00D61209">
        <w:rPr>
          <w:rFonts w:ascii="Arial" w:hAnsi="Arial" w:cs="Arial"/>
          <w:lang w:val="en-GB"/>
        </w:rPr>
        <w:t xml:space="preserve">members of the team: </w:t>
      </w:r>
    </w:p>
    <w:p w14:paraId="36520925" w14:textId="61BAA06B" w:rsidR="007B686F" w:rsidRPr="00BD5B4B" w:rsidRDefault="007B686F" w:rsidP="00E06FA0">
      <w:pPr>
        <w:spacing w:after="220"/>
        <w:ind w:left="1418" w:hanging="567"/>
        <w:rPr>
          <w:rFonts w:ascii="Arial" w:hAnsi="Arial" w:cs="Arial"/>
          <w:lang w:val="en-GB"/>
        </w:rPr>
      </w:pPr>
      <w:r w:rsidRPr="00D61209">
        <w:rPr>
          <w:rFonts w:ascii="Arial" w:hAnsi="Arial" w:cs="Arial"/>
          <w:lang w:val="en-GB"/>
        </w:rPr>
        <w:t>(a)</w:t>
      </w:r>
      <w:r w:rsidRPr="00D61209">
        <w:rPr>
          <w:rFonts w:ascii="Arial" w:hAnsi="Arial" w:cs="Arial"/>
          <w:lang w:val="en-GB"/>
        </w:rPr>
        <w:tab/>
      </w:r>
      <w:r w:rsidR="00FA2439">
        <w:rPr>
          <w:rFonts w:ascii="Arial" w:hAnsi="Arial" w:cs="Arial"/>
          <w:lang w:val="en-GB"/>
        </w:rPr>
        <w:t>t</w:t>
      </w:r>
      <w:r w:rsidRPr="00D61209">
        <w:rPr>
          <w:rFonts w:ascii="Arial" w:hAnsi="Arial" w:cs="Arial"/>
          <w:lang w:val="en-GB"/>
        </w:rPr>
        <w:t xml:space="preserve">he </w:t>
      </w:r>
      <w:r w:rsidR="00452F7B">
        <w:rPr>
          <w:rFonts w:ascii="Arial" w:hAnsi="Arial" w:cs="Arial"/>
          <w:lang w:val="en-GB"/>
        </w:rPr>
        <w:t>selection</w:t>
      </w:r>
      <w:r w:rsidRPr="00D61209">
        <w:rPr>
          <w:rFonts w:ascii="Arial" w:hAnsi="Arial" w:cs="Arial"/>
          <w:lang w:val="en-GB"/>
        </w:rPr>
        <w:t xml:space="preserve"> should avoid appointing the same team for two successive evaluations of the same applicant body.  For the purposes of</w:t>
      </w:r>
      <w:r w:rsidRPr="00BD5B4B">
        <w:rPr>
          <w:rFonts w:ascii="Arial" w:hAnsi="Arial" w:cs="Arial"/>
          <w:lang w:val="en-GB"/>
        </w:rPr>
        <w:t xml:space="preserve"> team composition, a pre-evaluation visit prior to an evaluation visit and a follow-up evaluation visit after an evaluation visit are treated as part of the same evaluation</w:t>
      </w:r>
      <w:r>
        <w:rPr>
          <w:rFonts w:ascii="Arial" w:hAnsi="Arial" w:cs="Arial"/>
          <w:lang w:val="en-GB"/>
        </w:rPr>
        <w:t>;</w:t>
      </w:r>
      <w:r w:rsidRPr="00BD5B4B">
        <w:rPr>
          <w:rFonts w:ascii="Arial" w:hAnsi="Arial" w:cs="Arial"/>
          <w:lang w:val="en-GB"/>
        </w:rPr>
        <w:t xml:space="preserve"> </w:t>
      </w:r>
    </w:p>
    <w:p w14:paraId="7CDA73D1" w14:textId="22A028DE" w:rsidR="00203C95" w:rsidRDefault="007B686F" w:rsidP="00E06FA0">
      <w:pPr>
        <w:spacing w:after="220"/>
        <w:ind w:left="1418" w:hanging="567"/>
        <w:rPr>
          <w:rFonts w:ascii="Arial" w:hAnsi="Arial" w:cs="Arial"/>
          <w:lang w:val="en-GB"/>
        </w:rPr>
      </w:pPr>
      <w:r w:rsidRPr="00BD5B4B">
        <w:rPr>
          <w:rFonts w:ascii="Arial" w:hAnsi="Arial" w:cs="Arial"/>
          <w:lang w:val="en-GB"/>
        </w:rPr>
        <w:t>(b)</w:t>
      </w:r>
      <w:r w:rsidRPr="00BD5B4B">
        <w:rPr>
          <w:rFonts w:ascii="Arial" w:hAnsi="Arial" w:cs="Arial"/>
          <w:lang w:val="en-GB"/>
        </w:rPr>
        <w:tab/>
      </w:r>
      <w:r w:rsidR="00FA2439">
        <w:rPr>
          <w:rFonts w:ascii="Arial" w:hAnsi="Arial" w:cs="Arial"/>
          <w:lang w:val="en-GB"/>
        </w:rPr>
        <w:t>i</w:t>
      </w:r>
      <w:r w:rsidR="00210EB9">
        <w:rPr>
          <w:rFonts w:ascii="Arial" w:hAnsi="Arial" w:cs="Arial"/>
          <w:lang w:val="en-GB"/>
        </w:rPr>
        <w:t xml:space="preserve">deally, APAC evaluators should be assigned to no more than </w:t>
      </w:r>
      <w:r w:rsidR="00203C95">
        <w:rPr>
          <w:rFonts w:ascii="Arial" w:hAnsi="Arial" w:cs="Arial"/>
          <w:lang w:val="en-GB"/>
        </w:rPr>
        <w:t>two evaluations per annum;</w:t>
      </w:r>
    </w:p>
    <w:p w14:paraId="0435A33E" w14:textId="162C1726" w:rsidR="007B686F" w:rsidRPr="00BD5B4B" w:rsidRDefault="00203C95" w:rsidP="00E06FA0">
      <w:pPr>
        <w:spacing w:after="220"/>
        <w:ind w:left="1418" w:hanging="567"/>
        <w:rPr>
          <w:rFonts w:ascii="Arial" w:hAnsi="Arial" w:cs="Arial"/>
          <w:lang w:val="en-GB"/>
        </w:rPr>
      </w:pPr>
      <w:r>
        <w:rPr>
          <w:rFonts w:ascii="Arial" w:hAnsi="Arial" w:cs="Arial"/>
          <w:lang w:val="en-GB"/>
        </w:rPr>
        <w:t>(c)</w:t>
      </w:r>
      <w:r>
        <w:rPr>
          <w:rFonts w:ascii="Arial" w:hAnsi="Arial" w:cs="Arial"/>
          <w:lang w:val="en-GB"/>
        </w:rPr>
        <w:tab/>
      </w:r>
      <w:r w:rsidR="00FA2439">
        <w:rPr>
          <w:rFonts w:ascii="Arial" w:hAnsi="Arial" w:cs="Arial"/>
          <w:lang w:val="en-GB"/>
        </w:rPr>
        <w:t>t</w:t>
      </w:r>
      <w:r w:rsidR="007B686F" w:rsidRPr="00BD5B4B">
        <w:rPr>
          <w:rFonts w:ascii="Arial" w:hAnsi="Arial" w:cs="Arial"/>
          <w:lang w:val="en-GB"/>
        </w:rPr>
        <w:t xml:space="preserve">echnical Experts may be specially invited for a specific evaluation or re-evaluation.  The Team Leader is responsible for proposing Technical Experts, in consultation with the APAC </w:t>
      </w:r>
      <w:r w:rsidR="00CF547C">
        <w:rPr>
          <w:rFonts w:ascii="Arial" w:hAnsi="Arial" w:cs="Arial"/>
          <w:lang w:val="en-GB"/>
        </w:rPr>
        <w:t>MRAMC</w:t>
      </w:r>
      <w:r w:rsidR="007B686F">
        <w:rPr>
          <w:rFonts w:ascii="Arial" w:hAnsi="Arial" w:cs="Arial"/>
          <w:lang w:val="en-GB"/>
        </w:rPr>
        <w:t>;</w:t>
      </w:r>
      <w:r w:rsidR="007B686F" w:rsidRPr="00BD5B4B">
        <w:rPr>
          <w:rFonts w:ascii="Arial" w:hAnsi="Arial" w:cs="Arial"/>
          <w:lang w:val="en-GB"/>
        </w:rPr>
        <w:t xml:space="preserve"> </w:t>
      </w:r>
    </w:p>
    <w:p w14:paraId="18C429FD" w14:textId="11B99BB1" w:rsidR="007B686F" w:rsidRPr="00D828DE" w:rsidRDefault="007B686F" w:rsidP="00D828DE">
      <w:pPr>
        <w:spacing w:after="220"/>
        <w:ind w:left="2268" w:hanging="850"/>
        <w:rPr>
          <w:rFonts w:ascii="Arial" w:hAnsi="Arial" w:cs="Arial"/>
          <w:i/>
          <w:sz w:val="20"/>
          <w:szCs w:val="18"/>
          <w:lang w:val="en-GB"/>
        </w:rPr>
      </w:pPr>
      <w:r w:rsidRPr="00D828DE">
        <w:rPr>
          <w:rFonts w:ascii="Arial" w:hAnsi="Arial" w:cs="Arial"/>
          <w:i/>
          <w:sz w:val="20"/>
          <w:szCs w:val="18"/>
          <w:lang w:val="en-GB"/>
        </w:rPr>
        <w:t>N</w:t>
      </w:r>
      <w:r w:rsidR="00D828DE" w:rsidRPr="00D828DE">
        <w:rPr>
          <w:rFonts w:ascii="Arial" w:hAnsi="Arial" w:cs="Arial"/>
          <w:i/>
          <w:sz w:val="20"/>
          <w:szCs w:val="18"/>
          <w:lang w:val="en-GB"/>
        </w:rPr>
        <w:t>OTE</w:t>
      </w:r>
      <w:r w:rsidR="00D828DE" w:rsidRPr="00D828DE">
        <w:rPr>
          <w:rFonts w:ascii="Arial" w:hAnsi="Arial" w:cs="Arial"/>
          <w:i/>
          <w:sz w:val="20"/>
          <w:szCs w:val="18"/>
          <w:lang w:val="en-GB"/>
        </w:rPr>
        <w:tab/>
      </w:r>
      <w:r w:rsidRPr="00D828DE">
        <w:rPr>
          <w:rFonts w:ascii="Arial" w:hAnsi="Arial" w:cs="Arial"/>
          <w:i/>
          <w:sz w:val="20"/>
          <w:szCs w:val="18"/>
          <w:lang w:val="en-GB"/>
        </w:rPr>
        <w:t xml:space="preserve">A Technical Expert should not be expected to function as a peer evaluator, but only to provide specific knowledge or expertise to the evaluation team.  A Technical Expert shall be closely supervised by the Team Leader or other qualified </w:t>
      </w:r>
      <w:r w:rsidR="00CC33FD" w:rsidRPr="00D828DE">
        <w:rPr>
          <w:rFonts w:ascii="Arial" w:hAnsi="Arial" w:cs="Arial"/>
          <w:i/>
          <w:sz w:val="20"/>
          <w:szCs w:val="18"/>
          <w:lang w:val="en-GB"/>
        </w:rPr>
        <w:t xml:space="preserve">Team Member </w:t>
      </w:r>
      <w:r w:rsidRPr="00D828DE">
        <w:rPr>
          <w:rFonts w:ascii="Arial" w:hAnsi="Arial" w:cs="Arial"/>
          <w:i/>
          <w:sz w:val="20"/>
          <w:szCs w:val="18"/>
          <w:lang w:val="en-GB"/>
        </w:rPr>
        <w:t>both during the applicant body office and witness visits.</w:t>
      </w:r>
    </w:p>
    <w:p w14:paraId="388B85AF" w14:textId="4C1807E9" w:rsidR="007B686F" w:rsidRPr="00D828DE" w:rsidRDefault="007B686F" w:rsidP="00E06FA0">
      <w:pPr>
        <w:spacing w:after="220"/>
        <w:ind w:left="1418" w:hanging="567"/>
        <w:rPr>
          <w:rFonts w:ascii="Arial" w:hAnsi="Arial" w:cs="Arial"/>
          <w:szCs w:val="22"/>
          <w:lang w:val="en-GB"/>
        </w:rPr>
      </w:pPr>
      <w:r w:rsidRPr="00D828DE">
        <w:rPr>
          <w:rFonts w:ascii="Arial" w:hAnsi="Arial" w:cs="Arial"/>
          <w:szCs w:val="22"/>
          <w:lang w:val="en-GB"/>
        </w:rPr>
        <w:t>(</w:t>
      </w:r>
      <w:r w:rsidR="0019786F">
        <w:rPr>
          <w:rFonts w:ascii="Arial" w:hAnsi="Arial" w:cs="Arial"/>
          <w:szCs w:val="22"/>
          <w:lang w:val="en-GB"/>
        </w:rPr>
        <w:t>d</w:t>
      </w:r>
      <w:r w:rsidRPr="00D828DE">
        <w:rPr>
          <w:rFonts w:ascii="Arial" w:hAnsi="Arial" w:cs="Arial"/>
          <w:szCs w:val="22"/>
          <w:lang w:val="en-GB"/>
        </w:rPr>
        <w:t>)</w:t>
      </w:r>
      <w:r w:rsidRPr="00D828DE">
        <w:rPr>
          <w:rFonts w:ascii="Arial" w:hAnsi="Arial" w:cs="Arial"/>
          <w:szCs w:val="22"/>
          <w:lang w:val="en-GB"/>
        </w:rPr>
        <w:tab/>
      </w:r>
      <w:r w:rsidR="00FA2439">
        <w:rPr>
          <w:rFonts w:ascii="Arial" w:hAnsi="Arial" w:cs="Arial"/>
          <w:szCs w:val="22"/>
          <w:lang w:val="en-GB"/>
        </w:rPr>
        <w:t>o</w:t>
      </w:r>
      <w:r w:rsidRPr="00D828DE">
        <w:rPr>
          <w:rFonts w:ascii="Arial" w:hAnsi="Arial" w:cs="Arial"/>
          <w:szCs w:val="22"/>
          <w:lang w:val="en-GB"/>
        </w:rPr>
        <w:t>ne or two observers may be added to the team with the prior agreement of the applicant body;</w:t>
      </w:r>
    </w:p>
    <w:p w14:paraId="5B945BF2" w14:textId="6FA88415" w:rsidR="007B686F" w:rsidRPr="00D828DE" w:rsidRDefault="00D828DE" w:rsidP="00D828DE">
      <w:pPr>
        <w:spacing w:after="220"/>
        <w:ind w:left="2268" w:hanging="850"/>
        <w:rPr>
          <w:rFonts w:ascii="Arial" w:hAnsi="Arial" w:cs="Arial"/>
          <w:i/>
          <w:sz w:val="20"/>
          <w:lang w:val="en-GB"/>
        </w:rPr>
      </w:pPr>
      <w:r w:rsidRPr="00D828DE">
        <w:rPr>
          <w:rFonts w:ascii="Arial" w:hAnsi="Arial" w:cs="Arial"/>
          <w:i/>
          <w:sz w:val="20"/>
          <w:lang w:val="en-GB"/>
        </w:rPr>
        <w:t>NOTE</w:t>
      </w:r>
      <w:r w:rsidRPr="00D828DE">
        <w:rPr>
          <w:rFonts w:ascii="Arial" w:hAnsi="Arial" w:cs="Arial"/>
          <w:i/>
          <w:sz w:val="20"/>
          <w:lang w:val="en-GB"/>
        </w:rPr>
        <w:tab/>
      </w:r>
      <w:r w:rsidR="007B686F" w:rsidRPr="00D828DE">
        <w:rPr>
          <w:rFonts w:ascii="Arial" w:hAnsi="Arial" w:cs="Arial"/>
          <w:i/>
          <w:sz w:val="20"/>
          <w:lang w:val="en-GB"/>
        </w:rPr>
        <w:t>Examples of observer</w:t>
      </w:r>
      <w:r w:rsidR="006E307D" w:rsidRPr="00D828DE">
        <w:rPr>
          <w:rFonts w:ascii="Arial" w:hAnsi="Arial" w:cs="Arial"/>
          <w:i/>
          <w:sz w:val="20"/>
          <w:lang w:val="en-GB"/>
        </w:rPr>
        <w:t>s are</w:t>
      </w:r>
      <w:r w:rsidR="007B686F" w:rsidRPr="00D828DE">
        <w:rPr>
          <w:rFonts w:ascii="Arial" w:hAnsi="Arial" w:cs="Arial"/>
          <w:i/>
          <w:sz w:val="20"/>
          <w:lang w:val="en-GB"/>
        </w:rPr>
        <w:t xml:space="preserve"> a representative from another region, a regulator from the applicant’s economy</w:t>
      </w:r>
      <w:r w:rsidR="006E307D" w:rsidRPr="00D828DE">
        <w:rPr>
          <w:rFonts w:ascii="Arial" w:hAnsi="Arial" w:cs="Arial"/>
          <w:i/>
          <w:sz w:val="20"/>
          <w:lang w:val="en-GB"/>
        </w:rPr>
        <w:t>,</w:t>
      </w:r>
      <w:r w:rsidR="007B686F" w:rsidRPr="00D828DE">
        <w:rPr>
          <w:rFonts w:ascii="Arial" w:hAnsi="Arial" w:cs="Arial"/>
          <w:i/>
          <w:sz w:val="20"/>
          <w:lang w:val="en-GB"/>
        </w:rPr>
        <w:t xml:space="preserve"> or a regulator from a third economy, etc.</w:t>
      </w:r>
    </w:p>
    <w:p w14:paraId="659836CB" w14:textId="4A297C3B" w:rsidR="007B686F" w:rsidRPr="00BD5B4B" w:rsidRDefault="007B686F" w:rsidP="00E06FA0">
      <w:pPr>
        <w:spacing w:after="220"/>
        <w:ind w:left="1418" w:hanging="567"/>
        <w:rPr>
          <w:rFonts w:ascii="Arial" w:hAnsi="Arial" w:cs="Arial"/>
          <w:lang w:val="en-GB"/>
        </w:rPr>
      </w:pPr>
      <w:r w:rsidRPr="00BD5B4B">
        <w:rPr>
          <w:rFonts w:ascii="Arial" w:hAnsi="Arial" w:cs="Arial"/>
          <w:lang w:val="en-GB"/>
        </w:rPr>
        <w:t>(</w:t>
      </w:r>
      <w:r w:rsidR="0019786F">
        <w:rPr>
          <w:rFonts w:ascii="Arial" w:hAnsi="Arial" w:cs="Arial"/>
          <w:lang w:val="en-GB"/>
        </w:rPr>
        <w:t>e</w:t>
      </w:r>
      <w:r w:rsidRPr="00BD5B4B">
        <w:rPr>
          <w:rFonts w:ascii="Arial" w:hAnsi="Arial" w:cs="Arial"/>
          <w:lang w:val="en-GB"/>
        </w:rPr>
        <w:t>)</w:t>
      </w:r>
      <w:r w:rsidRPr="00BD5B4B">
        <w:rPr>
          <w:rFonts w:ascii="Arial" w:hAnsi="Arial" w:cs="Arial"/>
          <w:lang w:val="en-GB"/>
        </w:rPr>
        <w:tab/>
      </w:r>
      <w:r w:rsidR="00FA2439">
        <w:rPr>
          <w:rFonts w:ascii="Arial" w:hAnsi="Arial" w:cs="Arial"/>
          <w:lang w:val="en-GB"/>
        </w:rPr>
        <w:t>k</w:t>
      </w:r>
      <w:r w:rsidRPr="00BD5B4B">
        <w:rPr>
          <w:rFonts w:ascii="Arial" w:hAnsi="Arial" w:cs="Arial"/>
          <w:lang w:val="en-GB"/>
        </w:rPr>
        <w:t>nowledge of the local language</w:t>
      </w:r>
      <w:r>
        <w:rPr>
          <w:rFonts w:ascii="Arial" w:hAnsi="Arial" w:cs="Arial"/>
          <w:lang w:val="en-GB"/>
        </w:rPr>
        <w:t>;</w:t>
      </w:r>
      <w:r w:rsidRPr="00BD5B4B">
        <w:rPr>
          <w:rFonts w:ascii="Arial" w:hAnsi="Arial" w:cs="Arial"/>
          <w:lang w:val="en-GB"/>
        </w:rPr>
        <w:t xml:space="preserve"> </w:t>
      </w:r>
    </w:p>
    <w:p w14:paraId="6964881E" w14:textId="0C371742" w:rsidR="009E370B" w:rsidRDefault="007B686F" w:rsidP="00E06FA0">
      <w:pPr>
        <w:spacing w:after="220"/>
        <w:ind w:left="1418" w:hanging="567"/>
        <w:rPr>
          <w:rFonts w:ascii="Arial" w:hAnsi="Arial" w:cs="Arial"/>
        </w:rPr>
      </w:pPr>
      <w:r w:rsidRPr="00BD5B4B">
        <w:rPr>
          <w:rFonts w:ascii="Arial" w:hAnsi="Arial" w:cs="Arial"/>
          <w:lang w:val="en-GB"/>
        </w:rPr>
        <w:t>(</w:t>
      </w:r>
      <w:r w:rsidR="0019786F">
        <w:rPr>
          <w:rFonts w:ascii="Arial" w:hAnsi="Arial" w:cs="Arial"/>
          <w:lang w:val="en-GB"/>
        </w:rPr>
        <w:t>f</w:t>
      </w:r>
      <w:r w:rsidRPr="00BD5B4B">
        <w:rPr>
          <w:rFonts w:ascii="Arial" w:hAnsi="Arial" w:cs="Arial"/>
          <w:lang w:val="en-GB"/>
        </w:rPr>
        <w:t>)</w:t>
      </w:r>
      <w:r w:rsidRPr="00BD5B4B">
        <w:rPr>
          <w:rFonts w:ascii="Arial" w:hAnsi="Arial" w:cs="Arial"/>
        </w:rPr>
        <w:t xml:space="preserve"> </w:t>
      </w:r>
      <w:r w:rsidRPr="00BD5B4B">
        <w:rPr>
          <w:rFonts w:ascii="Arial" w:hAnsi="Arial" w:cs="Arial"/>
        </w:rPr>
        <w:tab/>
      </w:r>
      <w:r w:rsidR="00FA2439">
        <w:rPr>
          <w:rFonts w:ascii="Arial" w:hAnsi="Arial" w:cs="Arial"/>
        </w:rPr>
        <w:t>i</w:t>
      </w:r>
      <w:r w:rsidR="009E370B">
        <w:rPr>
          <w:rFonts w:ascii="Arial" w:hAnsi="Arial" w:cs="Arial"/>
        </w:rPr>
        <w:t>f all or part of the evaluation is anticipated to be undertaken remotely, the time zones and operational hours of the evaluated accreditation body and potential team members;</w:t>
      </w:r>
    </w:p>
    <w:p w14:paraId="5CA01298" w14:textId="37443179" w:rsidR="006E307D" w:rsidRDefault="009E370B" w:rsidP="00E06FA0">
      <w:pPr>
        <w:spacing w:after="220"/>
        <w:ind w:left="1418" w:hanging="567"/>
        <w:rPr>
          <w:rFonts w:ascii="Arial" w:hAnsi="Arial" w:cs="Arial"/>
        </w:rPr>
      </w:pPr>
      <w:r>
        <w:rPr>
          <w:rFonts w:ascii="Arial" w:hAnsi="Arial" w:cs="Arial"/>
          <w:lang w:val="en-GB"/>
        </w:rPr>
        <w:t>(</w:t>
      </w:r>
      <w:r w:rsidR="0019786F">
        <w:rPr>
          <w:rFonts w:ascii="Arial" w:hAnsi="Arial" w:cs="Arial"/>
          <w:lang w:val="en-GB"/>
        </w:rPr>
        <w:t>g</w:t>
      </w:r>
      <w:r>
        <w:rPr>
          <w:rFonts w:ascii="Arial" w:hAnsi="Arial" w:cs="Arial"/>
          <w:lang w:val="en-GB"/>
        </w:rPr>
        <w:t>)</w:t>
      </w:r>
      <w:r>
        <w:rPr>
          <w:rFonts w:ascii="Arial" w:hAnsi="Arial" w:cs="Arial"/>
          <w:lang w:val="en-GB"/>
        </w:rPr>
        <w:tab/>
      </w:r>
      <w:r w:rsidR="00FA2439">
        <w:rPr>
          <w:rFonts w:ascii="Arial" w:hAnsi="Arial" w:cs="Arial"/>
        </w:rPr>
        <w:t>t</w:t>
      </w:r>
      <w:r w:rsidR="007B686F" w:rsidRPr="00BD5B4B">
        <w:rPr>
          <w:rFonts w:ascii="Arial" w:hAnsi="Arial" w:cs="Arial"/>
        </w:rPr>
        <w:t xml:space="preserve">he </w:t>
      </w:r>
      <w:r w:rsidR="006E307D">
        <w:rPr>
          <w:rFonts w:ascii="Arial" w:hAnsi="Arial" w:cs="Arial"/>
        </w:rPr>
        <w:t xml:space="preserve">potential appointment of a </w:t>
      </w:r>
      <w:r w:rsidR="007B686F" w:rsidRPr="00BD5B4B">
        <w:rPr>
          <w:rFonts w:ascii="Arial" w:hAnsi="Arial" w:cs="Arial"/>
        </w:rPr>
        <w:t xml:space="preserve">Deputy </w:t>
      </w:r>
      <w:r w:rsidR="00FC4B2D">
        <w:rPr>
          <w:rFonts w:ascii="Arial" w:hAnsi="Arial" w:cs="Arial"/>
        </w:rPr>
        <w:t>Team Leader</w:t>
      </w:r>
      <w:r w:rsidR="00DB498A">
        <w:rPr>
          <w:rFonts w:ascii="Arial" w:hAnsi="Arial" w:cs="Arial"/>
        </w:rPr>
        <w:t>;</w:t>
      </w:r>
    </w:p>
    <w:p w14:paraId="1B7AE875" w14:textId="74EE99F1" w:rsidR="007B686F" w:rsidRPr="00D828DE" w:rsidRDefault="00D828DE" w:rsidP="0019786F">
      <w:pPr>
        <w:spacing w:after="220"/>
        <w:ind w:left="2410" w:hanging="992"/>
        <w:rPr>
          <w:rFonts w:ascii="Arial" w:hAnsi="Arial" w:cs="Arial"/>
          <w:i/>
          <w:sz w:val="20"/>
          <w:szCs w:val="18"/>
        </w:rPr>
      </w:pPr>
      <w:r w:rsidRPr="00D828DE">
        <w:rPr>
          <w:rFonts w:ascii="Arial" w:hAnsi="Arial" w:cs="Arial"/>
          <w:i/>
          <w:sz w:val="20"/>
          <w:szCs w:val="18"/>
        </w:rPr>
        <w:t>NOTE 1</w:t>
      </w:r>
      <w:r w:rsidRPr="00D828DE">
        <w:rPr>
          <w:rFonts w:ascii="Arial" w:hAnsi="Arial" w:cs="Arial"/>
          <w:i/>
          <w:sz w:val="20"/>
          <w:szCs w:val="18"/>
        </w:rPr>
        <w:tab/>
      </w:r>
      <w:r w:rsidR="006E307D" w:rsidRPr="00D828DE">
        <w:rPr>
          <w:rFonts w:ascii="Arial" w:hAnsi="Arial" w:cs="Arial"/>
          <w:i/>
          <w:sz w:val="20"/>
          <w:szCs w:val="18"/>
        </w:rPr>
        <w:t xml:space="preserve">A Deputy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 xml:space="preserve">can replace the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in case of illness or unforeseen circumstances.</w:t>
      </w:r>
    </w:p>
    <w:p w14:paraId="55349AC2" w14:textId="0E0DE5F1"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lastRenderedPageBreak/>
        <w:t>NOTE 2</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should preferably have a minimum of 2 peer evaluations (pre</w:t>
      </w:r>
      <w:r w:rsidR="006E307D" w:rsidRPr="00D828DE">
        <w:rPr>
          <w:rFonts w:ascii="Arial" w:hAnsi="Arial" w:cs="Arial"/>
          <w:i/>
          <w:sz w:val="20"/>
          <w:szCs w:val="18"/>
          <w:lang w:val="en-GB"/>
        </w:rPr>
        <w:t>-</w:t>
      </w:r>
      <w:r w:rsidR="007B686F" w:rsidRPr="00D828DE">
        <w:rPr>
          <w:rFonts w:ascii="Arial" w:hAnsi="Arial" w:cs="Arial"/>
          <w:i/>
          <w:sz w:val="20"/>
          <w:szCs w:val="18"/>
          <w:lang w:val="en-GB"/>
        </w:rPr>
        <w:t>evaluations can be considered) as a T</w:t>
      </w:r>
      <w:r w:rsidR="00FC4B2D" w:rsidRPr="00D828DE">
        <w:rPr>
          <w:rFonts w:ascii="Arial" w:hAnsi="Arial" w:cs="Arial"/>
          <w:i/>
          <w:sz w:val="20"/>
          <w:szCs w:val="18"/>
          <w:lang w:val="en-GB"/>
        </w:rPr>
        <w:t xml:space="preserve">eam </w:t>
      </w:r>
      <w:r w:rsidR="007B686F" w:rsidRPr="00D828DE">
        <w:rPr>
          <w:rFonts w:ascii="Arial" w:hAnsi="Arial" w:cs="Arial"/>
          <w:i/>
          <w:sz w:val="20"/>
          <w:szCs w:val="18"/>
          <w:lang w:val="en-GB"/>
        </w:rPr>
        <w:t>M</w:t>
      </w:r>
      <w:r w:rsidR="00FC4B2D" w:rsidRPr="00D828DE">
        <w:rPr>
          <w:rFonts w:ascii="Arial" w:hAnsi="Arial" w:cs="Arial"/>
          <w:i/>
          <w:sz w:val="20"/>
          <w:szCs w:val="18"/>
          <w:lang w:val="en-GB"/>
        </w:rPr>
        <w:t>ember</w:t>
      </w:r>
      <w:r w:rsidR="007B686F" w:rsidRPr="00D828DE">
        <w:rPr>
          <w:rFonts w:ascii="Arial" w:hAnsi="Arial" w:cs="Arial"/>
          <w:i/>
          <w:sz w:val="20"/>
          <w:szCs w:val="18"/>
          <w:lang w:val="en-GB"/>
        </w:rPr>
        <w:t xml:space="preserve"> with positive feedback from the participating </w:t>
      </w:r>
      <w:r w:rsidR="00FC4B2D" w:rsidRPr="00D828DE">
        <w:rPr>
          <w:rFonts w:ascii="Arial" w:hAnsi="Arial" w:cs="Arial"/>
          <w:i/>
          <w:sz w:val="20"/>
          <w:szCs w:val="18"/>
          <w:lang w:val="en-GB"/>
        </w:rPr>
        <w:t>Team Leaders</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and ABs.</w:t>
      </w:r>
    </w:p>
    <w:p w14:paraId="5E21DE8A" w14:textId="69125DED"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3</w:t>
      </w:r>
      <w:r w:rsidRPr="00D828DE">
        <w:rPr>
          <w:rFonts w:ascii="Arial" w:hAnsi="Arial" w:cs="Arial"/>
          <w:i/>
          <w:sz w:val="20"/>
          <w:szCs w:val="18"/>
          <w:lang w:val="en-GB"/>
        </w:rPr>
        <w:tab/>
      </w:r>
      <w:r w:rsidR="007B686F" w:rsidRPr="00D828DE">
        <w:rPr>
          <w:rFonts w:ascii="Arial" w:hAnsi="Arial" w:cs="Arial"/>
          <w:i/>
          <w:sz w:val="20"/>
          <w:szCs w:val="18"/>
          <w:lang w:val="en-GB"/>
        </w:rPr>
        <w:t xml:space="preserve">The role of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used as training for </w:t>
      </w:r>
      <w:r w:rsidR="00637C3B" w:rsidRPr="00D828DE">
        <w:rPr>
          <w:rFonts w:ascii="Arial" w:hAnsi="Arial" w:cs="Arial"/>
          <w:i/>
          <w:sz w:val="20"/>
          <w:szCs w:val="18"/>
          <w:lang w:val="en-GB"/>
        </w:rPr>
        <w:t xml:space="preserve">a </w:t>
      </w:r>
      <w:r w:rsidR="007B686F" w:rsidRPr="00D828DE">
        <w:rPr>
          <w:rFonts w:ascii="Arial" w:hAnsi="Arial" w:cs="Arial"/>
          <w:i/>
          <w:sz w:val="20"/>
          <w:szCs w:val="18"/>
          <w:lang w:val="en-GB"/>
        </w:rPr>
        <w:t>future Team Leader</w:t>
      </w:r>
      <w:r w:rsidR="00637C3B" w:rsidRPr="00D828DE">
        <w:rPr>
          <w:rFonts w:ascii="Arial" w:hAnsi="Arial" w:cs="Arial"/>
          <w:i/>
          <w:sz w:val="20"/>
          <w:szCs w:val="18"/>
          <w:lang w:val="en-GB"/>
        </w:rPr>
        <w:t>.</w:t>
      </w:r>
    </w:p>
    <w:p w14:paraId="54633AB5" w14:textId="0012EB6A"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4</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w:t>
      </w:r>
      <w:r w:rsidR="00B727ED" w:rsidRPr="00D828DE">
        <w:rPr>
          <w:rFonts w:ascii="Arial" w:hAnsi="Arial" w:cs="Arial"/>
          <w:i/>
          <w:sz w:val="20"/>
          <w:szCs w:val="18"/>
          <w:lang w:val="en-GB"/>
        </w:rPr>
        <w:t xml:space="preserve">a </w:t>
      </w:r>
      <w:r w:rsidR="00637C3B" w:rsidRPr="00D828DE">
        <w:rPr>
          <w:rFonts w:ascii="Arial" w:hAnsi="Arial" w:cs="Arial"/>
          <w:i/>
          <w:sz w:val="20"/>
          <w:szCs w:val="18"/>
          <w:lang w:val="en-GB"/>
        </w:rPr>
        <w:t>lead evaluator</w:t>
      </w:r>
      <w:r w:rsidR="007B686F" w:rsidRPr="00D828DE">
        <w:rPr>
          <w:rFonts w:ascii="Arial" w:hAnsi="Arial" w:cs="Arial"/>
          <w:i/>
          <w:sz w:val="20"/>
          <w:szCs w:val="18"/>
          <w:lang w:val="en-GB"/>
        </w:rPr>
        <w:t xml:space="preserve"> but if assigned to a team, the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shall have different competenc</w:t>
      </w:r>
      <w:r w:rsidR="009E4DAB" w:rsidRPr="00D828DE">
        <w:rPr>
          <w:rFonts w:ascii="Arial" w:hAnsi="Arial" w:cs="Arial"/>
          <w:i/>
          <w:sz w:val="20"/>
          <w:szCs w:val="18"/>
          <w:lang w:val="en-GB"/>
        </w:rPr>
        <w:t>i</w:t>
      </w:r>
      <w:r w:rsidR="007B686F" w:rsidRPr="00D828DE">
        <w:rPr>
          <w:rFonts w:ascii="Arial" w:hAnsi="Arial" w:cs="Arial"/>
          <w:i/>
          <w:sz w:val="20"/>
          <w:szCs w:val="18"/>
          <w:lang w:val="en-GB"/>
        </w:rPr>
        <w:t xml:space="preserve">es </w:t>
      </w:r>
      <w:r w:rsidR="00637C3B" w:rsidRPr="00D828DE">
        <w:rPr>
          <w:rFonts w:ascii="Arial" w:hAnsi="Arial" w:cs="Arial"/>
          <w:i/>
          <w:sz w:val="20"/>
          <w:szCs w:val="18"/>
          <w:lang w:val="en-GB"/>
        </w:rPr>
        <w:t xml:space="preserve">to </w:t>
      </w:r>
      <w:r w:rsidR="007B686F" w:rsidRPr="00D828DE">
        <w:rPr>
          <w:rFonts w:ascii="Arial" w:hAnsi="Arial" w:cs="Arial"/>
          <w:i/>
          <w:sz w:val="20"/>
          <w:szCs w:val="18"/>
          <w:lang w:val="en-GB"/>
        </w:rPr>
        <w:t xml:space="preserve">the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to cover as much as possible of the accreditation activities of the </w:t>
      </w:r>
      <w:r w:rsidR="00F172B3" w:rsidRPr="00D828DE">
        <w:rPr>
          <w:rFonts w:ascii="Arial" w:hAnsi="Arial" w:cs="Arial"/>
          <w:i/>
          <w:sz w:val="20"/>
          <w:szCs w:val="18"/>
          <w:lang w:val="en-GB"/>
        </w:rPr>
        <w:t xml:space="preserve">accreditation body </w:t>
      </w:r>
      <w:r w:rsidR="007B686F" w:rsidRPr="00D828DE">
        <w:rPr>
          <w:rFonts w:ascii="Arial" w:hAnsi="Arial" w:cs="Arial"/>
          <w:i/>
          <w:sz w:val="20"/>
          <w:szCs w:val="18"/>
          <w:lang w:val="en-GB"/>
        </w:rPr>
        <w:t>under evaluation.</w:t>
      </w:r>
    </w:p>
    <w:p w14:paraId="2B70EF30" w14:textId="5677F90B" w:rsidR="00DB498A" w:rsidRDefault="00DB498A" w:rsidP="00E06FA0">
      <w:pPr>
        <w:spacing w:after="220"/>
        <w:ind w:left="1418" w:hanging="567"/>
        <w:rPr>
          <w:rFonts w:ascii="Arial" w:hAnsi="Arial" w:cs="Arial"/>
          <w:lang w:val="en-GB"/>
        </w:rPr>
      </w:pPr>
      <w:r>
        <w:rPr>
          <w:rFonts w:ascii="Arial" w:hAnsi="Arial" w:cs="Arial"/>
          <w:lang w:val="en-GB"/>
        </w:rPr>
        <w:t>(</w:t>
      </w:r>
      <w:r w:rsidR="0019786F">
        <w:rPr>
          <w:rFonts w:ascii="Arial" w:hAnsi="Arial" w:cs="Arial"/>
          <w:lang w:val="en-GB"/>
        </w:rPr>
        <w:t>h</w:t>
      </w:r>
      <w:r>
        <w:rPr>
          <w:rFonts w:ascii="Arial" w:hAnsi="Arial" w:cs="Arial"/>
          <w:lang w:val="en-GB"/>
        </w:rPr>
        <w:t>)</w:t>
      </w:r>
      <w:r>
        <w:rPr>
          <w:rFonts w:ascii="Arial" w:hAnsi="Arial" w:cs="Arial"/>
          <w:lang w:val="en-GB"/>
        </w:rPr>
        <w:tab/>
      </w:r>
      <w:r w:rsidR="00FA2439">
        <w:rPr>
          <w:rFonts w:ascii="Arial" w:hAnsi="Arial" w:cs="Arial"/>
          <w:lang w:val="en-GB"/>
        </w:rPr>
        <w:t>t</w:t>
      </w:r>
      <w:r>
        <w:rPr>
          <w:rFonts w:ascii="Arial" w:hAnsi="Arial" w:cs="Arial"/>
          <w:lang w:val="en-GB"/>
        </w:rPr>
        <w:t>he inclusion of Provisional Evaluators</w:t>
      </w:r>
      <w:r w:rsidR="009E7BA7">
        <w:rPr>
          <w:rFonts w:ascii="Arial" w:hAnsi="Arial" w:cs="Arial"/>
          <w:lang w:val="en-GB"/>
        </w:rPr>
        <w:t xml:space="preserve">, for which </w:t>
      </w:r>
      <w:r w:rsidR="009E7BA7" w:rsidRPr="00A90CD8">
        <w:rPr>
          <w:rFonts w:ascii="Arial" w:hAnsi="Arial" w:cs="Arial"/>
          <w:lang w:val="en-GB"/>
        </w:rPr>
        <w:t>a qualified mentor (an evaluator with experience in more than two evaluations) will be appointed</w:t>
      </w:r>
      <w:r>
        <w:rPr>
          <w:rFonts w:ascii="Arial" w:hAnsi="Arial" w:cs="Arial"/>
          <w:lang w:val="en-GB"/>
        </w:rPr>
        <w:t>.</w:t>
      </w:r>
    </w:p>
    <w:p w14:paraId="362ED1D7" w14:textId="67A3B522" w:rsidR="00DB498A"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1</w:t>
      </w:r>
      <w:r w:rsidR="00DB498A" w:rsidRPr="0019786F">
        <w:rPr>
          <w:rFonts w:ascii="Arial" w:hAnsi="Arial" w:cs="Arial"/>
          <w:i/>
          <w:sz w:val="20"/>
          <w:szCs w:val="18"/>
          <w:lang w:val="en-GB"/>
        </w:rPr>
        <w:tab/>
        <w:t>At least one Provisional Evaluator</w:t>
      </w:r>
      <w:r w:rsidR="009E7BA7" w:rsidRPr="0019786F">
        <w:rPr>
          <w:rFonts w:ascii="Arial" w:hAnsi="Arial" w:cs="Arial"/>
          <w:i/>
          <w:sz w:val="20"/>
          <w:szCs w:val="18"/>
          <w:lang w:val="en-GB"/>
        </w:rPr>
        <w:t>, and no more than two Provisional Evaluators,</w:t>
      </w:r>
      <w:r w:rsidR="00DB498A" w:rsidRPr="0019786F">
        <w:rPr>
          <w:rFonts w:ascii="Arial" w:hAnsi="Arial" w:cs="Arial"/>
          <w:i/>
          <w:sz w:val="20"/>
          <w:szCs w:val="18"/>
          <w:lang w:val="en-GB"/>
        </w:rPr>
        <w:t xml:space="preserve"> is expected to be included as a </w:t>
      </w:r>
      <w:r w:rsidR="0083558C" w:rsidRPr="0019786F">
        <w:rPr>
          <w:rFonts w:ascii="Arial" w:hAnsi="Arial" w:cs="Arial"/>
          <w:i/>
          <w:sz w:val="20"/>
          <w:szCs w:val="18"/>
          <w:lang w:val="en-GB"/>
        </w:rPr>
        <w:t>Team Member</w:t>
      </w:r>
      <w:r w:rsidR="00DB498A" w:rsidRPr="0019786F">
        <w:rPr>
          <w:rFonts w:ascii="Arial" w:hAnsi="Arial" w:cs="Arial"/>
          <w:i/>
          <w:sz w:val="20"/>
          <w:szCs w:val="18"/>
          <w:lang w:val="en-GB"/>
        </w:rPr>
        <w:t>, except where an evaluation is solely for the purpose of an application for extension of scope to the APAC MRA.</w:t>
      </w:r>
    </w:p>
    <w:p w14:paraId="146C7CAE" w14:textId="2845BA48" w:rsidR="009225F3"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2</w:t>
      </w:r>
      <w:r w:rsidR="009225F3" w:rsidRPr="0019786F">
        <w:rPr>
          <w:rFonts w:ascii="Arial" w:hAnsi="Arial" w:cs="Arial"/>
          <w:i/>
          <w:sz w:val="20"/>
          <w:szCs w:val="18"/>
          <w:lang w:val="en-GB"/>
        </w:rPr>
        <w:tab/>
        <w:t>The Team Leader, Deputy Team Leader or qualified mentor is expected to join the remote evaluation activities of Provisional Evaluators and candidate Lead Evaluators.</w:t>
      </w:r>
    </w:p>
    <w:p w14:paraId="7F6163F5" w14:textId="57B0E09D" w:rsidR="009E7BA7" w:rsidRPr="00DC492A" w:rsidRDefault="009E7BA7" w:rsidP="00E06FA0">
      <w:pPr>
        <w:spacing w:after="220"/>
        <w:ind w:left="1418" w:hanging="567"/>
        <w:rPr>
          <w:rFonts w:ascii="Arial" w:hAnsi="Arial" w:cs="Arial"/>
          <w:lang w:val="en-GB"/>
        </w:rPr>
      </w:pPr>
      <w:r w:rsidDel="009E7BA7">
        <w:rPr>
          <w:rFonts w:ascii="Arial" w:hAnsi="Arial" w:cs="Arial"/>
          <w:i/>
          <w:lang w:val="en-GB"/>
        </w:rPr>
        <w:t xml:space="preserve"> </w:t>
      </w:r>
      <w:r w:rsidR="00330B1E">
        <w:rPr>
          <w:rFonts w:ascii="Arial" w:hAnsi="Arial" w:cs="Arial"/>
          <w:lang w:val="en-GB"/>
        </w:rPr>
        <w:t>(</w:t>
      </w:r>
      <w:r w:rsidR="0019786F">
        <w:rPr>
          <w:rFonts w:ascii="Arial" w:hAnsi="Arial" w:cs="Arial"/>
          <w:lang w:val="en-GB"/>
        </w:rPr>
        <w:t>i</w:t>
      </w:r>
      <w:r w:rsidR="00330B1E">
        <w:rPr>
          <w:rFonts w:ascii="Arial" w:hAnsi="Arial" w:cs="Arial"/>
          <w:lang w:val="en-GB"/>
        </w:rPr>
        <w:t>)</w:t>
      </w:r>
      <w:r w:rsidR="00330B1E">
        <w:rPr>
          <w:rFonts w:ascii="Arial" w:hAnsi="Arial" w:cs="Arial"/>
          <w:lang w:val="en-GB"/>
        </w:rPr>
        <w:tab/>
      </w:r>
      <w:r w:rsidR="00FA2439">
        <w:rPr>
          <w:rFonts w:ascii="Arial" w:hAnsi="Arial" w:cs="Arial"/>
          <w:lang w:val="en-GB"/>
        </w:rPr>
        <w:t>a</w:t>
      </w:r>
      <w:r w:rsidRPr="00DC492A">
        <w:rPr>
          <w:rFonts w:ascii="Arial" w:hAnsi="Arial" w:cs="Arial"/>
          <w:lang w:val="en-GB"/>
        </w:rPr>
        <w:t xml:space="preserve"> team member may, in addition to his/her evaluation tasks, mentor any </w:t>
      </w:r>
      <w:r>
        <w:rPr>
          <w:rFonts w:ascii="Arial" w:hAnsi="Arial" w:cs="Arial"/>
          <w:lang w:val="en-GB"/>
        </w:rPr>
        <w:t>Provisional Evaluator</w:t>
      </w:r>
      <w:r w:rsidRPr="00DC492A">
        <w:rPr>
          <w:rFonts w:ascii="Arial" w:hAnsi="Arial" w:cs="Arial"/>
          <w:lang w:val="en-GB"/>
        </w:rPr>
        <w:t xml:space="preserve"> (those performing their first evaluation) assigned to the evaluation team. Mentoring </w:t>
      </w:r>
      <w:r w:rsidR="00016FF2">
        <w:rPr>
          <w:rFonts w:ascii="Arial" w:hAnsi="Arial" w:cs="Arial"/>
          <w:lang w:val="en-GB"/>
        </w:rPr>
        <w:t xml:space="preserve">Provisional Evaluators </w:t>
      </w:r>
      <w:r w:rsidRPr="00DC492A">
        <w:rPr>
          <w:rFonts w:ascii="Arial" w:hAnsi="Arial" w:cs="Arial"/>
          <w:lang w:val="en-GB"/>
        </w:rPr>
        <w:t xml:space="preserve">includes allocating him/her such task as he/she is capable of performing, supervising and providing a report to the </w:t>
      </w:r>
      <w:r w:rsidR="00185411">
        <w:rPr>
          <w:rFonts w:ascii="Arial" w:hAnsi="Arial" w:cs="Arial"/>
          <w:lang w:val="en-GB"/>
        </w:rPr>
        <w:t>MRAMC</w:t>
      </w:r>
      <w:r w:rsidRPr="00DC492A">
        <w:rPr>
          <w:rFonts w:ascii="Arial" w:hAnsi="Arial" w:cs="Arial"/>
          <w:lang w:val="en-GB"/>
        </w:rPr>
        <w:t xml:space="preserve"> about the performance of the trainee. </w:t>
      </w:r>
    </w:p>
    <w:p w14:paraId="0ACF0EA2" w14:textId="41906729" w:rsidR="00330B1E" w:rsidRDefault="009E7BA7" w:rsidP="00E06FA0">
      <w:pPr>
        <w:spacing w:after="220"/>
        <w:ind w:left="1418" w:hanging="567"/>
        <w:rPr>
          <w:rFonts w:ascii="Arial" w:hAnsi="Arial" w:cs="Arial"/>
          <w:lang w:val="en-GB"/>
        </w:rPr>
      </w:pPr>
      <w:r>
        <w:rPr>
          <w:rFonts w:ascii="Arial" w:hAnsi="Arial" w:cs="Arial"/>
          <w:lang w:val="en-GB"/>
        </w:rPr>
        <w:t xml:space="preserve"> (</w:t>
      </w:r>
      <w:r w:rsidR="0019786F">
        <w:rPr>
          <w:rFonts w:ascii="Arial" w:hAnsi="Arial" w:cs="Arial"/>
          <w:lang w:val="en-GB"/>
        </w:rPr>
        <w:t>j</w:t>
      </w:r>
      <w:r>
        <w:rPr>
          <w:rFonts w:ascii="Arial" w:hAnsi="Arial" w:cs="Arial"/>
          <w:lang w:val="en-GB"/>
        </w:rPr>
        <w:t>)</w:t>
      </w:r>
      <w:r>
        <w:rPr>
          <w:rFonts w:ascii="Arial" w:hAnsi="Arial" w:cs="Arial"/>
          <w:lang w:val="en-GB"/>
        </w:rPr>
        <w:tab/>
      </w:r>
      <w:r w:rsidR="004B4DC3">
        <w:rPr>
          <w:rFonts w:ascii="Arial" w:hAnsi="Arial" w:cs="Arial"/>
          <w:lang w:val="en-GB"/>
        </w:rPr>
        <w:t>t</w:t>
      </w:r>
      <w:r w:rsidR="00330B1E" w:rsidRPr="00330B1E">
        <w:rPr>
          <w:rFonts w:ascii="Arial" w:hAnsi="Arial" w:cs="Arial"/>
          <w:lang w:val="en-GB"/>
        </w:rPr>
        <w:t xml:space="preserve">he team chosen shall consist of representatives from a cross-section of APAC member accreditation bodies.  The inclusion of more than one </w:t>
      </w:r>
      <w:r w:rsidR="00B149C7">
        <w:rPr>
          <w:rFonts w:ascii="Arial" w:hAnsi="Arial" w:cs="Arial"/>
          <w:lang w:val="en-GB"/>
        </w:rPr>
        <w:t>T</w:t>
      </w:r>
      <w:r w:rsidR="00330B1E" w:rsidRPr="00330B1E">
        <w:rPr>
          <w:rFonts w:ascii="Arial" w:hAnsi="Arial" w:cs="Arial"/>
          <w:lang w:val="en-GB"/>
        </w:rPr>
        <w:t xml:space="preserve">eam </w:t>
      </w:r>
      <w:r w:rsidR="00B149C7">
        <w:rPr>
          <w:rFonts w:ascii="Arial" w:hAnsi="Arial" w:cs="Arial"/>
          <w:lang w:val="en-GB"/>
        </w:rPr>
        <w:t>M</w:t>
      </w:r>
      <w:r w:rsidR="00330B1E" w:rsidRPr="00330B1E">
        <w:rPr>
          <w:rFonts w:ascii="Arial" w:hAnsi="Arial" w:cs="Arial"/>
          <w:lang w:val="en-GB"/>
        </w:rPr>
        <w:t>ember from a single economy should be avoided as far as practicable.</w:t>
      </w:r>
    </w:p>
    <w:p w14:paraId="7669D8C8" w14:textId="3220CF15" w:rsidR="00A525AF" w:rsidRPr="00330B1E" w:rsidRDefault="00A525AF" w:rsidP="00E06FA0">
      <w:pPr>
        <w:spacing w:after="220"/>
        <w:ind w:left="1418" w:hanging="567"/>
        <w:rPr>
          <w:rFonts w:ascii="Arial" w:hAnsi="Arial" w:cs="Arial"/>
          <w:lang w:val="en-GB"/>
        </w:rPr>
      </w:pPr>
      <w:r>
        <w:rPr>
          <w:rFonts w:ascii="Arial" w:hAnsi="Arial" w:cs="Arial"/>
          <w:lang w:val="en-GB"/>
        </w:rPr>
        <w:t>(</w:t>
      </w:r>
      <w:r w:rsidR="0019786F">
        <w:rPr>
          <w:rFonts w:ascii="Arial" w:hAnsi="Arial" w:cs="Arial"/>
          <w:lang w:val="en-GB"/>
        </w:rPr>
        <w:t>h</w:t>
      </w:r>
      <w:r>
        <w:rPr>
          <w:rFonts w:ascii="Arial" w:hAnsi="Arial" w:cs="Arial"/>
          <w:lang w:val="en-GB"/>
        </w:rPr>
        <w:t>)</w:t>
      </w:r>
      <w:r>
        <w:rPr>
          <w:rFonts w:ascii="Arial" w:hAnsi="Arial" w:cs="Arial"/>
          <w:lang w:val="en-GB"/>
        </w:rPr>
        <w:tab/>
      </w:r>
      <w:r w:rsidR="004B4DC3">
        <w:rPr>
          <w:rFonts w:ascii="Arial" w:hAnsi="Arial" w:cs="Arial"/>
          <w:lang w:val="en-GB"/>
        </w:rPr>
        <w:t>n</w:t>
      </w:r>
      <w:r w:rsidRPr="00A525AF">
        <w:rPr>
          <w:rFonts w:ascii="Arial" w:hAnsi="Arial" w:cs="Arial"/>
          <w:lang w:val="en-GB"/>
        </w:rPr>
        <w:t xml:space="preserve">o </w:t>
      </w:r>
      <w:r w:rsidR="008339CB">
        <w:rPr>
          <w:rFonts w:ascii="Arial" w:hAnsi="Arial" w:cs="Arial"/>
          <w:lang w:val="en-GB"/>
        </w:rPr>
        <w:t>T</w:t>
      </w:r>
      <w:r w:rsidR="008339CB" w:rsidRPr="00A525AF">
        <w:rPr>
          <w:rFonts w:ascii="Arial" w:hAnsi="Arial" w:cs="Arial"/>
          <w:lang w:val="en-GB"/>
        </w:rPr>
        <w:t xml:space="preserve">eam </w:t>
      </w:r>
      <w:r w:rsidR="008339CB">
        <w:rPr>
          <w:rFonts w:ascii="Arial" w:hAnsi="Arial" w:cs="Arial"/>
          <w:lang w:val="en-GB"/>
        </w:rPr>
        <w:t>M</w:t>
      </w:r>
      <w:r w:rsidR="008339CB" w:rsidRPr="00A525AF">
        <w:rPr>
          <w:rFonts w:ascii="Arial" w:hAnsi="Arial" w:cs="Arial"/>
          <w:lang w:val="en-GB"/>
        </w:rPr>
        <w:t xml:space="preserve">ember </w:t>
      </w:r>
      <w:r w:rsidRPr="00A525AF">
        <w:rPr>
          <w:rFonts w:ascii="Arial" w:hAnsi="Arial" w:cs="Arial"/>
          <w:lang w:val="en-GB"/>
        </w:rPr>
        <w:t xml:space="preserve">shall be associated with any accreditation body that has provided a consultancy service to the body being evaluated during the last three years.  </w:t>
      </w:r>
      <w:r w:rsidR="002A4739">
        <w:rPr>
          <w:rFonts w:ascii="Arial" w:hAnsi="Arial" w:cs="Arial"/>
          <w:lang w:val="en-GB"/>
        </w:rPr>
        <w:t xml:space="preserve">Providing public training courses is not considered to be consultancy. </w:t>
      </w:r>
    </w:p>
    <w:p w14:paraId="52C2A24E" w14:textId="4EE9CE0F" w:rsidR="00660094"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573A6">
        <w:rPr>
          <w:rFonts w:ascii="Arial" w:hAnsi="Arial" w:cs="Arial"/>
          <w:lang w:val="en-GB"/>
        </w:rPr>
        <w:t>3</w:t>
      </w:r>
      <w:r w:rsidRPr="00BD5B4B">
        <w:rPr>
          <w:rFonts w:ascii="Arial" w:hAnsi="Arial" w:cs="Arial"/>
          <w:lang w:val="en-GB"/>
        </w:rPr>
        <w:tab/>
        <w:t xml:space="preserve">The Team Leader shall conclude the team composition and </w:t>
      </w:r>
      <w:r w:rsidR="006E307D">
        <w:rPr>
          <w:rFonts w:ascii="Arial" w:hAnsi="Arial" w:cs="Arial"/>
          <w:lang w:val="en-GB"/>
        </w:rPr>
        <w:t xml:space="preserve">agree </w:t>
      </w:r>
      <w:r w:rsidR="0063114D">
        <w:rPr>
          <w:rFonts w:ascii="Arial" w:hAnsi="Arial" w:cs="Arial"/>
          <w:lang w:val="en-GB"/>
        </w:rPr>
        <w:t xml:space="preserve">to </w:t>
      </w:r>
      <w:r w:rsidRPr="00BD5B4B">
        <w:rPr>
          <w:rFonts w:ascii="Arial" w:hAnsi="Arial" w:cs="Arial"/>
          <w:lang w:val="en-GB"/>
        </w:rPr>
        <w:t xml:space="preserve">the week of </w:t>
      </w:r>
      <w:r w:rsidR="00DD5309">
        <w:rPr>
          <w:rFonts w:ascii="Arial" w:hAnsi="Arial" w:cs="Arial"/>
          <w:lang w:val="en-GB"/>
        </w:rPr>
        <w:t xml:space="preserve">the </w:t>
      </w:r>
      <w:r w:rsidRPr="00BD5B4B">
        <w:rPr>
          <w:rFonts w:ascii="Arial" w:hAnsi="Arial" w:cs="Arial"/>
          <w:lang w:val="en-GB"/>
        </w:rPr>
        <w:t xml:space="preserve">peer evaluation with the applicant body six to nine months prior to the due date or </w:t>
      </w:r>
      <w:r w:rsidR="006E307D">
        <w:rPr>
          <w:rFonts w:ascii="Arial" w:hAnsi="Arial" w:cs="Arial"/>
          <w:lang w:val="en-GB"/>
        </w:rPr>
        <w:t>requested</w:t>
      </w:r>
      <w:r w:rsidRPr="00BD5B4B">
        <w:rPr>
          <w:rFonts w:ascii="Arial" w:hAnsi="Arial" w:cs="Arial"/>
          <w:lang w:val="en-GB"/>
        </w:rPr>
        <w:t xml:space="preserve"> </w:t>
      </w:r>
      <w:r w:rsidR="006E307D">
        <w:rPr>
          <w:rFonts w:ascii="Arial" w:hAnsi="Arial" w:cs="Arial"/>
          <w:lang w:val="en-GB"/>
        </w:rPr>
        <w:t>date</w:t>
      </w:r>
      <w:r w:rsidRPr="00BD5B4B">
        <w:rPr>
          <w:rFonts w:ascii="Arial" w:hAnsi="Arial" w:cs="Arial"/>
          <w:lang w:val="en-GB"/>
        </w:rPr>
        <w:t>.</w:t>
      </w:r>
    </w:p>
    <w:p w14:paraId="76679279" w14:textId="3433C94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4</w:t>
      </w:r>
      <w:r w:rsidRPr="00BD5B4B">
        <w:rPr>
          <w:rFonts w:ascii="Arial" w:hAnsi="Arial" w:cs="Arial"/>
          <w:lang w:val="en-GB"/>
        </w:rPr>
        <w:tab/>
        <w:t xml:space="preserve">The </w:t>
      </w:r>
      <w:r w:rsidR="00DB498A">
        <w:rPr>
          <w:rFonts w:ascii="Arial" w:hAnsi="Arial" w:cs="Arial"/>
          <w:lang w:val="en-GB"/>
        </w:rPr>
        <w:t xml:space="preserve">Team Leader </w:t>
      </w:r>
      <w:r w:rsidR="00AB6AB9">
        <w:rPr>
          <w:rFonts w:ascii="Arial" w:hAnsi="Arial" w:cs="Arial"/>
          <w:lang w:val="en-GB"/>
        </w:rPr>
        <w:t>shall inform the applicant body</w:t>
      </w:r>
      <w:r w:rsidRPr="00BD5B4B">
        <w:rPr>
          <w:rFonts w:ascii="Arial" w:hAnsi="Arial" w:cs="Arial"/>
          <w:lang w:val="en-GB"/>
        </w:rPr>
        <w:t xml:space="preserve">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nominated to carry out the evaluation, with sufficient notice so that the applicant body has the opportunity to appeal against the appointment of any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ember</w:t>
      </w:r>
      <w:r w:rsidRPr="00BD5B4B">
        <w:rPr>
          <w:rFonts w:ascii="Arial" w:hAnsi="Arial" w:cs="Arial"/>
          <w:lang w:val="en-GB"/>
        </w:rPr>
        <w:t xml:space="preserve">.  The applicant body shall also be informed of the name of any </w:t>
      </w:r>
      <w:r w:rsidR="00DB498A">
        <w:rPr>
          <w:rFonts w:ascii="Arial" w:hAnsi="Arial" w:cs="Arial"/>
          <w:lang w:val="en-GB"/>
        </w:rPr>
        <w:t xml:space="preserve">proposed </w:t>
      </w:r>
      <w:r w:rsidRPr="00BD5B4B">
        <w:rPr>
          <w:rFonts w:ascii="Arial" w:hAnsi="Arial" w:cs="Arial"/>
          <w:lang w:val="en-GB"/>
        </w:rPr>
        <w:t>observers</w:t>
      </w:r>
      <w:r w:rsidR="00DB498A">
        <w:rPr>
          <w:rFonts w:ascii="Arial" w:hAnsi="Arial" w:cs="Arial"/>
          <w:lang w:val="en-GB"/>
        </w:rPr>
        <w:t>.</w:t>
      </w:r>
    </w:p>
    <w:p w14:paraId="7E6B26D6" w14:textId="49326E26" w:rsidR="00BD5B4B" w:rsidRPr="0088293D" w:rsidRDefault="00BD5B4B" w:rsidP="00C36295">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5</w:t>
      </w:r>
      <w:r w:rsidRPr="00BD5B4B">
        <w:rPr>
          <w:rFonts w:ascii="Arial" w:hAnsi="Arial" w:cs="Arial"/>
          <w:lang w:val="en-GB"/>
        </w:rPr>
        <w:tab/>
        <w:t xml:space="preserve">Once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have been finalised</w:t>
      </w:r>
      <w:r w:rsidR="00AB6AB9">
        <w:rPr>
          <w:rFonts w:ascii="Arial" w:hAnsi="Arial" w:cs="Arial"/>
          <w:lang w:val="en-GB"/>
        </w:rPr>
        <w:t>,</w:t>
      </w:r>
      <w:r w:rsidRPr="00BD5B4B">
        <w:rPr>
          <w:rFonts w:ascii="Arial" w:hAnsi="Arial" w:cs="Arial"/>
          <w:lang w:val="en-GB"/>
        </w:rPr>
        <w:t xml:space="preserve"> the Team Leader shall, using the </w:t>
      </w:r>
      <w:r w:rsidR="00AB6AB9" w:rsidRPr="00AB6AB9">
        <w:rPr>
          <w:rFonts w:ascii="Arial" w:hAnsi="Arial" w:cs="Arial"/>
          <w:lang w:val="en-GB"/>
        </w:rPr>
        <w:t>ECR form (APAC FMRA-</w:t>
      </w:r>
      <w:r w:rsidR="00F9189C" w:rsidRPr="00AB6AB9">
        <w:rPr>
          <w:rFonts w:ascii="Arial" w:hAnsi="Arial" w:cs="Arial"/>
          <w:lang w:val="en-GB"/>
        </w:rPr>
        <w:t>00</w:t>
      </w:r>
      <w:r w:rsidR="00F9189C">
        <w:rPr>
          <w:rFonts w:ascii="Arial" w:hAnsi="Arial" w:cs="Arial"/>
          <w:lang w:val="en-GB"/>
        </w:rPr>
        <w:t>5</w:t>
      </w:r>
      <w:r w:rsidR="00AB6AB9" w:rsidRPr="00AB6AB9">
        <w:rPr>
          <w:rFonts w:ascii="Arial" w:hAnsi="Arial" w:cs="Arial"/>
          <w:lang w:val="en-GB"/>
        </w:rPr>
        <w:t>)</w:t>
      </w:r>
      <w:r w:rsidRPr="00BD5B4B">
        <w:rPr>
          <w:rFonts w:ascii="Arial" w:hAnsi="Arial" w:cs="Arial"/>
          <w:lang w:val="en-GB"/>
        </w:rPr>
        <w:t xml:space="preserve">, promptly advise the APAC Secretariat of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and their specific assigned tasks, and shall provide written evidence that the applicant body has accepted the team </w:t>
      </w:r>
      <w:r w:rsidRPr="0088293D">
        <w:rPr>
          <w:rFonts w:ascii="Arial" w:hAnsi="Arial" w:cs="Arial"/>
          <w:lang w:val="en-GB"/>
        </w:rPr>
        <w:t>members.</w:t>
      </w:r>
      <w:r w:rsidR="00C36295" w:rsidRPr="0088293D">
        <w:rPr>
          <w:rFonts w:ascii="Arial" w:hAnsi="Arial" w:cs="Arial"/>
          <w:lang w:val="en-GB"/>
        </w:rPr>
        <w:t xml:space="preserve"> </w:t>
      </w:r>
      <w:r w:rsidR="00C36295" w:rsidRPr="006F6485">
        <w:rPr>
          <w:rFonts w:ascii="Arial" w:hAnsi="Arial" w:cs="Arial"/>
          <w:lang w:val="en-GB"/>
        </w:rPr>
        <w:t>The ECR form is approved by the APAC MRAMC Chair.</w:t>
      </w:r>
      <w:r w:rsidRPr="0088293D">
        <w:rPr>
          <w:rFonts w:ascii="Arial" w:hAnsi="Arial" w:cs="Arial"/>
          <w:lang w:val="en-GB"/>
        </w:rPr>
        <w:t xml:space="preserve">    </w:t>
      </w:r>
    </w:p>
    <w:p w14:paraId="6FBDDBBF" w14:textId="73402C8D" w:rsidR="00BD5B4B" w:rsidRPr="0088293D" w:rsidRDefault="00BD5B4B" w:rsidP="00E06FA0">
      <w:pPr>
        <w:spacing w:after="220"/>
        <w:ind w:left="851" w:hanging="851"/>
        <w:rPr>
          <w:rFonts w:ascii="Arial" w:hAnsi="Arial" w:cs="Arial"/>
          <w:lang w:val="en-GB"/>
        </w:rPr>
      </w:pPr>
      <w:r w:rsidRPr="0088293D">
        <w:rPr>
          <w:rFonts w:ascii="Arial" w:hAnsi="Arial" w:cs="Arial"/>
          <w:lang w:val="en-GB"/>
        </w:rPr>
        <w:lastRenderedPageBreak/>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6</w:t>
      </w:r>
      <w:r w:rsidRPr="0088293D">
        <w:rPr>
          <w:rFonts w:ascii="Arial" w:hAnsi="Arial" w:cs="Arial"/>
          <w:lang w:val="en-GB"/>
        </w:rPr>
        <w:tab/>
        <w:t xml:space="preserve">Once the evaluation team has been accepted by the applicant body, all significant communication (other than about logistical arrangements) between the evaluation team and APAC shall be conducted through the </w:t>
      </w:r>
      <w:r w:rsidR="00E25A00" w:rsidRPr="0088293D">
        <w:rPr>
          <w:rFonts w:ascii="Arial" w:hAnsi="Arial" w:cs="Arial"/>
          <w:lang w:val="en-GB"/>
        </w:rPr>
        <w:t xml:space="preserve">Team Leader, copied to the APAC </w:t>
      </w:r>
      <w:r w:rsidR="00CF547C" w:rsidRPr="0088293D">
        <w:rPr>
          <w:rFonts w:ascii="Arial" w:hAnsi="Arial" w:cs="Arial"/>
          <w:lang w:val="en-GB"/>
        </w:rPr>
        <w:t>MRAMC</w:t>
      </w:r>
      <w:r w:rsidR="00E25A00" w:rsidRPr="0088293D">
        <w:rPr>
          <w:rFonts w:ascii="Arial" w:hAnsi="Arial" w:cs="Arial"/>
          <w:lang w:val="en-GB"/>
        </w:rPr>
        <w:t xml:space="preserve"> Chair</w:t>
      </w:r>
      <w:r w:rsidRPr="0088293D">
        <w:rPr>
          <w:rFonts w:ascii="Arial" w:hAnsi="Arial" w:cs="Arial"/>
          <w:lang w:val="en-GB"/>
        </w:rPr>
        <w:t xml:space="preserve">.  A copy of </w:t>
      </w:r>
      <w:r w:rsidR="00991832" w:rsidRPr="0088293D">
        <w:rPr>
          <w:rFonts w:ascii="Arial" w:hAnsi="Arial" w:cs="Arial"/>
          <w:lang w:val="en-GB"/>
        </w:rPr>
        <w:t>any</w:t>
      </w:r>
      <w:r w:rsidR="00C36295" w:rsidRPr="006F6485">
        <w:rPr>
          <w:rFonts w:ascii="Arial" w:hAnsi="Arial" w:cs="Arial"/>
          <w:lang w:val="en-GB"/>
        </w:rPr>
        <w:t xml:space="preserve"> significant </w:t>
      </w:r>
      <w:r w:rsidRPr="0088293D">
        <w:rPr>
          <w:rFonts w:ascii="Arial" w:hAnsi="Arial" w:cs="Arial"/>
          <w:lang w:val="en-GB"/>
        </w:rPr>
        <w:t xml:space="preserve">correspondence shall be sent to the APAC Secretariat for inclusion in the </w:t>
      </w:r>
      <w:r w:rsidR="00174451" w:rsidRPr="0088293D">
        <w:rPr>
          <w:rFonts w:ascii="Arial" w:hAnsi="Arial" w:cs="Arial"/>
          <w:lang w:val="en-GB"/>
        </w:rPr>
        <w:t>evaluation records.</w:t>
      </w:r>
    </w:p>
    <w:p w14:paraId="61A41FE7" w14:textId="626B9663"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7</w:t>
      </w:r>
      <w:r w:rsidR="00FD73F4">
        <w:rPr>
          <w:rFonts w:ascii="Arial" w:hAnsi="Arial" w:cs="Arial"/>
          <w:lang w:val="en-GB"/>
        </w:rPr>
        <w:tab/>
      </w:r>
      <w:r w:rsidRPr="00BD5B4B">
        <w:rPr>
          <w:rFonts w:ascii="Arial" w:hAnsi="Arial" w:cs="Arial"/>
          <w:lang w:val="en-GB"/>
        </w:rPr>
        <w:t xml:space="preserve">The APAC Secretariat shall prepare and distribute the </w:t>
      </w:r>
      <w:r w:rsidR="004B4DC3">
        <w:rPr>
          <w:rFonts w:ascii="Arial" w:hAnsi="Arial" w:cs="Arial"/>
          <w:lang w:val="en-GB"/>
        </w:rPr>
        <w:t>L</w:t>
      </w:r>
      <w:r w:rsidR="00335D31">
        <w:rPr>
          <w:rFonts w:ascii="Arial" w:hAnsi="Arial" w:cs="Arial"/>
          <w:lang w:val="en-GB"/>
        </w:rPr>
        <w:t xml:space="preserve">etters of </w:t>
      </w:r>
      <w:r w:rsidR="004B4DC3">
        <w:rPr>
          <w:rFonts w:ascii="Arial" w:hAnsi="Arial" w:cs="Arial"/>
          <w:lang w:val="en-GB"/>
        </w:rPr>
        <w:t>A</w:t>
      </w:r>
      <w:r w:rsidR="00335D31">
        <w:rPr>
          <w:rFonts w:ascii="Arial" w:hAnsi="Arial" w:cs="Arial"/>
          <w:lang w:val="en-GB"/>
        </w:rPr>
        <w:t>ppointment (</w:t>
      </w:r>
      <w:r w:rsidR="004B4DC3">
        <w:rPr>
          <w:rFonts w:ascii="Arial" w:hAnsi="Arial" w:cs="Arial"/>
          <w:lang w:val="en-GB"/>
        </w:rPr>
        <w:t>APAC FMRA-018</w:t>
      </w:r>
      <w:r w:rsidR="00335D31">
        <w:rPr>
          <w:rFonts w:ascii="Arial" w:hAnsi="Arial" w:cs="Arial"/>
          <w:lang w:val="en-GB"/>
        </w:rPr>
        <w:t>)</w:t>
      </w:r>
      <w:r w:rsidRPr="00BD5B4B">
        <w:rPr>
          <w:rFonts w:ascii="Arial" w:hAnsi="Arial" w:cs="Arial"/>
          <w:lang w:val="en-GB"/>
        </w:rPr>
        <w:t xml:space="preserve"> to the team and the AB.</w:t>
      </w:r>
    </w:p>
    <w:p w14:paraId="7068C1F3" w14:textId="071889C2" w:rsidR="00BD5B4B" w:rsidRPr="0088293D" w:rsidRDefault="00BD5B4B" w:rsidP="00E06FA0">
      <w:pPr>
        <w:spacing w:after="220"/>
        <w:ind w:left="851" w:hanging="851"/>
        <w:rPr>
          <w:rFonts w:ascii="Arial" w:hAnsi="Arial" w:cs="Arial"/>
          <w:lang w:val="en-GB"/>
        </w:rPr>
      </w:pPr>
      <w:r w:rsidRPr="0088293D">
        <w:rPr>
          <w:rFonts w:ascii="Arial" w:hAnsi="Arial" w:cs="Arial"/>
          <w:lang w:val="en-GB"/>
        </w:rPr>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8</w:t>
      </w:r>
      <w:r w:rsidR="00FD73F4" w:rsidRPr="0088293D">
        <w:rPr>
          <w:rFonts w:ascii="Arial" w:hAnsi="Arial" w:cs="Arial"/>
          <w:lang w:val="en-GB"/>
        </w:rPr>
        <w:tab/>
      </w:r>
      <w:r w:rsidR="001830B3" w:rsidRPr="006F6485">
        <w:rPr>
          <w:rFonts w:ascii="Arial" w:hAnsi="Arial" w:cs="Arial"/>
          <w:lang w:val="en-GB"/>
        </w:rPr>
        <w:t xml:space="preserve">All APAC evaluators </w:t>
      </w:r>
      <w:r w:rsidR="00991832" w:rsidRPr="006F6485">
        <w:rPr>
          <w:rFonts w:ascii="Arial" w:hAnsi="Arial" w:cs="Arial"/>
          <w:lang w:val="en-GB"/>
        </w:rPr>
        <w:t xml:space="preserve">shall </w:t>
      </w:r>
      <w:r w:rsidR="001830B3" w:rsidRPr="006F6485">
        <w:rPr>
          <w:rFonts w:ascii="Arial" w:hAnsi="Arial" w:cs="Arial"/>
          <w:lang w:val="en-GB"/>
        </w:rPr>
        <w:t xml:space="preserve">have signed the APAC-FGOV-007 and </w:t>
      </w:r>
      <w:r w:rsidR="006E6157" w:rsidRPr="006F6485">
        <w:rPr>
          <w:rFonts w:ascii="Arial" w:hAnsi="Arial" w:cs="Arial"/>
          <w:lang w:val="en-GB"/>
        </w:rPr>
        <w:t xml:space="preserve">are </w:t>
      </w:r>
      <w:r w:rsidR="001830B3" w:rsidRPr="006F6485">
        <w:rPr>
          <w:rFonts w:ascii="Arial" w:hAnsi="Arial" w:cs="Arial"/>
          <w:lang w:val="en-GB"/>
        </w:rPr>
        <w:t xml:space="preserve">expected to declare if </w:t>
      </w:r>
      <w:r w:rsidR="00B468E0" w:rsidRPr="006F6485">
        <w:rPr>
          <w:rFonts w:ascii="Arial" w:hAnsi="Arial" w:cs="Arial"/>
          <w:lang w:val="en-GB"/>
        </w:rPr>
        <w:t xml:space="preserve">they </w:t>
      </w:r>
      <w:r w:rsidR="001830B3" w:rsidRPr="006F6485">
        <w:rPr>
          <w:rFonts w:ascii="Arial" w:hAnsi="Arial" w:cs="Arial"/>
          <w:lang w:val="en-GB"/>
        </w:rPr>
        <w:t xml:space="preserve">have any conflict of interest. </w:t>
      </w:r>
    </w:p>
    <w:p w14:paraId="7A87DFB2" w14:textId="5475507F" w:rsidR="002A6558" w:rsidRDefault="002A6558"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.2.</w:t>
      </w:r>
      <w:r w:rsidR="006F4329">
        <w:rPr>
          <w:rFonts w:ascii="Arial" w:hAnsi="Arial" w:cs="Arial"/>
          <w:lang w:val="en-GB"/>
        </w:rPr>
        <w:t>9</w:t>
      </w:r>
      <w:r>
        <w:rPr>
          <w:rFonts w:ascii="Arial" w:hAnsi="Arial" w:cs="Arial"/>
          <w:lang w:val="en-GB"/>
        </w:rPr>
        <w:tab/>
      </w:r>
      <w:r w:rsidRPr="002A6558">
        <w:rPr>
          <w:rFonts w:ascii="Arial" w:hAnsi="Arial" w:cs="Arial"/>
          <w:lang w:val="en-GB"/>
        </w:rPr>
        <w:t>Evaluators qualified/recognized by IAF, ILAC or other Regional Groups are deemed competent by APAC for the equivalent scopes and may be used for APAC MRA evaluations.</w:t>
      </w:r>
    </w:p>
    <w:p w14:paraId="339DEDA2" w14:textId="5F7FD491" w:rsidR="004B4DC3" w:rsidRPr="004B4DC3" w:rsidRDefault="004B4DC3" w:rsidP="00E06FA0">
      <w:pPr>
        <w:spacing w:after="220"/>
        <w:ind w:left="851" w:hanging="851"/>
        <w:rPr>
          <w:rFonts w:ascii="Arial" w:hAnsi="Arial" w:cs="Arial"/>
          <w:b/>
          <w:bCs/>
          <w:lang w:val="en-GB"/>
        </w:rPr>
      </w:pPr>
      <w:r w:rsidRPr="004B4DC3">
        <w:rPr>
          <w:rFonts w:ascii="Arial" w:hAnsi="Arial" w:cs="Arial"/>
          <w:b/>
          <w:bCs/>
          <w:lang w:val="en-GB"/>
        </w:rPr>
        <w:t>18.3</w:t>
      </w:r>
      <w:r w:rsidRPr="004B4DC3">
        <w:rPr>
          <w:rFonts w:ascii="Arial" w:hAnsi="Arial" w:cs="Arial"/>
          <w:b/>
          <w:bCs/>
          <w:lang w:val="en-GB"/>
        </w:rPr>
        <w:tab/>
        <w:t>Other</w:t>
      </w:r>
    </w:p>
    <w:p w14:paraId="4B194C28" w14:textId="2307C968"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w:t>
      </w:r>
      <w:r w:rsidR="00FD73F4">
        <w:rPr>
          <w:rFonts w:ascii="Arial" w:hAnsi="Arial" w:cs="Arial"/>
          <w:lang w:val="en-GB"/>
        </w:rPr>
        <w:t>3</w:t>
      </w:r>
      <w:r w:rsidR="004B4DC3">
        <w:rPr>
          <w:rFonts w:ascii="Arial" w:hAnsi="Arial" w:cs="Arial"/>
          <w:lang w:val="en-GB"/>
        </w:rPr>
        <w:t>.1</w:t>
      </w:r>
      <w:r w:rsidRPr="00BD5B4B">
        <w:rPr>
          <w:rFonts w:ascii="Arial" w:hAnsi="Arial" w:cs="Arial"/>
          <w:lang w:val="en-GB"/>
        </w:rPr>
        <w:tab/>
      </w:r>
      <w:r w:rsidR="00FD73F4">
        <w:rPr>
          <w:rFonts w:ascii="Arial" w:hAnsi="Arial" w:cs="Arial"/>
          <w:lang w:val="en-GB"/>
        </w:rPr>
        <w:t>Competence</w:t>
      </w:r>
      <w:r w:rsidRPr="00BD5B4B">
        <w:rPr>
          <w:rFonts w:ascii="Arial" w:hAnsi="Arial" w:cs="Arial"/>
          <w:lang w:val="en-GB"/>
        </w:rPr>
        <w:t xml:space="preserve"> requirements for</w:t>
      </w:r>
      <w:r w:rsidR="00C148D3">
        <w:rPr>
          <w:rFonts w:ascii="Arial" w:hAnsi="Arial" w:cs="Arial"/>
          <w:lang w:val="en-GB"/>
        </w:rPr>
        <w:t xml:space="preserve"> Provisional Evaluators, E</w:t>
      </w:r>
      <w:r w:rsidR="00C148D3" w:rsidRPr="00BD5B4B">
        <w:rPr>
          <w:rFonts w:ascii="Arial" w:hAnsi="Arial" w:cs="Arial"/>
          <w:lang w:val="en-GB"/>
        </w:rPr>
        <w:t xml:space="preserve">valuators </w:t>
      </w:r>
      <w:r w:rsidRPr="00BD5B4B">
        <w:rPr>
          <w:rFonts w:ascii="Arial" w:hAnsi="Arial" w:cs="Arial"/>
          <w:lang w:val="en-GB"/>
        </w:rPr>
        <w:t xml:space="preserve">and </w:t>
      </w:r>
      <w:r w:rsidR="00C148D3">
        <w:rPr>
          <w:rFonts w:ascii="Arial" w:hAnsi="Arial" w:cs="Arial"/>
          <w:lang w:val="en-GB"/>
        </w:rPr>
        <w:t>L</w:t>
      </w:r>
      <w:r w:rsidR="00C148D3" w:rsidRPr="00BD5B4B">
        <w:rPr>
          <w:rFonts w:ascii="Arial" w:hAnsi="Arial" w:cs="Arial"/>
          <w:lang w:val="en-GB"/>
        </w:rPr>
        <w:t xml:space="preserve">ead </w:t>
      </w:r>
      <w:r w:rsidR="00C148D3">
        <w:rPr>
          <w:rFonts w:ascii="Arial" w:hAnsi="Arial" w:cs="Arial"/>
          <w:lang w:val="en-GB"/>
        </w:rPr>
        <w:t>E</w:t>
      </w:r>
      <w:r w:rsidR="00C148D3" w:rsidRPr="00BD5B4B">
        <w:rPr>
          <w:rFonts w:ascii="Arial" w:hAnsi="Arial" w:cs="Arial"/>
          <w:lang w:val="en-GB"/>
        </w:rPr>
        <w:t xml:space="preserve">valuators </w:t>
      </w:r>
      <w:r w:rsidRPr="00BD5B4B">
        <w:rPr>
          <w:rFonts w:ascii="Arial" w:hAnsi="Arial" w:cs="Arial"/>
          <w:lang w:val="en-GB"/>
        </w:rPr>
        <w:t>are given in APAC MR</w:t>
      </w:r>
      <w:r w:rsidR="00FD73F4">
        <w:rPr>
          <w:rFonts w:ascii="Arial" w:hAnsi="Arial" w:cs="Arial"/>
          <w:lang w:val="en-GB"/>
        </w:rPr>
        <w:t>A-004 and IAF/ILAC-A2</w:t>
      </w:r>
      <w:r w:rsidRPr="00BD5B4B">
        <w:rPr>
          <w:rFonts w:ascii="Arial" w:hAnsi="Arial" w:cs="Arial"/>
          <w:lang w:val="en-GB"/>
        </w:rPr>
        <w:t>.</w:t>
      </w:r>
    </w:p>
    <w:p w14:paraId="6582A9A1" w14:textId="1F223EFC" w:rsidR="00C05470" w:rsidRDefault="00C05470"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w:t>
      </w:r>
      <w:r w:rsidR="004B4DC3">
        <w:rPr>
          <w:rFonts w:ascii="Arial" w:hAnsi="Arial" w:cs="Arial"/>
          <w:lang w:val="en-GB"/>
        </w:rPr>
        <w:t>3.2</w:t>
      </w:r>
      <w:r>
        <w:rPr>
          <w:rFonts w:ascii="Arial" w:hAnsi="Arial" w:cs="Arial"/>
          <w:lang w:val="en-GB"/>
        </w:rPr>
        <w:tab/>
        <w:t xml:space="preserve">The role and the responsibilities of the </w:t>
      </w:r>
      <w:r w:rsidR="00C81B48">
        <w:rPr>
          <w:rFonts w:ascii="Arial" w:hAnsi="Arial" w:cs="Arial"/>
          <w:lang w:val="en-GB"/>
        </w:rPr>
        <w:t>evaluation team are outlined in Annex B to this document.</w:t>
      </w:r>
    </w:p>
    <w:p w14:paraId="65B06760" w14:textId="77777777" w:rsidR="00DF48DA" w:rsidRPr="00BD5B4B" w:rsidRDefault="00DF48DA" w:rsidP="00BD5B4B">
      <w:pPr>
        <w:spacing w:after="220"/>
        <w:ind w:left="851" w:hanging="709"/>
        <w:rPr>
          <w:rFonts w:ascii="Arial" w:hAnsi="Arial" w:cs="Arial"/>
          <w:lang w:val="en-GB"/>
        </w:rPr>
      </w:pPr>
    </w:p>
    <w:p w14:paraId="248B73EC" w14:textId="32128518" w:rsidR="00BD5B4B" w:rsidRPr="00160129" w:rsidRDefault="00BD5B4B" w:rsidP="008E4635">
      <w:pPr>
        <w:pStyle w:val="APACParaHdg"/>
      </w:pPr>
      <w:bookmarkStart w:id="53" w:name="_Toc500857083"/>
      <w:bookmarkStart w:id="54" w:name="_Toc119485749"/>
      <w:r w:rsidRPr="00160129">
        <w:t>PREPARATION FOR EVALUATION</w:t>
      </w:r>
      <w:bookmarkEnd w:id="53"/>
      <w:bookmarkEnd w:id="54"/>
    </w:p>
    <w:p w14:paraId="14EAF2F6" w14:textId="22AB951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consideration so that the request can be met.  The evaluation report should detail the accreditation body’s capabilities in the specific area(s) identified, and the APAC MRA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r w:rsidR="007804D3" w:rsidRPr="007804D3">
        <w:rPr>
          <w:rFonts w:ascii="Arial" w:hAnsi="Arial" w:cs="Arial"/>
          <w:lang w:val="en-GB"/>
        </w:rPr>
        <w:t>FGOV-011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80F9B60" w:rsidR="00BD5B4B" w:rsidRPr="0037240B" w:rsidRDefault="00996D15">
      <w:pPr>
        <w:pStyle w:val="ListParagraph"/>
        <w:numPr>
          <w:ilvl w:val="0"/>
          <w:numId w:val="31"/>
        </w:numPr>
        <w:rPr>
          <w:rFonts w:ascii="Arial" w:hAnsi="Arial" w:cs="Arial"/>
          <w:lang w:val="en-GB"/>
        </w:rPr>
      </w:pPr>
      <w:r>
        <w:rPr>
          <w:rFonts w:ascii="Arial" w:hAnsi="Arial" w:cs="Arial"/>
          <w:lang w:val="en-GB"/>
        </w:rPr>
        <w:t>d</w:t>
      </w:r>
      <w:r w:rsidR="00BD5B4B" w:rsidRPr="0037240B">
        <w:rPr>
          <w:rFonts w:ascii="Arial" w:hAnsi="Arial" w:cs="Arial"/>
          <w:lang w:val="en-GB"/>
        </w:rPr>
        <w:t>etails of the applicant body’s voting history in APAC ballots;</w:t>
      </w:r>
      <w:r>
        <w:rPr>
          <w:rFonts w:ascii="Arial" w:hAnsi="Arial" w:cs="Arial"/>
          <w:lang w:val="en-GB"/>
        </w:rPr>
        <w:t xml:space="preserve"> and</w:t>
      </w:r>
    </w:p>
    <w:p w14:paraId="7481CEAC" w14:textId="77777777" w:rsidR="00996D15" w:rsidRPr="00996D15" w:rsidRDefault="00996D15" w:rsidP="00996D15">
      <w:pPr>
        <w:ind w:left="851"/>
        <w:rPr>
          <w:rFonts w:ascii="Arial" w:hAnsi="Arial" w:cs="Arial"/>
          <w:lang w:val="en-GB"/>
        </w:rPr>
      </w:pPr>
    </w:p>
    <w:p w14:paraId="5F0B4B65" w14:textId="2D5CE063" w:rsidR="004E73DA" w:rsidRPr="0037240B" w:rsidRDefault="00996D15">
      <w:pPr>
        <w:pStyle w:val="ListParagraph"/>
        <w:numPr>
          <w:ilvl w:val="0"/>
          <w:numId w:val="31"/>
        </w:numPr>
        <w:rPr>
          <w:rFonts w:ascii="Arial" w:hAnsi="Arial" w:cs="Arial"/>
          <w:lang w:val="en-GB"/>
        </w:rPr>
      </w:pPr>
      <w:r>
        <w:rPr>
          <w:rFonts w:ascii="Arial" w:hAnsi="Arial" w:cs="Arial"/>
          <w:lang w:val="en-GB"/>
        </w:rPr>
        <w:t>w</w:t>
      </w:r>
      <w:r w:rsidR="00BD5B4B" w:rsidRPr="0037240B">
        <w:rPr>
          <w:rFonts w:ascii="Arial" w:hAnsi="Arial" w:cs="Arial"/>
          <w:lang w:val="en-GB"/>
        </w:rPr>
        <w:t>here relevant, a copy of the final report from the previous evaluation, a copy of the APAC MRA Council’s resolution decision on the previous evaluation, and a list of CABs whose assessments were witnessed at the previous evaluation.</w:t>
      </w:r>
    </w:p>
    <w:p w14:paraId="77C8B961" w14:textId="497DD417" w:rsidR="00BD5B4B" w:rsidRDefault="00BD5B4B" w:rsidP="0019786F">
      <w:pPr>
        <w:spacing w:after="220"/>
        <w:ind w:left="851" w:hanging="851"/>
        <w:rPr>
          <w:rFonts w:ascii="Arial" w:hAnsi="Arial" w:cs="Arial"/>
          <w:lang w:val="en-GB"/>
        </w:rPr>
      </w:pPr>
      <w:r w:rsidRPr="00BD5B4B">
        <w:rPr>
          <w:rFonts w:ascii="Arial" w:hAnsi="Arial" w:cs="Arial"/>
          <w:lang w:val="en-GB"/>
        </w:rPr>
        <w:lastRenderedPageBreak/>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7B3E54C3" w14:textId="30C1E459" w:rsidR="00F13DE1" w:rsidRPr="0037240B" w:rsidRDefault="00F13DE1" w:rsidP="002F00F6">
      <w:pPr>
        <w:spacing w:after="220"/>
        <w:ind w:left="1702" w:hanging="851"/>
        <w:rPr>
          <w:rFonts w:ascii="Arial" w:hAnsi="Arial" w:cs="Arial"/>
          <w:i/>
          <w:iCs/>
          <w:sz w:val="20"/>
          <w:szCs w:val="18"/>
          <w:lang w:val="en-GB"/>
        </w:rPr>
      </w:pPr>
      <w:r w:rsidRPr="002F00F6">
        <w:rPr>
          <w:rFonts w:ascii="Arial" w:hAnsi="Arial" w:cs="Arial"/>
          <w:i/>
          <w:iCs/>
          <w:sz w:val="20"/>
          <w:szCs w:val="18"/>
          <w:lang w:val="en-GB"/>
        </w:rPr>
        <w:t>N</w:t>
      </w:r>
      <w:r w:rsidR="002F00F6">
        <w:rPr>
          <w:rFonts w:ascii="Arial" w:hAnsi="Arial" w:cs="Arial"/>
          <w:i/>
          <w:iCs/>
          <w:sz w:val="20"/>
          <w:szCs w:val="18"/>
          <w:lang w:val="en-GB"/>
        </w:rPr>
        <w:t>OTE</w:t>
      </w:r>
      <w:r w:rsidRPr="0037240B">
        <w:rPr>
          <w:rFonts w:ascii="Arial" w:hAnsi="Arial" w:cs="Arial"/>
          <w:i/>
          <w:iCs/>
          <w:sz w:val="20"/>
          <w:szCs w:val="18"/>
          <w:lang w:val="en-GB"/>
        </w:rPr>
        <w:tab/>
      </w:r>
      <w:r w:rsidRPr="0019786F">
        <w:rPr>
          <w:rFonts w:ascii="Arial" w:hAnsi="Arial" w:cs="Arial"/>
          <w:i/>
          <w:iCs/>
          <w:sz w:val="20"/>
          <w:szCs w:val="18"/>
          <w:lang w:val="en-GB"/>
        </w:rPr>
        <w:t>The Team Leader shall i</w:t>
      </w:r>
      <w:r w:rsidRPr="0037240B">
        <w:rPr>
          <w:rFonts w:ascii="Arial" w:hAnsi="Arial" w:cs="Arial"/>
          <w:i/>
          <w:iCs/>
          <w:sz w:val="20"/>
          <w:szCs w:val="18"/>
          <w:lang w:val="en-GB"/>
        </w:rPr>
        <w:t>dentify the types of records/files th</w:t>
      </w:r>
      <w:r w:rsidRPr="0019786F">
        <w:rPr>
          <w:rFonts w:ascii="Arial" w:hAnsi="Arial" w:cs="Arial"/>
          <w:i/>
          <w:iCs/>
          <w:sz w:val="20"/>
          <w:szCs w:val="18"/>
          <w:lang w:val="en-GB"/>
        </w:rPr>
        <w:t>at the accreditation bod</w:t>
      </w:r>
      <w:r w:rsidR="00FF2BE9" w:rsidRPr="0019786F">
        <w:rPr>
          <w:rFonts w:ascii="Arial" w:hAnsi="Arial" w:cs="Arial"/>
          <w:i/>
          <w:iCs/>
          <w:sz w:val="20"/>
          <w:szCs w:val="18"/>
          <w:lang w:val="en-GB"/>
        </w:rPr>
        <w:t>y</w:t>
      </w:r>
      <w:r w:rsidRPr="0019786F">
        <w:rPr>
          <w:rFonts w:ascii="Arial" w:hAnsi="Arial" w:cs="Arial"/>
          <w:i/>
          <w:iCs/>
          <w:sz w:val="20"/>
          <w:szCs w:val="18"/>
          <w:lang w:val="en-GB"/>
        </w:rPr>
        <w:t xml:space="preserve"> must provide </w:t>
      </w:r>
      <w:r w:rsidRPr="0037240B">
        <w:rPr>
          <w:rFonts w:ascii="Arial" w:hAnsi="Arial" w:cs="Arial"/>
          <w:i/>
          <w:iCs/>
          <w:sz w:val="20"/>
          <w:szCs w:val="18"/>
          <w:lang w:val="en-GB"/>
        </w:rPr>
        <w:t xml:space="preserve">prior to the </w:t>
      </w:r>
      <w:r w:rsidRPr="0019786F">
        <w:rPr>
          <w:rFonts w:ascii="Arial" w:hAnsi="Arial" w:cs="Arial"/>
          <w:i/>
          <w:iCs/>
          <w:sz w:val="20"/>
          <w:szCs w:val="18"/>
          <w:lang w:val="en-GB"/>
        </w:rPr>
        <w:t>management system/</w:t>
      </w:r>
      <w:r w:rsidRPr="0037240B">
        <w:rPr>
          <w:rFonts w:ascii="Arial" w:hAnsi="Arial" w:cs="Arial"/>
          <w:i/>
          <w:iCs/>
          <w:sz w:val="20"/>
          <w:szCs w:val="18"/>
          <w:lang w:val="en-GB"/>
        </w:rPr>
        <w:t>office evaluation</w:t>
      </w:r>
      <w:r w:rsidRPr="0019786F">
        <w:rPr>
          <w:rFonts w:ascii="Arial" w:hAnsi="Arial" w:cs="Arial"/>
          <w:i/>
          <w:iCs/>
          <w:sz w:val="20"/>
          <w:szCs w:val="18"/>
          <w:lang w:val="en-GB"/>
        </w:rPr>
        <w:t xml:space="preserve"> (e.g. </w:t>
      </w:r>
      <w:r w:rsidR="00FF2BE9" w:rsidRPr="0019786F">
        <w:rPr>
          <w:rFonts w:ascii="Arial" w:hAnsi="Arial" w:cs="Arial"/>
          <w:i/>
          <w:iCs/>
          <w:sz w:val="20"/>
          <w:szCs w:val="18"/>
          <w:lang w:val="en-GB"/>
        </w:rPr>
        <w:t>sampling and</w:t>
      </w:r>
      <w:r w:rsidRPr="0019786F">
        <w:rPr>
          <w:rFonts w:ascii="Arial" w:hAnsi="Arial" w:cs="Arial"/>
          <w:i/>
          <w:iCs/>
          <w:sz w:val="20"/>
          <w:szCs w:val="18"/>
          <w:lang w:val="en-GB"/>
        </w:rPr>
        <w:t xml:space="preserve"> </w:t>
      </w:r>
      <w:r w:rsidR="00FF2BE9" w:rsidRPr="0019786F">
        <w:rPr>
          <w:rFonts w:ascii="Arial" w:hAnsi="Arial" w:cs="Arial"/>
          <w:i/>
          <w:iCs/>
          <w:sz w:val="20"/>
          <w:szCs w:val="18"/>
          <w:lang w:val="en-GB"/>
        </w:rPr>
        <w:t>receipt of selected conformity assessment body assessment files, personnel files, etc</w:t>
      </w:r>
      <w:r w:rsidRPr="0037240B">
        <w:rPr>
          <w:rFonts w:ascii="Arial" w:hAnsi="Arial" w:cs="Arial"/>
          <w:i/>
          <w:iCs/>
          <w:sz w:val="20"/>
          <w:szCs w:val="18"/>
          <w:lang w:val="en-GB"/>
        </w:rPr>
        <w:t>.</w:t>
      </w:r>
      <w:r w:rsidR="00FF2BE9" w:rsidRPr="0019786F">
        <w:rPr>
          <w:rFonts w:ascii="Arial" w:hAnsi="Arial" w:cs="Arial"/>
          <w:i/>
          <w:iCs/>
          <w:sz w:val="20"/>
          <w:szCs w:val="18"/>
          <w:lang w:val="en-GB"/>
        </w:rPr>
        <w:t xml:space="preserve">), especially in instances of remote evaluation. </w:t>
      </w:r>
      <w:r w:rsidRPr="0037240B">
        <w:rPr>
          <w:rFonts w:ascii="Arial" w:hAnsi="Arial" w:cs="Arial"/>
          <w:i/>
          <w:iCs/>
          <w:sz w:val="20"/>
          <w:szCs w:val="18"/>
          <w:lang w:val="en-GB"/>
        </w:rPr>
        <w:t xml:space="preserve"> </w:t>
      </w:r>
    </w:p>
    <w:p w14:paraId="6A7CC435" w14:textId="197E5DD6"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0872DD9B" w14:textId="77777777" w:rsidR="004D507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p>
    <w:p w14:paraId="38A5F15D" w14:textId="5976DD9E" w:rsidR="00107A2E" w:rsidRPr="00BD5B4B" w:rsidRDefault="004D507B" w:rsidP="0019786F">
      <w:pPr>
        <w:spacing w:after="220"/>
        <w:ind w:left="851" w:hanging="851"/>
        <w:rPr>
          <w:rFonts w:ascii="Arial" w:hAnsi="Arial" w:cs="Arial"/>
          <w:lang w:val="en-GB"/>
        </w:rPr>
      </w:pPr>
      <w:r>
        <w:rPr>
          <w:rFonts w:ascii="Arial" w:hAnsi="Arial" w:cs="Arial"/>
          <w:lang w:val="en-GB"/>
        </w:rPr>
        <w:t>19.8</w:t>
      </w:r>
      <w:r>
        <w:rPr>
          <w:rFonts w:ascii="Arial" w:hAnsi="Arial" w:cs="Arial"/>
          <w:lang w:val="en-GB"/>
        </w:rPr>
        <w:tab/>
      </w:r>
      <w:r w:rsidR="003C0694">
        <w:rPr>
          <w:rFonts w:ascii="Arial" w:hAnsi="Arial" w:cs="Arial"/>
          <w:lang w:val="en-GB"/>
        </w:rPr>
        <w:t>For</w:t>
      </w:r>
      <w:r w:rsidR="00BD5B4B" w:rsidRPr="00BD5B4B">
        <w:rPr>
          <w:rFonts w:ascii="Arial" w:hAnsi="Arial" w:cs="Arial"/>
          <w:lang w:val="en-GB"/>
        </w:rPr>
        <w:t xml:space="preserve"> each of the scopes of recognition in the APAC MRA being sought by the applicant body, the evaluation team shall witness at least one initial assessment, or reassessment, or </w:t>
      </w:r>
      <w:r w:rsidR="003C0694">
        <w:rPr>
          <w:rFonts w:ascii="Arial" w:hAnsi="Arial" w:cs="Arial"/>
          <w:lang w:val="en-GB"/>
        </w:rPr>
        <w:t xml:space="preserve">two other </w:t>
      </w:r>
      <w:r w:rsidR="00BD5B4B" w:rsidRPr="00BD5B4B">
        <w:rPr>
          <w:rFonts w:ascii="Arial" w:hAnsi="Arial" w:cs="Arial"/>
          <w:lang w:val="en-GB"/>
        </w:rPr>
        <w:t>on-site assessment</w:t>
      </w:r>
      <w:r w:rsidR="00C07E0D">
        <w:rPr>
          <w:rFonts w:ascii="Arial" w:hAnsi="Arial" w:cs="Arial"/>
          <w:lang w:val="en-GB"/>
        </w:rPr>
        <w:t>s</w:t>
      </w:r>
      <w:r w:rsidR="00BD5B4B" w:rsidRPr="00BD5B4B">
        <w:rPr>
          <w:rFonts w:ascii="Arial" w:hAnsi="Arial" w:cs="Arial"/>
          <w:lang w:val="en-GB"/>
        </w:rPr>
        <w:t xml:space="preserve"> involving a significant component of technical assessment </w:t>
      </w:r>
      <w:r w:rsidR="00BD5B4B" w:rsidRPr="009C6A07">
        <w:rPr>
          <w:rFonts w:ascii="Arial" w:hAnsi="Arial" w:cs="Arial"/>
          <w:lang w:val="en-GB"/>
        </w:rPr>
        <w:t xml:space="preserve">by </w:t>
      </w:r>
      <w:r w:rsidR="009C6A07">
        <w:rPr>
          <w:rFonts w:ascii="Arial" w:hAnsi="Arial" w:cs="Arial"/>
          <w:lang w:val="en-GB"/>
        </w:rPr>
        <w:t>the applicant body.</w:t>
      </w:r>
      <w:r w:rsidR="00BD5B4B"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accreditation body’s </w:t>
      </w:r>
      <w:r w:rsidR="00BD5B4B" w:rsidRPr="00BD5B4B">
        <w:rPr>
          <w:rFonts w:ascii="Arial" w:hAnsi="Arial" w:cs="Arial"/>
          <w:lang w:val="en-GB"/>
        </w:rPr>
        <w:t xml:space="preserve">technical assessors to determine the level of competency and adherence to the applicant accreditation body and APAC MRA requirements. </w:t>
      </w:r>
    </w:p>
    <w:p w14:paraId="5129501B" w14:textId="4C386E3A" w:rsidR="00107A2E" w:rsidRDefault="00107A2E"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4D507B">
        <w:rPr>
          <w:rFonts w:ascii="Arial" w:hAnsi="Arial" w:cs="Arial"/>
          <w:lang w:val="en-GB"/>
        </w:rPr>
        <w:t>9</w:t>
      </w:r>
      <w:r w:rsidRPr="00BD5B4B">
        <w:rPr>
          <w:rFonts w:ascii="Arial" w:hAnsi="Arial" w:cs="Arial"/>
          <w:lang w:val="en-GB"/>
        </w:rPr>
        <w:tab/>
        <w:t>The above witnessing requirements are deemed to be a minimum.</w:t>
      </w:r>
      <w:r w:rsidR="00996D15">
        <w:rPr>
          <w:rFonts w:ascii="Arial" w:hAnsi="Arial" w:cs="Arial"/>
          <w:lang w:val="en-GB"/>
        </w:rPr>
        <w:t xml:space="preserve"> </w:t>
      </w:r>
      <w:r w:rsidRPr="00BD5B4B">
        <w:rPr>
          <w:rFonts w:ascii="Arial" w:hAnsi="Arial" w:cs="Arial"/>
          <w:lang w:val="en-GB"/>
        </w:rPr>
        <w:t xml:space="preserve">More witnessing may be required at the discretion of the Team Leader. The objectives of the witness shall be achieved by evaluating the applicant body’s assessment which covers a substantial majority of the accreditation criteria.  </w:t>
      </w:r>
    </w:p>
    <w:p w14:paraId="77436AEA" w14:textId="132702C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4D507B">
        <w:rPr>
          <w:rFonts w:ascii="Arial" w:hAnsi="Arial" w:cs="Arial"/>
          <w:lang w:val="en-GB"/>
        </w:rPr>
        <w:t>10</w:t>
      </w:r>
      <w:r w:rsidRPr="00BD5B4B">
        <w:rPr>
          <w:rFonts w:ascii="Arial" w:hAnsi="Arial" w:cs="Arial"/>
          <w:lang w:val="en-GB"/>
        </w:rPr>
        <w:tab/>
        <w:t>Other factors that may impact the number and selection of witnessed assessments include:</w:t>
      </w:r>
    </w:p>
    <w:p w14:paraId="7069795B" w14:textId="3B0E3945"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t</w:t>
      </w:r>
      <w:r w:rsidR="00BD5B4B" w:rsidRPr="00A15DD7">
        <w:rPr>
          <w:rFonts w:ascii="Arial" w:hAnsi="Arial" w:cs="Arial"/>
          <w:lang w:val="en-GB"/>
        </w:rPr>
        <w:t>he relative number of accreditations within each conformity assessment type or sub-fields of conformity assessment type;</w:t>
      </w:r>
    </w:p>
    <w:p w14:paraId="19619D0F" w14:textId="4846AF1A"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w</w:t>
      </w:r>
      <w:r w:rsidR="00BD5B4B" w:rsidRPr="00A15DD7">
        <w:rPr>
          <w:rFonts w:ascii="Arial" w:hAnsi="Arial" w:cs="Arial"/>
          <w:lang w:val="en-GB"/>
        </w:rPr>
        <w:t>itnessed CAB assessment from the last evaluation;</w:t>
      </w:r>
    </w:p>
    <w:p w14:paraId="50D30BCF" w14:textId="6AD23C5B"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g</w:t>
      </w:r>
      <w:r w:rsidR="00BD5B4B" w:rsidRPr="00A15DD7">
        <w:rPr>
          <w:rFonts w:ascii="Arial" w:hAnsi="Arial" w:cs="Arial"/>
          <w:lang w:val="en-GB"/>
        </w:rPr>
        <w:t>eographical distribution of accredited CABs;</w:t>
      </w:r>
    </w:p>
    <w:p w14:paraId="4B78E95A" w14:textId="3DF7B5AE"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c</w:t>
      </w:r>
      <w:r w:rsidR="00BD5B4B" w:rsidRPr="00A15DD7">
        <w:rPr>
          <w:rFonts w:ascii="Arial" w:hAnsi="Arial" w:cs="Arial"/>
          <w:lang w:val="en-GB"/>
        </w:rPr>
        <w:t>ross frontier accreditation policies and procedures</w:t>
      </w:r>
      <w:r w:rsidR="005D0CEE">
        <w:rPr>
          <w:rFonts w:ascii="Arial" w:hAnsi="Arial" w:cs="Arial"/>
          <w:lang w:val="en-GB"/>
        </w:rPr>
        <w:t>;</w:t>
      </w:r>
    </w:p>
    <w:p w14:paraId="3AA6BA37" w14:textId="531D1348"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d</w:t>
      </w:r>
      <w:r w:rsidR="00BD5B4B" w:rsidRPr="00A15DD7">
        <w:rPr>
          <w:rFonts w:ascii="Arial" w:hAnsi="Arial" w:cs="Arial"/>
          <w:lang w:val="en-GB"/>
        </w:rPr>
        <w:t>omestic and regulatory requirements, policies and/or procedures.</w:t>
      </w:r>
    </w:p>
    <w:p w14:paraId="70646C82" w14:textId="5AA1C123" w:rsidR="00FA5B61"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w:t>
      </w:r>
      <w:r w:rsidR="004D507B">
        <w:rPr>
          <w:rFonts w:ascii="Arial" w:hAnsi="Arial" w:cs="Arial"/>
          <w:lang w:val="en-GB"/>
        </w:rPr>
        <w:t>1</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IAF/ILAC-A3</w:t>
      </w:r>
      <w:r w:rsidRPr="00BD5B4B">
        <w:rPr>
          <w:rFonts w:ascii="Arial" w:hAnsi="Arial" w:cs="Arial"/>
          <w:lang w:val="en-GB"/>
        </w:rPr>
        <w:t>.</w:t>
      </w:r>
    </w:p>
    <w:p w14:paraId="2942B06A" w14:textId="0A7B54CD" w:rsidR="00BD5B4B" w:rsidRDefault="00FA5B61" w:rsidP="0019786F">
      <w:pPr>
        <w:spacing w:after="220"/>
        <w:ind w:left="851" w:hanging="851"/>
        <w:rPr>
          <w:rFonts w:ascii="Arial" w:hAnsi="Arial" w:cs="Arial"/>
          <w:lang w:val="en-GB"/>
        </w:rPr>
      </w:pPr>
      <w:r>
        <w:rPr>
          <w:rFonts w:ascii="Arial" w:hAnsi="Arial" w:cs="Arial"/>
          <w:lang w:val="en-GB"/>
        </w:rPr>
        <w:t>19.1</w:t>
      </w:r>
      <w:r w:rsidR="004D507B">
        <w:rPr>
          <w:rFonts w:ascii="Arial" w:hAnsi="Arial" w:cs="Arial"/>
          <w:lang w:val="en-GB"/>
        </w:rPr>
        <w:t>2</w:t>
      </w:r>
      <w:r>
        <w:rPr>
          <w:rFonts w:ascii="Arial" w:hAnsi="Arial" w:cs="Arial"/>
          <w:lang w:val="en-GB"/>
        </w:rPr>
        <w:tab/>
        <w:t>The Team Leader in consultation with the accreditation body and the APAC MRAMC Chair may propose all or part of the evaluation to be undertaken remotely in accordance with APAC MRA-009</w:t>
      </w:r>
      <w:r w:rsidR="00C33136">
        <w:rPr>
          <w:rFonts w:ascii="Arial" w:hAnsi="Arial" w:cs="Arial"/>
          <w:lang w:val="en-GB"/>
        </w:rPr>
        <w:t xml:space="preserve"> and taking into account </w:t>
      </w:r>
      <w:r w:rsidR="00C33136" w:rsidRPr="00C33136">
        <w:rPr>
          <w:rFonts w:ascii="Arial" w:hAnsi="Arial" w:cs="Arial"/>
          <w:lang w:val="en-GB"/>
        </w:rPr>
        <w:t>IAF/ILAC-A1/A2 Addendum 01/2021</w:t>
      </w:r>
      <w:r>
        <w:rPr>
          <w:rFonts w:ascii="Arial" w:hAnsi="Arial" w:cs="Arial"/>
          <w:lang w:val="en-GB"/>
        </w:rPr>
        <w:t>.</w:t>
      </w:r>
      <w:r w:rsidR="00BD5B4B"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5" w:name="_Toc500857084"/>
      <w:bookmarkStart w:id="56" w:name="_Toc119485750"/>
      <w:r w:rsidRPr="00160129">
        <w:lastRenderedPageBreak/>
        <w:t>CONDUCT OF THE ON-SITE EVALUATION</w:t>
      </w:r>
      <w:bookmarkEnd w:id="55"/>
      <w:bookmarkEnd w:id="56"/>
    </w:p>
    <w:p w14:paraId="286E5323" w14:textId="7DF1C793" w:rsidR="00BD5B4B" w:rsidRPr="00996D15" w:rsidRDefault="00632ED7" w:rsidP="002F00F6">
      <w:pPr>
        <w:spacing w:after="220"/>
        <w:ind w:left="851" w:hanging="851"/>
        <w:rPr>
          <w:rFonts w:ascii="Arial" w:hAnsi="Arial" w:cs="Arial"/>
          <w:b/>
          <w:bCs/>
          <w:lang w:val="en-GB"/>
        </w:rPr>
      </w:pPr>
      <w:bookmarkStart w:id="57" w:name="_Toc500857085"/>
      <w:r w:rsidRPr="00996D15">
        <w:rPr>
          <w:rFonts w:ascii="Arial" w:hAnsi="Arial" w:cs="Arial"/>
          <w:b/>
          <w:bCs/>
          <w:lang w:val="en-GB"/>
        </w:rPr>
        <w:t>20</w:t>
      </w:r>
      <w:r w:rsidR="00BD5B4B" w:rsidRPr="00996D15">
        <w:rPr>
          <w:rFonts w:ascii="Arial" w:hAnsi="Arial" w:cs="Arial"/>
          <w:b/>
          <w:bCs/>
          <w:lang w:val="en-GB"/>
        </w:rPr>
        <w:t>.1</w:t>
      </w:r>
      <w:r w:rsidR="00BD5B4B" w:rsidRPr="00996D15">
        <w:rPr>
          <w:rFonts w:ascii="Arial" w:hAnsi="Arial" w:cs="Arial"/>
          <w:b/>
          <w:bCs/>
          <w:lang w:val="en-GB"/>
        </w:rPr>
        <w:tab/>
        <w:t>Team Meetings</w:t>
      </w:r>
      <w:bookmarkEnd w:id="57"/>
      <w:r w:rsidR="00BD5B4B" w:rsidRPr="00996D15">
        <w:rPr>
          <w:rFonts w:ascii="Arial" w:hAnsi="Arial" w:cs="Arial"/>
          <w:b/>
          <w:bCs/>
          <w:lang w:val="en-GB"/>
        </w:rPr>
        <w:t xml:space="preserve"> </w:t>
      </w:r>
    </w:p>
    <w:p w14:paraId="2B782E9F" w14:textId="1B70BF52"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The team shall allow sufficient time to discuss its findings in a closed meeting at the end of each day or session and should seek clarification arising from 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2376D793" w:rsidR="00BD5B4B" w:rsidRPr="00996D15" w:rsidRDefault="00632ED7" w:rsidP="002F00F6">
      <w:pPr>
        <w:spacing w:after="220"/>
        <w:ind w:left="851" w:hanging="851"/>
        <w:rPr>
          <w:rFonts w:ascii="Arial" w:hAnsi="Arial" w:cs="Arial"/>
          <w:b/>
          <w:bCs/>
          <w:lang w:val="en-GB"/>
        </w:rPr>
      </w:pPr>
      <w:bookmarkStart w:id="58" w:name="_Toc500857086"/>
      <w:r w:rsidRPr="00996D15">
        <w:rPr>
          <w:rFonts w:ascii="Arial" w:hAnsi="Arial" w:cs="Arial"/>
          <w:b/>
          <w:bCs/>
          <w:lang w:val="en-GB"/>
        </w:rPr>
        <w:t>20</w:t>
      </w:r>
      <w:r w:rsidR="00BD5B4B" w:rsidRPr="00996D15">
        <w:rPr>
          <w:rFonts w:ascii="Arial" w:hAnsi="Arial" w:cs="Arial"/>
          <w:b/>
          <w:bCs/>
          <w:lang w:val="en-GB"/>
        </w:rPr>
        <w:t>.2</w:t>
      </w:r>
      <w:r w:rsidR="00BD5B4B" w:rsidRPr="00996D15">
        <w:rPr>
          <w:rFonts w:ascii="Arial" w:hAnsi="Arial" w:cs="Arial"/>
          <w:b/>
          <w:bCs/>
          <w:lang w:val="en-GB"/>
        </w:rPr>
        <w:tab/>
        <w:t>Opening Meeting</w:t>
      </w:r>
      <w:bookmarkEnd w:id="58"/>
    </w:p>
    <w:p w14:paraId="41D89B8C" w14:textId="5252FDB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996D15" w:rsidRDefault="00632ED7" w:rsidP="002F00F6">
      <w:pPr>
        <w:spacing w:after="220"/>
        <w:ind w:left="851" w:hanging="851"/>
        <w:rPr>
          <w:rFonts w:ascii="Arial" w:hAnsi="Arial" w:cs="Arial"/>
          <w:b/>
          <w:bCs/>
          <w:lang w:val="en-GB"/>
        </w:rPr>
      </w:pPr>
      <w:bookmarkStart w:id="59" w:name="_Toc500857087"/>
      <w:r w:rsidRPr="00996D15">
        <w:rPr>
          <w:rFonts w:ascii="Arial" w:hAnsi="Arial" w:cs="Arial"/>
          <w:b/>
          <w:bCs/>
          <w:lang w:val="en-GB"/>
        </w:rPr>
        <w:t>20</w:t>
      </w:r>
      <w:r w:rsidR="00BD5B4B" w:rsidRPr="00996D15">
        <w:rPr>
          <w:rFonts w:ascii="Arial" w:hAnsi="Arial" w:cs="Arial"/>
          <w:b/>
          <w:bCs/>
          <w:lang w:val="en-GB"/>
        </w:rPr>
        <w:t>.3</w:t>
      </w:r>
      <w:r w:rsidR="00BD5B4B" w:rsidRPr="00996D15">
        <w:rPr>
          <w:rFonts w:ascii="Arial" w:hAnsi="Arial" w:cs="Arial"/>
          <w:b/>
          <w:bCs/>
          <w:lang w:val="en-GB"/>
        </w:rPr>
        <w:tab/>
        <w:t>On-site Evaluation</w:t>
      </w:r>
      <w:bookmarkEnd w:id="59"/>
    </w:p>
    <w:p w14:paraId="4098029C" w14:textId="57017468" w:rsidR="00BD5B4B" w:rsidRDefault="00632ED7" w:rsidP="002F00F6">
      <w:pPr>
        <w:spacing w:after="220"/>
        <w:ind w:left="851" w:hanging="851"/>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2F00F6">
      <w:pPr>
        <w:spacing w:after="220"/>
        <w:ind w:left="851" w:hanging="851"/>
        <w:rPr>
          <w:rFonts w:ascii="Arial" w:hAnsi="Arial" w:cs="Arial"/>
          <w:lang w:val="en-GB"/>
        </w:rPr>
      </w:pPr>
      <w:r w:rsidRPr="00DA4A22">
        <w:rPr>
          <w:rFonts w:ascii="Arial" w:hAnsi="Arial" w:cs="Arial"/>
          <w:lang w:val="en-GB"/>
        </w:rPr>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AE921B4" w:rsidR="00A15BE9" w:rsidRPr="002F00F6" w:rsidRDefault="002F00F6" w:rsidP="002F00F6">
      <w:pPr>
        <w:spacing w:after="220"/>
        <w:ind w:left="1843" w:hanging="992"/>
        <w:rPr>
          <w:rFonts w:ascii="Arial" w:hAnsi="Arial" w:cs="Arial"/>
          <w:i/>
          <w:sz w:val="20"/>
          <w:szCs w:val="18"/>
          <w:lang w:val="en-GB"/>
        </w:rPr>
      </w:pPr>
      <w:r w:rsidRPr="002F00F6">
        <w:rPr>
          <w:rFonts w:ascii="Arial" w:hAnsi="Arial" w:cs="Arial"/>
          <w:i/>
          <w:sz w:val="20"/>
          <w:szCs w:val="18"/>
          <w:lang w:val="en-GB"/>
        </w:rPr>
        <w:t>NOTE</w:t>
      </w:r>
      <w:r w:rsidR="00703386" w:rsidRPr="002F00F6">
        <w:rPr>
          <w:rFonts w:ascii="Arial" w:hAnsi="Arial" w:cs="Arial"/>
          <w:i/>
          <w:sz w:val="20"/>
          <w:szCs w:val="18"/>
          <w:lang w:val="en-GB"/>
        </w:rPr>
        <w:t xml:space="preserve"> </w:t>
      </w:r>
      <w:r w:rsidR="00703386" w:rsidRPr="002F00F6">
        <w:rPr>
          <w:rFonts w:ascii="Arial" w:hAnsi="Arial" w:cs="Arial"/>
          <w:i/>
          <w:sz w:val="20"/>
          <w:szCs w:val="18"/>
          <w:lang w:val="en-GB"/>
        </w:rPr>
        <w:tab/>
        <w:t>Additional guidance on the conduct of evaluations can be found in APAC MRA-006.</w:t>
      </w:r>
    </w:p>
    <w:p w14:paraId="04FB110F" w14:textId="18E0FD40"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An on-site visit consists of, as a minimum, a visit to the office of the accreditation body and witnessing the assessment(s) of a CAB(s) in order to evaluate the operational processes of the accreditation body and verify that these processes ensure the competence of its accredited CABs.</w:t>
      </w:r>
    </w:p>
    <w:p w14:paraId="79BC7A2C" w14:textId="6600E53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A2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F8022A4" w:rsidR="00BD5B4B" w:rsidRPr="002F00F6" w:rsidRDefault="002F00F6" w:rsidP="002F00F6">
      <w:pPr>
        <w:spacing w:after="220"/>
        <w:ind w:left="1843" w:hanging="851"/>
        <w:rPr>
          <w:rFonts w:ascii="Arial" w:hAnsi="Arial" w:cs="Arial"/>
          <w:i/>
          <w:sz w:val="20"/>
          <w:szCs w:val="18"/>
          <w:lang w:val="en-GB"/>
        </w:rPr>
      </w:pPr>
      <w:r w:rsidRPr="002F00F6">
        <w:rPr>
          <w:rFonts w:ascii="Arial" w:hAnsi="Arial" w:cs="Arial"/>
          <w:i/>
          <w:sz w:val="20"/>
          <w:szCs w:val="18"/>
          <w:lang w:val="en-GB"/>
        </w:rPr>
        <w:t>NOTE</w:t>
      </w:r>
      <w:r w:rsidR="00A15BE9" w:rsidRPr="002F00F6">
        <w:rPr>
          <w:rFonts w:ascii="Arial" w:hAnsi="Arial" w:cs="Arial"/>
          <w:i/>
          <w:sz w:val="20"/>
          <w:szCs w:val="18"/>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5B4C0501" w:rsidR="00BD5B4B" w:rsidRPr="00996D15" w:rsidRDefault="00632ED7" w:rsidP="002F00F6">
      <w:pPr>
        <w:spacing w:after="220"/>
        <w:ind w:left="851" w:hanging="851"/>
        <w:rPr>
          <w:rFonts w:ascii="Arial" w:hAnsi="Arial" w:cs="Arial"/>
          <w:b/>
          <w:bCs/>
          <w:lang w:val="en-GB"/>
        </w:rPr>
      </w:pPr>
      <w:bookmarkStart w:id="60" w:name="_Toc500857088"/>
      <w:r w:rsidRPr="00996D15">
        <w:rPr>
          <w:rFonts w:ascii="Arial" w:hAnsi="Arial" w:cs="Arial"/>
          <w:b/>
          <w:bCs/>
          <w:lang w:val="en-GB"/>
        </w:rPr>
        <w:t>20</w:t>
      </w:r>
      <w:r w:rsidR="00BD5B4B" w:rsidRPr="00996D15">
        <w:rPr>
          <w:rFonts w:ascii="Arial" w:hAnsi="Arial" w:cs="Arial"/>
          <w:b/>
          <w:bCs/>
          <w:lang w:val="en-GB"/>
        </w:rPr>
        <w:t>.</w:t>
      </w:r>
      <w:r w:rsidR="00996D15">
        <w:rPr>
          <w:rFonts w:ascii="Arial" w:hAnsi="Arial" w:cs="Arial"/>
          <w:b/>
          <w:bCs/>
          <w:lang w:val="en-GB"/>
        </w:rPr>
        <w:t>4</w:t>
      </w:r>
      <w:r w:rsidR="00BD5B4B" w:rsidRPr="00996D15">
        <w:rPr>
          <w:rFonts w:ascii="Arial" w:hAnsi="Arial" w:cs="Arial"/>
          <w:b/>
          <w:bCs/>
          <w:lang w:val="en-GB"/>
        </w:rPr>
        <w:tab/>
        <w:t>Closing Meeting</w:t>
      </w:r>
      <w:bookmarkEnd w:id="60"/>
      <w:r w:rsidR="00BD5B4B" w:rsidRPr="00996D15">
        <w:rPr>
          <w:rFonts w:ascii="Arial" w:hAnsi="Arial" w:cs="Arial"/>
          <w:b/>
          <w:bCs/>
          <w:lang w:val="en-GB"/>
        </w:rPr>
        <w:t xml:space="preserve"> </w:t>
      </w:r>
    </w:p>
    <w:p w14:paraId="2C8A6118" w14:textId="698A02E4" w:rsidR="00BD5B4B" w:rsidRPr="00BD5B4B" w:rsidRDefault="00632ED7" w:rsidP="002F00F6">
      <w:pPr>
        <w:spacing w:after="220"/>
        <w:ind w:left="851" w:hanging="851"/>
        <w:rPr>
          <w:rFonts w:ascii="Arial" w:hAnsi="Arial" w:cs="Arial"/>
          <w:lang w:val="en-GB"/>
        </w:rPr>
      </w:pPr>
      <w:r>
        <w:rPr>
          <w:rFonts w:ascii="Arial" w:hAnsi="Arial" w:cs="Arial"/>
          <w:lang w:val="en-GB"/>
        </w:rPr>
        <w:lastRenderedPageBreak/>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307CE691" w14:textId="39A79E3E" w:rsidR="00432EB2" w:rsidRDefault="00632ED7" w:rsidP="00F6670A">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.2</w:t>
      </w:r>
      <w:r w:rsidR="00BD5B4B" w:rsidRPr="00BD5B4B">
        <w:rPr>
          <w:rFonts w:ascii="Arial" w:hAnsi="Arial" w:cs="Arial"/>
          <w:lang w:val="en-GB"/>
        </w:rPr>
        <w:tab/>
        <w:t xml:space="preserve">The team shall present the applicant body with a </w:t>
      </w:r>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 xml:space="preserve">of Findings (in accordance with IAF/ILAC-A3) </w:t>
      </w:r>
      <w:r w:rsidR="00BD5B4B" w:rsidRPr="00BD5B4B">
        <w:rPr>
          <w:rFonts w:ascii="Arial" w:hAnsi="Arial" w:cs="Arial"/>
          <w:lang w:val="en-GB"/>
        </w:rPr>
        <w:t xml:space="preserve">identifying strengths, weaknesses and conclusions, and signed by all team members at the closing meeting.  A list of nonconformities and comments shall be attached to the </w:t>
      </w:r>
      <w:r w:rsidR="00A03C90">
        <w:rPr>
          <w:rFonts w:ascii="Arial" w:hAnsi="Arial" w:cs="Arial"/>
          <w:lang w:val="en-GB"/>
        </w:rPr>
        <w:t>S</w:t>
      </w:r>
      <w:r w:rsidR="00BD5B4B" w:rsidRPr="00BD5B4B">
        <w:rPr>
          <w:rFonts w:ascii="Arial" w:hAnsi="Arial" w:cs="Arial"/>
          <w:lang w:val="en-GB"/>
        </w:rPr>
        <w:t xml:space="preserve">ummary.  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w:t>
      </w:r>
      <w:r w:rsidR="00222B04">
        <w:rPr>
          <w:rFonts w:ascii="Arial" w:hAnsi="Arial" w:cs="Arial"/>
          <w:lang w:val="en-GB"/>
        </w:rPr>
        <w:t xml:space="preserve"> </w:t>
      </w:r>
      <w:r w:rsidR="00432EB2">
        <w:rPr>
          <w:rFonts w:ascii="Arial" w:hAnsi="Arial" w:cs="Arial"/>
          <w:lang w:val="en-GB"/>
        </w:rPr>
        <w:t>and</w:t>
      </w:r>
      <w:r w:rsidR="00432EB2" w:rsidRPr="00BD5B4B">
        <w:rPr>
          <w:rFonts w:ascii="Arial" w:hAnsi="Arial" w:cs="Arial"/>
          <w:lang w:val="en-GB"/>
        </w:rPr>
        <w:t xml:space="preserve"> </w:t>
      </w:r>
      <w:r w:rsidR="00BD5B4B" w:rsidRPr="00BD5B4B">
        <w:rPr>
          <w:rFonts w:ascii="Arial" w:hAnsi="Arial" w:cs="Arial"/>
          <w:lang w:val="en-GB"/>
        </w:rPr>
        <w:t>comments, and the team’s conclusions, and to clear up any misunderstandings that may have arisen.</w:t>
      </w:r>
    </w:p>
    <w:p w14:paraId="70C53BBB" w14:textId="22D2D70B" w:rsidR="00E30783" w:rsidRPr="00E30783" w:rsidRDefault="00632ED7" w:rsidP="006F6485">
      <w:pPr>
        <w:ind w:left="851" w:hanging="851"/>
        <w:rPr>
          <w:rFonts w:ascii="Arial" w:hAnsi="Arial" w:cs="Arial"/>
          <w:lang w:val="en-GB"/>
        </w:rPr>
      </w:pPr>
      <w:r w:rsidRPr="00E30783">
        <w:rPr>
          <w:rFonts w:ascii="Arial" w:hAnsi="Arial" w:cs="Arial"/>
          <w:lang w:val="en-GB"/>
        </w:rPr>
        <w:t>20</w:t>
      </w:r>
      <w:r w:rsidR="00BD5B4B" w:rsidRPr="00E30783">
        <w:rPr>
          <w:rFonts w:ascii="Arial" w:hAnsi="Arial" w:cs="Arial"/>
          <w:lang w:val="en-GB"/>
        </w:rPr>
        <w:t>.</w:t>
      </w:r>
      <w:r w:rsidR="00996D15">
        <w:rPr>
          <w:rFonts w:ascii="Arial" w:hAnsi="Arial" w:cs="Arial"/>
          <w:lang w:val="en-GB"/>
        </w:rPr>
        <w:t>4</w:t>
      </w:r>
      <w:r w:rsidR="00BD5B4B" w:rsidRPr="00E30783">
        <w:rPr>
          <w:rFonts w:ascii="Arial" w:hAnsi="Arial" w:cs="Arial"/>
          <w:lang w:val="en-GB"/>
        </w:rPr>
        <w:t>.</w:t>
      </w:r>
      <w:r w:rsidR="00222B04" w:rsidRPr="00E30783">
        <w:rPr>
          <w:rFonts w:ascii="Arial" w:hAnsi="Arial" w:cs="Arial"/>
          <w:lang w:val="en-GB"/>
        </w:rPr>
        <w:t>3</w:t>
      </w:r>
      <w:r w:rsidR="00BD5B4B" w:rsidRPr="00E30783">
        <w:rPr>
          <w:rFonts w:ascii="Arial" w:hAnsi="Arial" w:cs="Arial"/>
          <w:lang w:val="en-GB"/>
        </w:rPr>
        <w:tab/>
        <w:t>If it is obvious to the team that a follow-up visit is required</w:t>
      </w:r>
      <w:r w:rsidR="00F6670A" w:rsidRPr="00E30783">
        <w:rPr>
          <w:rFonts w:ascii="Arial" w:hAnsi="Arial" w:cs="Arial"/>
          <w:lang w:val="en-GB"/>
        </w:rPr>
        <w:t xml:space="preserve"> </w:t>
      </w:r>
      <w:r w:rsidR="00F6670A" w:rsidRPr="006F6485">
        <w:rPr>
          <w:rFonts w:ascii="Arial" w:hAnsi="Arial" w:cs="Arial"/>
          <w:lang w:val="en-GB"/>
        </w:rPr>
        <w:t xml:space="preserve">or when the </w:t>
      </w:r>
      <w:r w:rsidR="00E30783" w:rsidRPr="006F6485">
        <w:rPr>
          <w:rFonts w:ascii="Arial" w:hAnsi="Arial" w:cs="Arial"/>
          <w:lang w:val="en-GB"/>
        </w:rPr>
        <w:t xml:space="preserve">total </w:t>
      </w:r>
      <w:r w:rsidR="00F6670A" w:rsidRPr="006F6485">
        <w:rPr>
          <w:rFonts w:ascii="Arial" w:hAnsi="Arial" w:cs="Arial"/>
          <w:lang w:val="en-GB"/>
        </w:rPr>
        <w:t xml:space="preserve">number of accredited CABs is less than 4 at the time of evaluation, the need for a follow-up evaluation before the normal 4-year period shall be considered and </w:t>
      </w:r>
      <w:r w:rsidR="00BD5B4B" w:rsidRPr="00E30783">
        <w:rPr>
          <w:rFonts w:ascii="Arial" w:hAnsi="Arial" w:cs="Arial"/>
          <w:lang w:val="en-GB"/>
        </w:rPr>
        <w:t xml:space="preserve">be included in the </w:t>
      </w:r>
      <w:r w:rsidR="00A03C90" w:rsidRPr="00E30783">
        <w:rPr>
          <w:rFonts w:ascii="Arial" w:hAnsi="Arial" w:cs="Arial"/>
          <w:lang w:val="en-GB"/>
        </w:rPr>
        <w:t>S</w:t>
      </w:r>
      <w:r w:rsidR="00BD5B4B" w:rsidRPr="00E30783">
        <w:rPr>
          <w:rFonts w:ascii="Arial" w:hAnsi="Arial" w:cs="Arial"/>
          <w:lang w:val="en-GB"/>
        </w:rPr>
        <w:t>ummary.</w:t>
      </w:r>
    </w:p>
    <w:p w14:paraId="5D686AE0" w14:textId="4C8EA81F" w:rsidR="00BD5B4B" w:rsidRPr="00BD5B4B" w:rsidRDefault="00E03DC3" w:rsidP="006F6485">
      <w:pPr>
        <w:rPr>
          <w:rFonts w:ascii="Arial" w:hAnsi="Arial" w:cs="Arial"/>
          <w:lang w:val="en-GB"/>
        </w:rPr>
      </w:pPr>
      <w:r w:rsidRPr="00BD5B4B" w:rsidDel="00E03DC3">
        <w:rPr>
          <w:rFonts w:ascii="Arial" w:hAnsi="Arial" w:cs="Arial"/>
          <w:lang w:val="en-GB"/>
        </w:rPr>
        <w:t xml:space="preserve"> </w:t>
      </w:r>
    </w:p>
    <w:p w14:paraId="09D908B7" w14:textId="7DB96A9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4</w:t>
      </w:r>
      <w:r w:rsidR="00BD5B4B" w:rsidRPr="00BD5B4B">
        <w:rPr>
          <w:rFonts w:ascii="Arial" w:hAnsi="Arial" w:cs="Arial"/>
          <w:lang w:val="en-GB"/>
        </w:rPr>
        <w:tab/>
        <w:t xml:space="preserve">The team should also determine the method of follow-up for all nonconformities identified, including any follow-up visit, if applicable, with the agreement of the applicant body.  Approval by the APAC MRA Council is not required for any follow-up activities, including on-site visits, before the final report and recommendation of the team are presented to the APAC MRA Council. </w:t>
      </w:r>
    </w:p>
    <w:p w14:paraId="66301930" w14:textId="1C76109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5</w:t>
      </w:r>
      <w:r w:rsidR="00BD5B4B" w:rsidRPr="00BD5B4B">
        <w:rPr>
          <w:rFonts w:ascii="Arial" w:hAnsi="Arial" w:cs="Arial"/>
          <w:lang w:val="en-GB"/>
        </w:rPr>
        <w:t xml:space="preserve"> </w:t>
      </w:r>
      <w:r w:rsidR="00BD5B4B" w:rsidRPr="00BD5B4B">
        <w:rPr>
          <w:rFonts w:ascii="Arial" w:hAnsi="Arial" w:cs="Arial"/>
          <w:lang w:val="en-GB"/>
        </w:rPr>
        <w:tab/>
        <w:t xml:space="preserve">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  The preferred option is to treat the visit as an incomplete visit.  A proposal to withdraw from the visit or to change its purpose shall be discussed by the Team Leader with the Chair of the APAC </w:t>
      </w:r>
      <w:r w:rsidR="00CF547C">
        <w:rPr>
          <w:rFonts w:ascii="Arial" w:hAnsi="Arial" w:cs="Arial"/>
          <w:lang w:val="en-GB"/>
        </w:rPr>
        <w:t>MRAMC</w:t>
      </w:r>
      <w:r w:rsidR="00BD5B4B" w:rsidRPr="00BD5B4B">
        <w:rPr>
          <w:rFonts w:ascii="Arial" w:hAnsi="Arial" w:cs="Arial"/>
          <w:lang w:val="en-GB"/>
        </w:rPr>
        <w:t xml:space="preserve">, unless impracticable, before any such decision is made. </w:t>
      </w:r>
    </w:p>
    <w:p w14:paraId="5E4335EE" w14:textId="3E28025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6</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w:t>
      </w:r>
      <w:r w:rsidR="00CF547C">
        <w:rPr>
          <w:rFonts w:ascii="Arial" w:hAnsi="Arial" w:cs="Arial"/>
          <w:lang w:val="en-GB"/>
        </w:rPr>
        <w:t>MRAMC</w:t>
      </w:r>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w:t>
      </w:r>
      <w:r w:rsidR="00CF547C">
        <w:rPr>
          <w:rFonts w:ascii="Arial" w:hAnsi="Arial" w:cs="Arial"/>
          <w:lang w:val="en-GB"/>
        </w:rPr>
        <w:t>MRAMC</w:t>
      </w:r>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MRA Council for a decision.  The Chair of </w:t>
      </w:r>
      <w:r w:rsidR="0088685A">
        <w:rPr>
          <w:rFonts w:ascii="Arial" w:hAnsi="Arial" w:cs="Arial"/>
          <w:lang w:val="en-GB"/>
        </w:rPr>
        <w:t xml:space="preserve">the </w:t>
      </w:r>
      <w:r w:rsidR="00BD5B4B" w:rsidRPr="00BD5B4B">
        <w:rPr>
          <w:rFonts w:ascii="Arial" w:hAnsi="Arial" w:cs="Arial"/>
          <w:lang w:val="en-GB"/>
        </w:rPr>
        <w:t>APAC MRA Council may choose to appoint a three</w:t>
      </w:r>
      <w:r w:rsidR="00A03C90">
        <w:rPr>
          <w:rFonts w:ascii="Arial" w:hAnsi="Arial" w:cs="Arial"/>
          <w:lang w:val="en-GB"/>
        </w:rPr>
        <w:t>-</w:t>
      </w:r>
      <w:r w:rsidR="00BD5B4B" w:rsidRPr="00BD5B4B">
        <w:rPr>
          <w:rFonts w:ascii="Arial" w:hAnsi="Arial" w:cs="Arial"/>
          <w:lang w:val="en-GB"/>
        </w:rPr>
        <w:t xml:space="preserve">member group independent of the APAC </w:t>
      </w:r>
      <w:r w:rsidR="00CF547C">
        <w:rPr>
          <w:rFonts w:ascii="Arial" w:hAnsi="Arial" w:cs="Arial"/>
          <w:lang w:val="en-GB"/>
        </w:rPr>
        <w:t>MRAMC</w:t>
      </w:r>
      <w:r w:rsidR="00BD5B4B" w:rsidRPr="00BD5B4B">
        <w:rPr>
          <w:rFonts w:ascii="Arial" w:hAnsi="Arial" w:cs="Arial"/>
          <w:lang w:val="en-GB"/>
        </w:rPr>
        <w:t xml:space="preserve"> to deal with any disagreements, or to refer the matter to the appropriate APAC or ILAC/IAF committee, as appropriate.</w:t>
      </w:r>
    </w:p>
    <w:p w14:paraId="5378D017" w14:textId="382DDAD0" w:rsid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7</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MRA signatory requirements cannot be assured, the Team Leader shall inform the Chair of the APAC </w:t>
      </w:r>
      <w:r w:rsidR="00CF547C">
        <w:rPr>
          <w:rFonts w:ascii="Arial" w:hAnsi="Arial" w:cs="Arial"/>
          <w:lang w:val="en-GB"/>
        </w:rPr>
        <w:t>MRAMC</w:t>
      </w:r>
      <w:r w:rsidR="006220B2" w:rsidRPr="00BD5B4B">
        <w:rPr>
          <w:rFonts w:ascii="Arial" w:hAnsi="Arial" w:cs="Arial"/>
          <w:lang w:val="en-GB"/>
        </w:rPr>
        <w:t xml:space="preserve"> </w:t>
      </w:r>
      <w:r w:rsidR="00BD5B4B" w:rsidRPr="00BD5B4B">
        <w:rPr>
          <w:rFonts w:ascii="Arial" w:hAnsi="Arial" w:cs="Arial"/>
          <w:lang w:val="en-GB"/>
        </w:rPr>
        <w:t>within two weeks after the on-site evaluation. In consultation with the Team Leader</w:t>
      </w:r>
      <w:r w:rsidR="00A03C90">
        <w:rPr>
          <w:rFonts w:ascii="Arial" w:hAnsi="Arial" w:cs="Arial"/>
          <w:lang w:val="en-GB"/>
        </w:rPr>
        <w:t>,</w:t>
      </w:r>
      <w:r w:rsidR="00BD5B4B" w:rsidRPr="00BD5B4B">
        <w:rPr>
          <w:rFonts w:ascii="Arial" w:hAnsi="Arial" w:cs="Arial"/>
          <w:lang w:val="en-GB"/>
        </w:rPr>
        <w:t xml:space="preserve"> the APAC </w:t>
      </w:r>
      <w:r w:rsidR="00CF547C">
        <w:rPr>
          <w:rFonts w:ascii="Arial" w:hAnsi="Arial" w:cs="Arial"/>
          <w:lang w:val="en-GB"/>
        </w:rPr>
        <w:t>MRAMC</w:t>
      </w:r>
      <w:r w:rsidR="006220B2">
        <w:rPr>
          <w:rFonts w:ascii="Arial" w:hAnsi="Arial" w:cs="Arial"/>
          <w:lang w:val="en-GB"/>
        </w:rPr>
        <w:t xml:space="preserve">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2F00F6">
      <w:pPr>
        <w:spacing w:after="220"/>
        <w:ind w:left="851" w:hanging="851"/>
        <w:rPr>
          <w:rFonts w:ascii="Arial" w:hAnsi="Arial" w:cs="Arial"/>
          <w:lang w:val="en-GB"/>
        </w:rPr>
      </w:pPr>
    </w:p>
    <w:p w14:paraId="5CD3DA05" w14:textId="3C2C0C48" w:rsidR="00BD5B4B" w:rsidRPr="00B1659B" w:rsidRDefault="00BD5B4B" w:rsidP="002F00F6">
      <w:pPr>
        <w:pStyle w:val="APACParaHdg"/>
      </w:pPr>
      <w:bookmarkStart w:id="61" w:name="_Toc500857089"/>
      <w:bookmarkStart w:id="62" w:name="_Toc119485751"/>
      <w:r w:rsidRPr="00B1659B">
        <w:t>E</w:t>
      </w:r>
      <w:r w:rsidRPr="00B1659B">
        <w:rPr>
          <w:rFonts w:hint="eastAsia"/>
        </w:rPr>
        <w:t>VALUATION REPORT</w:t>
      </w:r>
      <w:bookmarkEnd w:id="61"/>
      <w:bookmarkEnd w:id="62"/>
    </w:p>
    <w:p w14:paraId="77FDAF42" w14:textId="4A817ECC" w:rsidR="00FC6E5C" w:rsidRPr="00FC6E5C"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w:t>
      </w:r>
      <w:r w:rsidR="00103961">
        <w:rPr>
          <w:rFonts w:ascii="Arial" w:hAnsi="Arial" w:cs="Arial"/>
          <w:lang w:val="en-GB"/>
        </w:rPr>
        <w:t xml:space="preserve">create </w:t>
      </w:r>
      <w:r w:rsidR="00FC6E5C" w:rsidRPr="00FC6E5C">
        <w:rPr>
          <w:rFonts w:ascii="Arial" w:hAnsi="Arial" w:cs="Arial"/>
          <w:lang w:val="en-GB"/>
        </w:rPr>
        <w:t xml:space="preserve">the </w:t>
      </w:r>
      <w:r w:rsidR="00103961">
        <w:rPr>
          <w:rFonts w:ascii="Arial" w:hAnsi="Arial" w:cs="Arial"/>
          <w:lang w:val="en-GB"/>
        </w:rPr>
        <w:t xml:space="preserve">draft </w:t>
      </w:r>
      <w:r w:rsidR="004E6B90">
        <w:rPr>
          <w:rFonts w:ascii="Arial" w:hAnsi="Arial" w:cs="Arial"/>
          <w:lang w:val="en-GB"/>
        </w:rPr>
        <w:t xml:space="preserve">evaluation </w:t>
      </w:r>
      <w:r w:rsidR="00FC6E5C" w:rsidRPr="00FC6E5C">
        <w:rPr>
          <w:rFonts w:ascii="Arial" w:hAnsi="Arial" w:cs="Arial"/>
          <w:lang w:val="en-GB"/>
        </w:rPr>
        <w:t xml:space="preserve">report and, subject to the approval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w:t>
      </w:r>
      <w:r w:rsidR="004E6B90">
        <w:rPr>
          <w:rFonts w:ascii="Arial" w:hAnsi="Arial" w:cs="Arial"/>
          <w:lang w:val="en-GB"/>
        </w:rPr>
        <w:t xml:space="preserve"> </w:t>
      </w:r>
      <w:r w:rsidR="00FC6E5C" w:rsidRPr="00FC6E5C">
        <w:rPr>
          <w:rFonts w:ascii="Arial" w:hAnsi="Arial" w:cs="Arial"/>
          <w:lang w:val="en-GB"/>
        </w:rPr>
        <w:t>The report shall be in the format of IAF/ILAC</w:t>
      </w:r>
      <w:r w:rsidR="00FC6E5C">
        <w:rPr>
          <w:rFonts w:ascii="Arial" w:hAnsi="Arial" w:cs="Arial"/>
          <w:lang w:val="en-GB"/>
        </w:rPr>
        <w:t>-</w:t>
      </w:r>
      <w:r w:rsidR="00FC6E5C" w:rsidRPr="00FC6E5C">
        <w:rPr>
          <w:rFonts w:ascii="Arial" w:hAnsi="Arial" w:cs="Arial"/>
          <w:lang w:val="en-GB"/>
        </w:rPr>
        <w:t xml:space="preserve">A3, the </w:t>
      </w:r>
      <w:r w:rsidR="00FC6E5C" w:rsidRPr="00FC6E5C">
        <w:rPr>
          <w:rFonts w:ascii="Arial" w:hAnsi="Arial" w:cs="Arial"/>
          <w:lang w:val="en-GB"/>
        </w:rPr>
        <w:lastRenderedPageBreak/>
        <w:t>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052A7048" w:rsidR="00FC6E5C" w:rsidRPr="006F6485" w:rsidRDefault="002F00F6" w:rsidP="002F00F6">
      <w:pPr>
        <w:spacing w:after="220"/>
        <w:ind w:left="1701" w:hanging="851"/>
        <w:rPr>
          <w:rFonts w:ascii="Arial" w:hAnsi="Arial" w:cs="Arial"/>
          <w:i/>
          <w:sz w:val="20"/>
          <w:szCs w:val="18"/>
          <w:lang w:val="en-GB"/>
        </w:rPr>
      </w:pPr>
      <w:r w:rsidRPr="006F6485">
        <w:rPr>
          <w:rFonts w:ascii="Arial" w:hAnsi="Arial" w:cs="Arial"/>
          <w:i/>
          <w:sz w:val="20"/>
          <w:szCs w:val="18"/>
          <w:lang w:val="en-GB"/>
        </w:rPr>
        <w:t>NOTE</w:t>
      </w:r>
      <w:r w:rsidRPr="006F6485">
        <w:rPr>
          <w:rFonts w:ascii="Arial" w:hAnsi="Arial" w:cs="Arial"/>
          <w:i/>
          <w:sz w:val="20"/>
          <w:szCs w:val="18"/>
          <w:lang w:val="en-GB"/>
        </w:rPr>
        <w:tab/>
      </w:r>
      <w:r w:rsidR="00FC6E5C" w:rsidRPr="006F6485">
        <w:rPr>
          <w:rFonts w:ascii="Arial" w:hAnsi="Arial" w:cs="Arial"/>
          <w:i/>
          <w:sz w:val="20"/>
          <w:szCs w:val="18"/>
          <w:lang w:val="en-GB"/>
        </w:rPr>
        <w:t xml:space="preserve">The report should clearly highlight compliance with the requirements of the relevant ISO(/IEC) standard(s), APAC and IAF/ILAC MLA/MRA supplementary requirements, when relevant, and the applicant body’s own requirements.  </w:t>
      </w:r>
    </w:p>
    <w:p w14:paraId="12971CF0" w14:textId="4099218F" w:rsidR="005A52FA" w:rsidRDefault="00FC6E5C"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r>
      <w:r w:rsidR="005A52FA">
        <w:rPr>
          <w:rFonts w:ascii="Arial" w:hAnsi="Arial" w:cs="Arial"/>
          <w:lang w:val="en-GB"/>
        </w:rPr>
        <w:t>W</w:t>
      </w:r>
      <w:r w:rsidR="005A52FA" w:rsidRPr="005A52FA">
        <w:rPr>
          <w:rFonts w:ascii="Arial" w:hAnsi="Arial" w:cs="Arial"/>
          <w:lang w:val="en-GB"/>
        </w:rPr>
        <w:t xml:space="preserve">here the number of accredited CABs is less than 4 at the time of evaluation, the need for a follow-up evaluation before the normal 4-year period shall be considered. </w:t>
      </w:r>
    </w:p>
    <w:p w14:paraId="0B99F303" w14:textId="6D879082" w:rsidR="00BD5B4B" w:rsidRPr="00FC6E5C" w:rsidRDefault="005A52FA" w:rsidP="002F00F6">
      <w:pPr>
        <w:spacing w:after="220"/>
        <w:ind w:left="851" w:hanging="851"/>
        <w:rPr>
          <w:rFonts w:ascii="Arial" w:hAnsi="Arial" w:cs="Arial"/>
          <w:lang w:val="en-GB"/>
        </w:rPr>
      </w:pPr>
      <w:r>
        <w:rPr>
          <w:rFonts w:ascii="Arial" w:hAnsi="Arial" w:cs="Arial"/>
          <w:lang w:val="en-GB"/>
        </w:rPr>
        <w:t>21.3</w:t>
      </w:r>
      <w:r>
        <w:rPr>
          <w:rFonts w:ascii="Arial" w:hAnsi="Arial" w:cs="Arial"/>
          <w:lang w:val="en-GB"/>
        </w:rPr>
        <w:tab/>
      </w:r>
      <w:r w:rsidR="00612863" w:rsidRPr="00612863">
        <w:rPr>
          <w:rFonts w:ascii="Arial" w:hAnsi="Arial" w:cs="Arial"/>
          <w:lang w:val="en-GB"/>
        </w:rPr>
        <w:t>The Summary of Findings shall not be altered in subsequent evaluation activities. If any modification or further explanation i</w:t>
      </w:r>
      <w:r w:rsidR="00222B04">
        <w:rPr>
          <w:rFonts w:ascii="Arial" w:hAnsi="Arial" w:cs="Arial"/>
          <w:lang w:val="en-GB"/>
        </w:rPr>
        <w:t>s</w:t>
      </w:r>
      <w:r w:rsidR="00612863" w:rsidRPr="00612863">
        <w:rPr>
          <w:rFonts w:ascii="Arial" w:hAnsi="Arial" w:cs="Arial"/>
          <w:lang w:val="en-GB"/>
        </w:rPr>
        <w:t xml:space="preserve"> subsequently required this may be annotated within the Final Evaluation Report or in the ERP Summary Report. </w:t>
      </w:r>
    </w:p>
    <w:p w14:paraId="2C0C64A7" w14:textId="7D3A000B"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3</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MRA Council, the evaluation Team Leader shall advise the APAC </w:t>
      </w:r>
      <w:r w:rsidR="00CF547C">
        <w:rPr>
          <w:rFonts w:ascii="Arial" w:hAnsi="Arial" w:cs="Arial"/>
          <w:lang w:val="en-GB"/>
        </w:rPr>
        <w:t>MRAMC</w:t>
      </w:r>
      <w:r w:rsidR="00B8519C">
        <w:rPr>
          <w:rFonts w:ascii="Arial" w:hAnsi="Arial" w:cs="Arial"/>
          <w:lang w:val="en-GB"/>
        </w:rPr>
        <w:t xml:space="preserve"> </w:t>
      </w:r>
      <w:r w:rsidR="00FC6E5C">
        <w:rPr>
          <w:rFonts w:ascii="Arial" w:hAnsi="Arial" w:cs="Arial"/>
          <w:lang w:val="en-GB"/>
        </w:rPr>
        <w:t>Chair</w:t>
      </w:r>
      <w:r w:rsidRPr="00BD5B4B">
        <w:rPr>
          <w:rFonts w:ascii="Arial" w:hAnsi="Arial" w:cs="Arial"/>
          <w:lang w:val="en-GB"/>
        </w:rPr>
        <w:t xml:space="preserve"> of the situation.  The APAC </w:t>
      </w:r>
      <w:r w:rsidR="00CF547C">
        <w:rPr>
          <w:rFonts w:ascii="Arial" w:hAnsi="Arial" w:cs="Arial"/>
          <w:lang w:val="en-GB"/>
        </w:rPr>
        <w:t>MRAMC</w:t>
      </w:r>
      <w:r w:rsidRPr="00BD5B4B">
        <w:rPr>
          <w:rFonts w:ascii="Arial" w:hAnsi="Arial" w:cs="Arial"/>
          <w:lang w:val="en-GB"/>
        </w:rPr>
        <w:t xml:space="preserve">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459DCDD3"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4</w:t>
      </w:r>
      <w:r w:rsidRPr="00BD5B4B">
        <w:rPr>
          <w:rFonts w:ascii="Arial" w:hAnsi="Arial" w:cs="Arial"/>
          <w:lang w:val="en-GB"/>
        </w:rPr>
        <w:tab/>
        <w:t>The applicant body shall be given the opportunity to correct any misunderstandings or errors of fact appearing in the report.</w:t>
      </w:r>
    </w:p>
    <w:p w14:paraId="69EE67BB" w14:textId="30ED299F" w:rsid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5</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the APAC MRA Council permits an evaluated accreditation body to provide copies of its evaluation report to interested parties, as decided by the applicant body.</w:t>
      </w:r>
    </w:p>
    <w:p w14:paraId="6C6D1EA3" w14:textId="77777777" w:rsidR="00DF48DA" w:rsidRPr="00BD5B4B" w:rsidRDefault="00DF48DA" w:rsidP="002F00F6">
      <w:pPr>
        <w:spacing w:after="220"/>
        <w:ind w:left="851" w:hanging="851"/>
        <w:rPr>
          <w:rFonts w:ascii="Arial" w:hAnsi="Arial" w:cs="Arial"/>
          <w:lang w:val="en-GB"/>
        </w:rPr>
      </w:pPr>
    </w:p>
    <w:p w14:paraId="7A0E5F73" w14:textId="1EB7F60E" w:rsidR="00BD5B4B" w:rsidRPr="006E3104" w:rsidRDefault="006E3104" w:rsidP="002F00F6">
      <w:pPr>
        <w:pStyle w:val="APACParaHdg"/>
      </w:pPr>
      <w:bookmarkStart w:id="63" w:name="_Toc500857090"/>
      <w:bookmarkStart w:id="64" w:name="_Toc119485752"/>
      <w:r w:rsidRPr="006E3104">
        <w:t>C</w:t>
      </w:r>
      <w:r w:rsidR="00BD5B4B" w:rsidRPr="006E3104">
        <w:t>ORRECTIVE ACTIONS AND RESPONSES TO EVALUATION FINDINGS</w:t>
      </w:r>
      <w:bookmarkEnd w:id="63"/>
      <w:bookmarkEnd w:id="64"/>
      <w:r w:rsidR="00BD5B4B" w:rsidRPr="006E3104">
        <w:rPr>
          <w:u w:val="single"/>
        </w:rPr>
        <w:t xml:space="preserve"> </w:t>
      </w:r>
    </w:p>
    <w:p w14:paraId="43E59A4F" w14:textId="1BE4A263" w:rsidR="00BD5B4B" w:rsidRDefault="00BD5B4B" w:rsidP="00103961">
      <w:pPr>
        <w:spacing w:after="220"/>
        <w:ind w:left="851" w:hanging="851"/>
        <w:rPr>
          <w:rFonts w:ascii="Arial" w:hAnsi="Arial" w:cs="Arial"/>
          <w:szCs w:val="22"/>
          <w:lang w:val="en-GB"/>
        </w:rPr>
      </w:pPr>
      <w:bookmarkStart w:id="65"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r>
      <w:bookmarkEnd w:id="65"/>
      <w:r w:rsidRPr="00BD5B4B">
        <w:rPr>
          <w:rFonts w:ascii="Arial" w:hAnsi="Arial" w:cs="Arial"/>
          <w:lang w:val="en-GB"/>
        </w:rPr>
        <w:t xml:space="preserve">The </w:t>
      </w:r>
      <w:r w:rsidR="006503C0">
        <w:rPr>
          <w:rFonts w:ascii="Arial" w:hAnsi="Arial" w:cs="Arial"/>
          <w:lang w:val="en-GB"/>
        </w:rPr>
        <w:t>accreditation</w:t>
      </w:r>
      <w:r w:rsidR="006503C0" w:rsidRPr="00BD5B4B">
        <w:rPr>
          <w:rFonts w:ascii="Arial" w:hAnsi="Arial" w:cs="Arial"/>
          <w:lang w:val="en-GB"/>
        </w:rPr>
        <w:t xml:space="preserve"> </w:t>
      </w:r>
      <w:r w:rsidRPr="00BD5B4B">
        <w:rPr>
          <w:rFonts w:ascii="Arial" w:hAnsi="Arial" w:cs="Arial"/>
          <w:lang w:val="en-GB"/>
        </w:rPr>
        <w:t xml:space="preserve">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w:t>
      </w:r>
      <w:r w:rsidR="00BC02AB">
        <w:rPr>
          <w:rFonts w:ascii="Arial" w:hAnsi="Arial" w:cs="Arial"/>
          <w:lang w:val="en-GB"/>
        </w:rPr>
        <w:t xml:space="preserve"> each of the </w:t>
      </w:r>
      <w:r w:rsidRPr="00394A48">
        <w:rPr>
          <w:rFonts w:ascii="Arial" w:hAnsi="Arial" w:cs="Arial"/>
          <w:szCs w:val="22"/>
          <w:lang w:val="en-GB"/>
        </w:rPr>
        <w:t xml:space="preserve">findings </w:t>
      </w:r>
      <w:r w:rsidR="006503C0" w:rsidRPr="00394A48">
        <w:rPr>
          <w:rFonts w:ascii="Arial" w:hAnsi="Arial" w:cs="Arial"/>
          <w:szCs w:val="22"/>
          <w:lang w:val="en-GB"/>
        </w:rPr>
        <w:t>as follows</w:t>
      </w:r>
      <w:r w:rsidRPr="00394A48">
        <w:rPr>
          <w:rFonts w:ascii="Arial" w:hAnsi="Arial" w:cs="Arial"/>
          <w:szCs w:val="22"/>
          <w:lang w:val="en-GB"/>
        </w:rPr>
        <w:t>:</w:t>
      </w:r>
    </w:p>
    <w:p w14:paraId="1AF99727" w14:textId="00D7082C" w:rsidR="00394A48" w:rsidRPr="00394A48" w:rsidRDefault="006503C0">
      <w:pPr>
        <w:pStyle w:val="ListParagraph"/>
        <w:numPr>
          <w:ilvl w:val="0"/>
          <w:numId w:val="25"/>
        </w:numPr>
        <w:rPr>
          <w:rFonts w:ascii="Arial" w:hAnsi="Arial" w:cs="Arial"/>
          <w:szCs w:val="22"/>
          <w:lang w:val="en-GB"/>
        </w:rPr>
      </w:pPr>
      <w:r w:rsidRPr="00394A48">
        <w:rPr>
          <w:rFonts w:ascii="Arial" w:hAnsi="Arial" w:cs="Arial"/>
          <w:szCs w:val="22"/>
          <w:lang w:val="en-GB"/>
        </w:rPr>
        <w:t>f</w:t>
      </w:r>
      <w:r w:rsidR="00BD5B4B" w:rsidRPr="006F6485">
        <w:rPr>
          <w:rFonts w:ascii="Arial" w:hAnsi="Arial" w:cs="Arial"/>
          <w:szCs w:val="22"/>
          <w:lang w:val="en-GB"/>
        </w:rPr>
        <w:t xml:space="preserve">or </w:t>
      </w:r>
      <w:r w:rsidRPr="00394A48">
        <w:rPr>
          <w:rFonts w:ascii="Arial" w:hAnsi="Arial" w:cs="Arial"/>
          <w:szCs w:val="22"/>
          <w:lang w:val="en-GB"/>
        </w:rPr>
        <w:t>n</w:t>
      </w:r>
      <w:r w:rsidR="00BD5B4B" w:rsidRPr="006F6485">
        <w:rPr>
          <w:rFonts w:ascii="Arial" w:hAnsi="Arial" w:cs="Arial"/>
          <w:szCs w:val="22"/>
          <w:lang w:val="en-GB"/>
        </w:rPr>
        <w:t>onconformities</w:t>
      </w:r>
      <w:r w:rsidR="00394A48" w:rsidRPr="00394A48">
        <w:rPr>
          <w:rFonts w:ascii="Arial" w:hAnsi="Arial" w:cs="Arial"/>
          <w:szCs w:val="22"/>
          <w:lang w:val="en-GB"/>
        </w:rPr>
        <w:t xml:space="preserve">, </w:t>
      </w:r>
      <w:r w:rsidRPr="00394A48">
        <w:rPr>
          <w:rFonts w:ascii="Arial" w:hAnsi="Arial" w:cs="Arial"/>
          <w:szCs w:val="22"/>
          <w:lang w:val="en-GB"/>
        </w:rPr>
        <w:t>evidence of</w:t>
      </w:r>
      <w:r w:rsidR="00394A48" w:rsidRPr="00394A48">
        <w:rPr>
          <w:rFonts w:ascii="Arial" w:hAnsi="Arial" w:cs="Arial"/>
          <w:szCs w:val="22"/>
          <w:lang w:val="en-GB"/>
        </w:rPr>
        <w:t>:</w:t>
      </w:r>
    </w:p>
    <w:p w14:paraId="2668462C" w14:textId="77777777" w:rsidR="00394A48" w:rsidRPr="006F6485" w:rsidRDefault="00394A48" w:rsidP="006F6485">
      <w:pPr>
        <w:ind w:left="490"/>
        <w:rPr>
          <w:rFonts w:ascii="Arial" w:hAnsi="Arial" w:cs="Arial"/>
          <w:szCs w:val="22"/>
          <w:lang w:val="en-GB"/>
        </w:rPr>
      </w:pPr>
    </w:p>
    <w:p w14:paraId="21A24754" w14:textId="575CBDA7" w:rsidR="00394A48" w:rsidRPr="00394A48" w:rsidRDefault="00BC02AB">
      <w:pPr>
        <w:pStyle w:val="ListParagraph"/>
        <w:numPr>
          <w:ilvl w:val="0"/>
          <w:numId w:val="26"/>
        </w:numPr>
        <w:rPr>
          <w:rFonts w:ascii="Arial" w:hAnsi="Arial" w:cs="Arial"/>
          <w:szCs w:val="22"/>
          <w:lang w:val="en-GB"/>
        </w:rPr>
      </w:pPr>
      <w:r>
        <w:rPr>
          <w:rFonts w:ascii="Arial" w:hAnsi="Arial" w:cs="Arial"/>
          <w:szCs w:val="22"/>
          <w:lang w:val="en-GB"/>
        </w:rPr>
        <w:t>under</w:t>
      </w:r>
      <w:r w:rsidR="00BD5B4B" w:rsidRPr="006F6485">
        <w:rPr>
          <w:rFonts w:ascii="Arial" w:hAnsi="Arial" w:cs="Arial"/>
          <w:szCs w:val="22"/>
          <w:lang w:val="en-GB"/>
        </w:rPr>
        <w:t xml:space="preserve">taking </w:t>
      </w:r>
      <w:r w:rsidR="00654D6F" w:rsidRPr="00394A48">
        <w:rPr>
          <w:rFonts w:ascii="Arial" w:hAnsi="Arial" w:cs="Arial"/>
          <w:szCs w:val="22"/>
          <w:lang w:val="en-GB"/>
        </w:rPr>
        <w:t xml:space="preserve">cause analysis and </w:t>
      </w:r>
      <w:r w:rsidR="00BD5B4B" w:rsidRPr="006F6485">
        <w:rPr>
          <w:rFonts w:ascii="Arial" w:hAnsi="Arial" w:cs="Arial"/>
          <w:szCs w:val="22"/>
          <w:lang w:val="en-GB"/>
        </w:rPr>
        <w:t>corrective action</w:t>
      </w:r>
      <w:r w:rsidR="00394A48" w:rsidRPr="00394A48">
        <w:rPr>
          <w:rFonts w:ascii="Arial" w:hAnsi="Arial" w:cs="Arial"/>
          <w:szCs w:val="22"/>
          <w:lang w:val="en-GB"/>
        </w:rPr>
        <w:t>;</w:t>
      </w:r>
      <w:r w:rsidR="00BD5B4B" w:rsidRPr="006F6485">
        <w:rPr>
          <w:rFonts w:ascii="Arial" w:hAnsi="Arial" w:cs="Arial"/>
          <w:szCs w:val="22"/>
          <w:lang w:val="en-GB"/>
        </w:rPr>
        <w:t xml:space="preserve"> and </w:t>
      </w:r>
    </w:p>
    <w:p w14:paraId="5A5D992C" w14:textId="72C960F4" w:rsidR="00BD5B4B" w:rsidRPr="00394A48" w:rsidRDefault="00BD5B4B">
      <w:pPr>
        <w:pStyle w:val="ListParagraph"/>
        <w:numPr>
          <w:ilvl w:val="0"/>
          <w:numId w:val="26"/>
        </w:numPr>
        <w:rPr>
          <w:rFonts w:ascii="Arial" w:hAnsi="Arial" w:cs="Arial"/>
          <w:szCs w:val="22"/>
          <w:lang w:val="en-GB"/>
        </w:rPr>
      </w:pPr>
      <w:r w:rsidRPr="006F6485">
        <w:rPr>
          <w:rFonts w:ascii="Arial" w:hAnsi="Arial" w:cs="Arial"/>
          <w:szCs w:val="22"/>
          <w:lang w:val="en-GB"/>
        </w:rPr>
        <w:t>effective implementation</w:t>
      </w:r>
      <w:r w:rsidR="00394A48" w:rsidRPr="00394A48">
        <w:rPr>
          <w:rFonts w:ascii="Arial" w:hAnsi="Arial" w:cs="Arial"/>
          <w:szCs w:val="22"/>
          <w:lang w:val="en-GB"/>
        </w:rPr>
        <w:t xml:space="preserve"> of corrective action</w:t>
      </w:r>
      <w:r w:rsidR="00CF70D2" w:rsidRPr="00394A48">
        <w:rPr>
          <w:rFonts w:ascii="Arial" w:hAnsi="Arial" w:cs="Arial"/>
          <w:szCs w:val="22"/>
          <w:lang w:val="en-GB"/>
        </w:rPr>
        <w:t xml:space="preserve"> including</w:t>
      </w:r>
      <w:r w:rsidR="00251F8E" w:rsidRPr="00394A48">
        <w:rPr>
          <w:rFonts w:ascii="Arial" w:hAnsi="Arial" w:cs="Arial"/>
          <w:szCs w:val="22"/>
          <w:lang w:val="en-GB"/>
        </w:rPr>
        <w:t>,</w:t>
      </w:r>
      <w:r w:rsidR="00CF70D2" w:rsidRPr="00394A48">
        <w:rPr>
          <w:rFonts w:ascii="Arial" w:hAnsi="Arial" w:cs="Arial"/>
          <w:szCs w:val="22"/>
          <w:lang w:val="en-GB"/>
        </w:rPr>
        <w:t xml:space="preserve"> </w:t>
      </w:r>
      <w:r w:rsidR="00654D6F" w:rsidRPr="00394A48">
        <w:rPr>
          <w:rFonts w:ascii="Arial" w:hAnsi="Arial" w:cs="Arial"/>
          <w:szCs w:val="22"/>
          <w:lang w:val="en-GB"/>
        </w:rPr>
        <w:t>if</w:t>
      </w:r>
      <w:r w:rsidR="00CF70D2" w:rsidRPr="00394A48">
        <w:rPr>
          <w:rFonts w:ascii="Arial" w:hAnsi="Arial" w:cs="Arial"/>
          <w:szCs w:val="22"/>
          <w:lang w:val="en-GB"/>
        </w:rPr>
        <w:t xml:space="preserve"> necessary</w:t>
      </w:r>
      <w:r w:rsidR="00251F8E" w:rsidRPr="00394A48">
        <w:rPr>
          <w:rFonts w:ascii="Arial" w:hAnsi="Arial" w:cs="Arial"/>
          <w:szCs w:val="22"/>
          <w:lang w:val="en-GB"/>
        </w:rPr>
        <w:t xml:space="preserve">, </w:t>
      </w:r>
      <w:r w:rsidRPr="006F6485">
        <w:rPr>
          <w:rFonts w:ascii="Arial" w:hAnsi="Arial" w:cs="Arial"/>
          <w:szCs w:val="22"/>
          <w:lang w:val="en-GB"/>
        </w:rPr>
        <w:t xml:space="preserve">evidence that implementation has commenced </w:t>
      </w:r>
      <w:r w:rsidR="00CF70D2" w:rsidRPr="00394A48">
        <w:rPr>
          <w:rFonts w:ascii="Arial" w:hAnsi="Arial" w:cs="Arial"/>
          <w:szCs w:val="22"/>
          <w:lang w:val="en-GB"/>
        </w:rPr>
        <w:t xml:space="preserve">and </w:t>
      </w:r>
      <w:r w:rsidRPr="006F6485">
        <w:rPr>
          <w:rFonts w:ascii="Arial" w:hAnsi="Arial" w:cs="Arial"/>
          <w:szCs w:val="22"/>
          <w:lang w:val="en-GB"/>
        </w:rPr>
        <w:t xml:space="preserve">a time schedule </w:t>
      </w:r>
      <w:r w:rsidR="00251F8E" w:rsidRPr="00394A48">
        <w:rPr>
          <w:rFonts w:ascii="Arial" w:hAnsi="Arial" w:cs="Arial"/>
          <w:szCs w:val="22"/>
          <w:lang w:val="en-GB"/>
        </w:rPr>
        <w:t xml:space="preserve">for final </w:t>
      </w:r>
      <w:r w:rsidRPr="006F6485">
        <w:rPr>
          <w:rFonts w:ascii="Arial" w:hAnsi="Arial" w:cs="Arial"/>
          <w:szCs w:val="22"/>
          <w:lang w:val="en-GB"/>
        </w:rPr>
        <w:t>complet</w:t>
      </w:r>
      <w:r w:rsidR="00251F8E" w:rsidRPr="00394A48">
        <w:rPr>
          <w:rFonts w:ascii="Arial" w:hAnsi="Arial" w:cs="Arial"/>
          <w:szCs w:val="22"/>
          <w:lang w:val="en-GB"/>
        </w:rPr>
        <w:t>ion</w:t>
      </w:r>
      <w:r w:rsidRPr="006F6485">
        <w:rPr>
          <w:rFonts w:ascii="Arial" w:hAnsi="Arial" w:cs="Arial"/>
          <w:szCs w:val="22"/>
          <w:lang w:val="en-GB"/>
        </w:rPr>
        <w:t>;</w:t>
      </w:r>
    </w:p>
    <w:p w14:paraId="38A98CB8" w14:textId="77777777" w:rsidR="00940D26" w:rsidRPr="006F6485" w:rsidRDefault="00940D26" w:rsidP="006F6485">
      <w:pPr>
        <w:pStyle w:val="ListParagraph"/>
        <w:ind w:left="1210"/>
        <w:rPr>
          <w:rFonts w:ascii="Arial" w:hAnsi="Arial" w:cs="Arial"/>
          <w:szCs w:val="22"/>
          <w:lang w:val="en-GB"/>
        </w:rPr>
      </w:pPr>
    </w:p>
    <w:p w14:paraId="1CCC93A9" w14:textId="78C621A0" w:rsidR="00072EA7" w:rsidRDefault="009B7CF8">
      <w:pPr>
        <w:pStyle w:val="ListParagraph"/>
        <w:numPr>
          <w:ilvl w:val="0"/>
          <w:numId w:val="25"/>
        </w:numPr>
        <w:rPr>
          <w:rFonts w:ascii="Arial" w:hAnsi="Arial" w:cs="Arial"/>
          <w:szCs w:val="22"/>
          <w:lang w:val="en-GB"/>
        </w:rPr>
      </w:pPr>
      <w:r w:rsidRPr="00394A48">
        <w:rPr>
          <w:rFonts w:ascii="Arial" w:hAnsi="Arial" w:cs="Arial"/>
          <w:szCs w:val="22"/>
          <w:lang w:val="en-GB"/>
        </w:rPr>
        <w:t>for c</w:t>
      </w:r>
      <w:r w:rsidR="00BD5B4B" w:rsidRPr="006F6485">
        <w:rPr>
          <w:rFonts w:ascii="Arial" w:hAnsi="Arial" w:cs="Arial"/>
          <w:szCs w:val="22"/>
          <w:lang w:val="en-GB"/>
        </w:rPr>
        <w:t>omments</w:t>
      </w:r>
      <w:r w:rsidR="00072EA7">
        <w:rPr>
          <w:rFonts w:ascii="Arial" w:hAnsi="Arial" w:cs="Arial"/>
          <w:szCs w:val="22"/>
          <w:lang w:val="en-GB"/>
        </w:rPr>
        <w:t>,</w:t>
      </w:r>
      <w:r w:rsidR="00BD5B4B" w:rsidRPr="006F6485">
        <w:rPr>
          <w:rFonts w:ascii="Arial" w:hAnsi="Arial" w:cs="Arial"/>
          <w:szCs w:val="22"/>
          <w:lang w:val="en-GB"/>
        </w:rPr>
        <w:t xml:space="preserve"> the accreditation body is encouraged to respond to comments.</w:t>
      </w:r>
    </w:p>
    <w:p w14:paraId="08ED58E5" w14:textId="4D2B9A55" w:rsidR="00BD5B4B" w:rsidRPr="006F6485" w:rsidRDefault="00BD5B4B" w:rsidP="006F6485">
      <w:pPr>
        <w:ind w:left="490"/>
        <w:rPr>
          <w:rFonts w:ascii="Arial" w:hAnsi="Arial" w:cs="Arial"/>
          <w:szCs w:val="22"/>
          <w:lang w:val="en-GB"/>
        </w:rPr>
      </w:pPr>
      <w:r w:rsidRPr="006F6485">
        <w:rPr>
          <w:rFonts w:ascii="Arial" w:hAnsi="Arial" w:cs="Arial"/>
          <w:szCs w:val="22"/>
          <w:lang w:val="en-GB"/>
        </w:rPr>
        <w:t xml:space="preserve"> </w:t>
      </w:r>
    </w:p>
    <w:p w14:paraId="628D491D" w14:textId="77777777" w:rsidR="00072EA7" w:rsidRPr="006F6485" w:rsidRDefault="00251F8E" w:rsidP="009151C2">
      <w:pPr>
        <w:ind w:left="1701" w:hanging="850"/>
        <w:rPr>
          <w:rFonts w:ascii="Arial" w:hAnsi="Arial" w:cs="Arial"/>
          <w:i/>
          <w:sz w:val="20"/>
          <w:lang w:val="en-GB"/>
        </w:rPr>
      </w:pPr>
      <w:r w:rsidRPr="006F6485">
        <w:rPr>
          <w:rFonts w:ascii="Arial" w:hAnsi="Arial" w:cs="Arial"/>
          <w:i/>
          <w:sz w:val="20"/>
          <w:lang w:val="en-GB"/>
        </w:rPr>
        <w:t>NOTE</w:t>
      </w:r>
      <w:r w:rsidR="00940D26" w:rsidRPr="00072EA7">
        <w:rPr>
          <w:rFonts w:ascii="Arial" w:hAnsi="Arial" w:cs="Arial"/>
          <w:i/>
          <w:sz w:val="20"/>
          <w:lang w:val="en-GB"/>
        </w:rPr>
        <w:t xml:space="preserve"> </w:t>
      </w:r>
      <w:r w:rsidR="00940D26" w:rsidRPr="00072EA7">
        <w:rPr>
          <w:rFonts w:ascii="Arial" w:hAnsi="Arial" w:cs="Arial"/>
          <w:i/>
          <w:sz w:val="20"/>
          <w:lang w:val="en-GB"/>
        </w:rPr>
        <w:tab/>
      </w:r>
      <w:r w:rsidRPr="006F6485">
        <w:rPr>
          <w:rFonts w:ascii="Arial" w:hAnsi="Arial" w:cs="Arial"/>
          <w:i/>
          <w:sz w:val="20"/>
          <w:lang w:val="en-GB"/>
        </w:rPr>
        <w:t xml:space="preserve">The accreditation body’s response </w:t>
      </w:r>
      <w:r w:rsidR="00940D26" w:rsidRPr="00072EA7">
        <w:rPr>
          <w:rFonts w:ascii="Arial" w:hAnsi="Arial" w:cs="Arial"/>
          <w:i/>
          <w:sz w:val="20"/>
          <w:lang w:val="en-GB"/>
        </w:rPr>
        <w:t xml:space="preserve">summary </w:t>
      </w:r>
      <w:r w:rsidRPr="006F6485">
        <w:rPr>
          <w:rFonts w:ascii="Arial" w:hAnsi="Arial" w:cs="Arial"/>
          <w:i/>
          <w:sz w:val="20"/>
          <w:lang w:val="en-GB"/>
        </w:rPr>
        <w:t>shall be inserted as text against each finding presented in the report, with attachments of supporting evidence of corrective action.</w:t>
      </w:r>
    </w:p>
    <w:p w14:paraId="5A5D9E25" w14:textId="089BF832" w:rsidR="00251F8E" w:rsidRPr="006F6485" w:rsidRDefault="00251F8E" w:rsidP="006F6485">
      <w:pPr>
        <w:ind w:left="1701" w:hanging="850"/>
        <w:rPr>
          <w:rFonts w:ascii="Arial" w:hAnsi="Arial" w:cs="Arial"/>
          <w:i/>
          <w:szCs w:val="22"/>
          <w:lang w:val="en-GB"/>
        </w:rPr>
      </w:pPr>
      <w:r w:rsidRPr="006F6485">
        <w:rPr>
          <w:rFonts w:ascii="Arial" w:hAnsi="Arial" w:cs="Arial"/>
          <w:i/>
          <w:szCs w:val="22"/>
          <w:lang w:val="en-GB"/>
        </w:rPr>
        <w:t xml:space="preserve">  </w:t>
      </w:r>
    </w:p>
    <w:p w14:paraId="2237E9AA" w14:textId="6F12F6C2" w:rsidR="004471A9" w:rsidRDefault="00BD5B4B" w:rsidP="006F6485">
      <w:pPr>
        <w:ind w:left="851" w:hanging="851"/>
        <w:rPr>
          <w:rFonts w:ascii="Arial" w:hAnsi="Arial" w:cs="Arial"/>
          <w:lang w:val="en-GB"/>
        </w:rPr>
      </w:pPr>
      <w:r w:rsidRPr="00BD5B4B">
        <w:rPr>
          <w:rFonts w:ascii="Arial" w:hAnsi="Arial" w:cs="Arial"/>
          <w:lang w:val="en-GB"/>
        </w:rPr>
        <w:lastRenderedPageBreak/>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r>
      <w:bookmarkStart w:id="66" w:name="_Hlk112152123"/>
      <w:r w:rsidRPr="00BD5B4B">
        <w:rPr>
          <w:rFonts w:ascii="Arial" w:hAnsi="Arial" w:cs="Arial"/>
          <w:lang w:val="en-GB"/>
        </w:rPr>
        <w:t>For an initial evaluation</w:t>
      </w:r>
      <w:r w:rsidR="003F2DBC">
        <w:rPr>
          <w:rFonts w:ascii="Arial" w:hAnsi="Arial" w:cs="Arial"/>
          <w:lang w:val="en-GB"/>
        </w:rPr>
        <w:t>, the accreditation body’s response</w:t>
      </w:r>
      <w:r w:rsidRPr="00BD5B4B">
        <w:rPr>
          <w:rFonts w:ascii="Arial" w:hAnsi="Arial" w:cs="Arial"/>
          <w:lang w:val="en-GB"/>
        </w:rPr>
        <w:t xml:space="preserve"> </w:t>
      </w:r>
      <w:r w:rsidR="009B7CF8">
        <w:rPr>
          <w:rFonts w:ascii="Arial" w:hAnsi="Arial" w:cs="Arial"/>
          <w:lang w:val="en-GB"/>
        </w:rPr>
        <w:t xml:space="preserve">to findings </w:t>
      </w:r>
      <w:r w:rsidR="004471A9" w:rsidRPr="004471A9">
        <w:rPr>
          <w:rFonts w:ascii="Arial" w:hAnsi="Arial" w:cs="Arial"/>
          <w:lang w:val="en-GB"/>
        </w:rPr>
        <w:t>including evidence of completed corrections</w:t>
      </w:r>
      <w:r w:rsidR="00BC02AB">
        <w:rPr>
          <w:rFonts w:ascii="Arial" w:hAnsi="Arial" w:cs="Arial"/>
          <w:lang w:val="en-GB"/>
        </w:rPr>
        <w:t xml:space="preserve">, cause analysis and </w:t>
      </w:r>
      <w:r w:rsidR="004471A9" w:rsidRPr="004471A9">
        <w:rPr>
          <w:rFonts w:ascii="Arial" w:hAnsi="Arial" w:cs="Arial"/>
          <w:lang w:val="en-GB"/>
        </w:rPr>
        <w:t xml:space="preserve">corrective actions </w:t>
      </w:r>
      <w:r w:rsidRPr="00BD5B4B">
        <w:rPr>
          <w:rFonts w:ascii="Arial" w:hAnsi="Arial" w:cs="Arial"/>
          <w:lang w:val="en-GB"/>
        </w:rPr>
        <w:t xml:space="preserve">shall be provided within three months of receipt of the evaluation report.  </w:t>
      </w:r>
    </w:p>
    <w:p w14:paraId="4FC56E90" w14:textId="77777777" w:rsidR="004471A9" w:rsidRDefault="004471A9" w:rsidP="006A1564">
      <w:pPr>
        <w:rPr>
          <w:rFonts w:ascii="Arial" w:hAnsi="Arial" w:cs="Arial"/>
          <w:lang w:val="en-GB"/>
        </w:rPr>
      </w:pPr>
    </w:p>
    <w:p w14:paraId="7729C496" w14:textId="38F87367" w:rsidR="009B5AA3" w:rsidRDefault="004471A9" w:rsidP="006F6485">
      <w:pPr>
        <w:ind w:left="851" w:hanging="851"/>
        <w:rPr>
          <w:rFonts w:ascii="Arial" w:hAnsi="Arial" w:cs="Arial"/>
          <w:lang w:val="en-GB"/>
        </w:rPr>
      </w:pPr>
      <w:r>
        <w:rPr>
          <w:rFonts w:ascii="Arial" w:hAnsi="Arial" w:cs="Arial"/>
          <w:lang w:val="en-GB"/>
        </w:rPr>
        <w:t>22.3</w:t>
      </w:r>
      <w:r>
        <w:rPr>
          <w:rFonts w:ascii="Arial" w:hAnsi="Arial" w:cs="Arial"/>
          <w:lang w:val="en-GB"/>
        </w:rPr>
        <w:tab/>
      </w:r>
      <w:r w:rsidR="00BD5B4B" w:rsidRPr="00BD5B4B">
        <w:rPr>
          <w:rFonts w:ascii="Arial" w:hAnsi="Arial" w:cs="Arial"/>
          <w:lang w:val="en-GB"/>
        </w:rPr>
        <w:t>For re-evaluation</w:t>
      </w:r>
      <w:r w:rsidR="00A60889">
        <w:rPr>
          <w:rFonts w:ascii="Arial" w:hAnsi="Arial" w:cs="Arial"/>
          <w:lang w:val="en-GB"/>
        </w:rPr>
        <w:t xml:space="preserve"> or extension</w:t>
      </w:r>
      <w:r w:rsidR="00072EA7">
        <w:rPr>
          <w:rFonts w:ascii="Arial" w:hAnsi="Arial" w:cs="Arial"/>
          <w:lang w:val="en-GB"/>
        </w:rPr>
        <w:t xml:space="preserve"> applications</w:t>
      </w:r>
      <w:r w:rsidR="00845C5A">
        <w:rPr>
          <w:rFonts w:ascii="Arial" w:hAnsi="Arial" w:cs="Arial"/>
          <w:lang w:val="en-GB"/>
        </w:rPr>
        <w:t>, the accreditation body’s response</w:t>
      </w:r>
      <w:r w:rsidR="009B7CF8">
        <w:rPr>
          <w:rFonts w:ascii="Arial" w:hAnsi="Arial" w:cs="Arial"/>
          <w:lang w:val="en-GB"/>
        </w:rPr>
        <w:t xml:space="preserve"> to findings</w:t>
      </w:r>
      <w:r w:rsidR="00BD5B4B" w:rsidRPr="00BD5B4B">
        <w:rPr>
          <w:rFonts w:ascii="Arial" w:hAnsi="Arial" w:cs="Arial"/>
          <w:lang w:val="en-GB"/>
        </w:rPr>
        <w:t xml:space="preserve"> </w:t>
      </w:r>
      <w:r w:rsidR="009B5AA3">
        <w:rPr>
          <w:rFonts w:ascii="Arial" w:hAnsi="Arial" w:cs="Arial"/>
          <w:lang w:val="en-GB"/>
        </w:rPr>
        <w:t>including evidence of completed corrections</w:t>
      </w:r>
      <w:r w:rsidR="00BC02AB">
        <w:rPr>
          <w:rFonts w:ascii="Arial" w:hAnsi="Arial" w:cs="Arial"/>
          <w:lang w:val="en-GB"/>
        </w:rPr>
        <w:t xml:space="preserve">, cause analysis and </w:t>
      </w:r>
      <w:r w:rsidR="009B5AA3">
        <w:rPr>
          <w:rFonts w:ascii="Arial" w:hAnsi="Arial" w:cs="Arial"/>
          <w:lang w:val="en-GB"/>
        </w:rPr>
        <w:t xml:space="preserve">corrective actions </w:t>
      </w:r>
      <w:r w:rsidR="00BD5B4B" w:rsidRPr="00BD5B4B">
        <w:rPr>
          <w:rFonts w:ascii="Arial" w:hAnsi="Arial" w:cs="Arial"/>
          <w:lang w:val="en-GB"/>
        </w:rPr>
        <w:t>shall be provided within one month of receipt of the evaluation report</w:t>
      </w:r>
      <w:bookmarkEnd w:id="66"/>
      <w:r w:rsidR="00BD5B4B" w:rsidRPr="00BD5B4B">
        <w:rPr>
          <w:rFonts w:ascii="Arial" w:hAnsi="Arial" w:cs="Arial"/>
          <w:lang w:val="en-GB"/>
        </w:rPr>
        <w:t>.</w:t>
      </w:r>
    </w:p>
    <w:p w14:paraId="6EA22B51" w14:textId="77777777" w:rsidR="009B5AA3" w:rsidRDefault="009B5AA3" w:rsidP="006F6485">
      <w:pPr>
        <w:ind w:left="851" w:hanging="851"/>
        <w:rPr>
          <w:rFonts w:ascii="Arial" w:hAnsi="Arial" w:cs="Arial"/>
          <w:lang w:val="en-GB"/>
        </w:rPr>
      </w:pPr>
    </w:p>
    <w:p w14:paraId="5CFDE727" w14:textId="17A2C17C" w:rsidR="00EB5FC7"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4</w:t>
      </w:r>
      <w:r w:rsidRPr="00BD5B4B">
        <w:rPr>
          <w:rFonts w:ascii="Arial" w:hAnsi="Arial" w:cs="Arial"/>
          <w:lang w:val="en-GB"/>
        </w:rPr>
        <w:tab/>
        <w:t>Evidence of implementation of corrective action shall be provided by the evaluated body. The level of verification required to assess the effectiveness of 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Leader may consider it appropriate to conduct a follow-up visit for on-site verification of the corrective action taken.</w:t>
      </w:r>
    </w:p>
    <w:p w14:paraId="39286B81" w14:textId="6F43EF15" w:rsidR="00EB5FC7"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5</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w:t>
      </w:r>
      <w:r w:rsidR="00072EA7">
        <w:rPr>
          <w:rFonts w:ascii="Arial" w:hAnsi="Arial" w:cs="Arial"/>
          <w:lang w:val="en-GB"/>
        </w:rPr>
        <w:t xml:space="preserve">and findings, </w:t>
      </w:r>
      <w:r w:rsidRPr="00BD5B4B">
        <w:rPr>
          <w:rFonts w:ascii="Arial" w:hAnsi="Arial" w:cs="Arial"/>
          <w:lang w:val="en-GB"/>
        </w:rPr>
        <w:t>including all</w:t>
      </w:r>
      <w:bookmarkStart w:id="67" w:name="_Hlk112152214"/>
      <w:r w:rsidRPr="00BD5B4B">
        <w:rPr>
          <w:rFonts w:ascii="Arial" w:hAnsi="Arial" w:cs="Arial"/>
          <w:lang w:val="en-GB"/>
        </w:rPr>
        <w:t xml:space="preserve"> corrections</w:t>
      </w:r>
      <w:r w:rsidR="00072EA7">
        <w:rPr>
          <w:rFonts w:ascii="Arial" w:hAnsi="Arial" w:cs="Arial"/>
          <w:lang w:val="en-GB"/>
        </w:rPr>
        <w:t xml:space="preserve">, cause analysis </w:t>
      </w:r>
      <w:r w:rsidRPr="00BD5B4B">
        <w:rPr>
          <w:rFonts w:ascii="Arial" w:hAnsi="Arial" w:cs="Arial"/>
          <w:lang w:val="en-GB"/>
        </w:rPr>
        <w:t>and corrective actions</w:t>
      </w:r>
      <w:bookmarkEnd w:id="67"/>
      <w:r w:rsidRPr="00BD5B4B">
        <w:rPr>
          <w:rFonts w:ascii="Arial" w:hAnsi="Arial" w:cs="Arial"/>
          <w:lang w:val="en-GB"/>
        </w:rPr>
        <w:t>.</w:t>
      </w:r>
      <w:r w:rsidR="00072EA7">
        <w:rPr>
          <w:rFonts w:ascii="Arial" w:hAnsi="Arial" w:cs="Arial"/>
          <w:lang w:val="en-GB"/>
        </w:rPr>
        <w:t xml:space="preserve"> </w:t>
      </w:r>
      <w:r w:rsidRPr="00BD5B4B">
        <w:rPr>
          <w:rFonts w:ascii="Arial" w:hAnsi="Arial" w:cs="Arial"/>
          <w:lang w:val="en-GB"/>
        </w:rPr>
        <w:t xml:space="preserve">Where possible, the Team Leader shall notify the </w:t>
      </w:r>
      <w:r w:rsidR="00072EA7">
        <w:rPr>
          <w:rFonts w:ascii="Arial" w:hAnsi="Arial" w:cs="Arial"/>
          <w:lang w:val="en-GB"/>
        </w:rPr>
        <w:t xml:space="preserve">evaluated accreditation body </w:t>
      </w:r>
      <w:r w:rsidRPr="00BD5B4B">
        <w:rPr>
          <w:rFonts w:ascii="Arial" w:hAnsi="Arial" w:cs="Arial"/>
          <w:lang w:val="en-GB"/>
        </w:rPr>
        <w:t xml:space="preserve">within 30 days after receiving the response whether </w:t>
      </w:r>
      <w:r w:rsidR="00EB5FC7">
        <w:rPr>
          <w:rFonts w:ascii="Arial" w:hAnsi="Arial" w:cs="Arial"/>
          <w:lang w:val="en-GB"/>
        </w:rPr>
        <w:t xml:space="preserve">or not </w:t>
      </w:r>
      <w:r w:rsidRPr="00BD5B4B">
        <w:rPr>
          <w:rFonts w:ascii="Arial" w:hAnsi="Arial" w:cs="Arial"/>
          <w:lang w:val="en-GB"/>
        </w:rPr>
        <w:t>the team finds the corrections</w:t>
      </w:r>
      <w:r w:rsidR="00072EA7">
        <w:rPr>
          <w:rFonts w:ascii="Arial" w:hAnsi="Arial" w:cs="Arial"/>
          <w:lang w:val="en-GB"/>
        </w:rPr>
        <w:t xml:space="preserve">, cause analysis </w:t>
      </w:r>
      <w:r w:rsidRPr="00BD5B4B">
        <w:rPr>
          <w:rFonts w:ascii="Arial" w:hAnsi="Arial" w:cs="Arial"/>
          <w:lang w:val="en-GB"/>
        </w:rPr>
        <w:t xml:space="preserve">and corrective actions and </w:t>
      </w:r>
      <w:r w:rsidR="00DF61B6">
        <w:rPr>
          <w:rFonts w:ascii="Arial" w:hAnsi="Arial" w:cs="Arial"/>
          <w:lang w:val="en-GB"/>
        </w:rPr>
        <w:t xml:space="preserve">any proposed </w:t>
      </w:r>
      <w:r w:rsidRPr="00BD5B4B">
        <w:rPr>
          <w:rFonts w:ascii="Arial" w:hAnsi="Arial" w:cs="Arial"/>
          <w:lang w:val="en-GB"/>
        </w:rPr>
        <w:t xml:space="preserve">time schedule acceptable. </w:t>
      </w:r>
    </w:p>
    <w:p w14:paraId="2D1DA1B8" w14:textId="378DC44E" w:rsidR="00EB5FC7" w:rsidRPr="00BD5B4B"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6</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w:t>
      </w:r>
      <w:r w:rsidR="00DF61B6">
        <w:rPr>
          <w:rFonts w:ascii="Arial" w:hAnsi="Arial" w:cs="Arial"/>
          <w:lang w:val="en-GB"/>
        </w:rPr>
        <w:t>the</w:t>
      </w:r>
      <w:r w:rsidRPr="00BD5B4B">
        <w:rPr>
          <w:rFonts w:ascii="Arial" w:hAnsi="Arial" w:cs="Arial"/>
          <w:lang w:val="en-GB"/>
        </w:rPr>
        <w:t xml:space="preserv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as necessary. If there is a disagreement within the evaluation team</w:t>
      </w:r>
      <w:r w:rsidR="00DF61B6">
        <w:rPr>
          <w:rFonts w:ascii="Arial" w:hAnsi="Arial" w:cs="Arial"/>
          <w:lang w:val="en-GB"/>
        </w:rPr>
        <w:t xml:space="preserve">, </w:t>
      </w:r>
      <w:r w:rsidRPr="00BD5B4B">
        <w:rPr>
          <w:rFonts w:ascii="Arial" w:hAnsi="Arial" w:cs="Arial"/>
          <w:lang w:val="en-GB"/>
        </w:rPr>
        <w:t xml:space="preserve">or between the evaluation team and the applicant body, all parties should describe their opinions in the report. </w:t>
      </w:r>
    </w:p>
    <w:p w14:paraId="611FA956" w14:textId="5EB38007"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7</w:t>
      </w:r>
      <w:r w:rsidRPr="00BD5B4B">
        <w:rPr>
          <w:rFonts w:ascii="Arial" w:hAnsi="Arial" w:cs="Arial"/>
          <w:lang w:val="en-GB"/>
        </w:rPr>
        <w:tab/>
        <w:t>Where the team finds the applicant’s response unsatisfactory, the applicant must provide a further response within two weeks</w:t>
      </w:r>
      <w:r w:rsidR="00BC02AB">
        <w:rPr>
          <w:rFonts w:ascii="Arial" w:hAnsi="Arial" w:cs="Arial"/>
          <w:lang w:val="en-GB"/>
        </w:rPr>
        <w:t xml:space="preserve">, including </w:t>
      </w:r>
      <w:r w:rsidR="005E5205">
        <w:rPr>
          <w:rFonts w:ascii="Arial" w:hAnsi="Arial" w:cs="Arial"/>
          <w:lang w:val="en-GB"/>
        </w:rPr>
        <w:t>any</w:t>
      </w:r>
      <w:r w:rsidRPr="00BD5B4B">
        <w:rPr>
          <w:rFonts w:ascii="Arial" w:hAnsi="Arial" w:cs="Arial"/>
          <w:lang w:val="en-GB"/>
        </w:rPr>
        <w:t xml:space="preserve"> communications with the team.</w:t>
      </w:r>
    </w:p>
    <w:p w14:paraId="52ACE208" w14:textId="5D355BFA" w:rsidR="005E5205" w:rsidRDefault="00207DDD" w:rsidP="009151C2">
      <w:pPr>
        <w:ind w:left="851" w:hanging="851"/>
        <w:rPr>
          <w:rFonts w:ascii="Arial" w:hAnsi="Arial" w:cs="Arial"/>
        </w:rPr>
      </w:pPr>
      <w:r>
        <w:rPr>
          <w:rFonts w:ascii="Arial" w:hAnsi="Arial" w:cs="Arial"/>
        </w:rPr>
        <w:t>22.8</w:t>
      </w:r>
      <w:r>
        <w:rPr>
          <w:rFonts w:ascii="Arial" w:hAnsi="Arial" w:cs="Arial"/>
        </w:rPr>
        <w:tab/>
      </w:r>
      <w:r w:rsidRPr="009B5AA3">
        <w:rPr>
          <w:rFonts w:ascii="Arial" w:hAnsi="Arial" w:cs="Arial"/>
        </w:rPr>
        <w:t>Where an AB fails to provide</w:t>
      </w:r>
      <w:r w:rsidR="005E5205">
        <w:rPr>
          <w:rFonts w:ascii="Arial" w:hAnsi="Arial" w:cs="Arial"/>
        </w:rPr>
        <w:t>:</w:t>
      </w:r>
    </w:p>
    <w:p w14:paraId="63167FCD" w14:textId="77777777" w:rsidR="005E5205" w:rsidRDefault="005E5205" w:rsidP="009151C2">
      <w:pPr>
        <w:ind w:left="851" w:hanging="851"/>
        <w:rPr>
          <w:rFonts w:ascii="Arial" w:hAnsi="Arial" w:cs="Arial"/>
        </w:rPr>
      </w:pPr>
    </w:p>
    <w:p w14:paraId="1C9DA465" w14:textId="77777777" w:rsidR="005E5205" w:rsidRPr="005E5205" w:rsidRDefault="00207DDD">
      <w:pPr>
        <w:pStyle w:val="ListParagraph"/>
        <w:numPr>
          <w:ilvl w:val="0"/>
          <w:numId w:val="32"/>
        </w:numPr>
        <w:rPr>
          <w:rFonts w:ascii="Arial" w:hAnsi="Arial" w:cs="Arial"/>
        </w:rPr>
      </w:pPr>
      <w:r w:rsidRPr="005E5205">
        <w:rPr>
          <w:rFonts w:ascii="Arial" w:hAnsi="Arial" w:cs="Arial"/>
        </w:rPr>
        <w:t>a timely response to nonconformities</w:t>
      </w:r>
      <w:r w:rsidR="005E5205" w:rsidRPr="005E5205">
        <w:rPr>
          <w:rFonts w:ascii="Arial" w:hAnsi="Arial" w:cs="Arial"/>
        </w:rPr>
        <w:t>;</w:t>
      </w:r>
    </w:p>
    <w:p w14:paraId="1F1BE0A9" w14:textId="77777777" w:rsidR="005E5205" w:rsidRPr="005E5205" w:rsidRDefault="005E5205" w:rsidP="005E5205">
      <w:pPr>
        <w:ind w:left="850"/>
        <w:rPr>
          <w:rFonts w:ascii="Arial" w:hAnsi="Arial" w:cs="Arial"/>
        </w:rPr>
      </w:pPr>
    </w:p>
    <w:p w14:paraId="388A561B" w14:textId="0F9170AF" w:rsidR="005E5205" w:rsidRPr="005E5205" w:rsidRDefault="00207DDD">
      <w:pPr>
        <w:pStyle w:val="ListParagraph"/>
        <w:numPr>
          <w:ilvl w:val="0"/>
          <w:numId w:val="32"/>
        </w:numPr>
        <w:rPr>
          <w:rFonts w:ascii="Arial" w:hAnsi="Arial" w:cs="Arial"/>
        </w:rPr>
      </w:pPr>
      <w:r w:rsidRPr="005E5205">
        <w:rPr>
          <w:rFonts w:ascii="Arial" w:hAnsi="Arial" w:cs="Arial"/>
        </w:rPr>
        <w:t xml:space="preserve">additional information </w:t>
      </w:r>
      <w:r w:rsidR="005E5205">
        <w:rPr>
          <w:rFonts w:ascii="Arial" w:hAnsi="Arial" w:cs="Arial"/>
        </w:rPr>
        <w:t xml:space="preserve">that is </w:t>
      </w:r>
      <w:r w:rsidR="005E5205" w:rsidRPr="005E5205">
        <w:rPr>
          <w:rFonts w:ascii="Arial" w:hAnsi="Arial" w:cs="Arial"/>
        </w:rPr>
        <w:t xml:space="preserve">requested by </w:t>
      </w:r>
      <w:r w:rsidRPr="005E5205">
        <w:rPr>
          <w:rFonts w:ascii="Arial" w:hAnsi="Arial" w:cs="Arial"/>
        </w:rPr>
        <w:t>the evaluation team, or</w:t>
      </w:r>
      <w:r w:rsidR="005E5205" w:rsidRPr="005E5205">
        <w:rPr>
          <w:rFonts w:ascii="Arial" w:hAnsi="Arial" w:cs="Arial"/>
        </w:rPr>
        <w:t>;</w:t>
      </w:r>
    </w:p>
    <w:p w14:paraId="43440FB6" w14:textId="77777777" w:rsidR="005E5205" w:rsidRPr="005E5205" w:rsidRDefault="005E5205" w:rsidP="005E5205">
      <w:pPr>
        <w:ind w:left="850"/>
        <w:rPr>
          <w:rFonts w:ascii="Arial" w:hAnsi="Arial" w:cs="Arial"/>
        </w:rPr>
      </w:pPr>
    </w:p>
    <w:p w14:paraId="2DE7526B" w14:textId="77777777" w:rsidR="005E5205" w:rsidRDefault="00207DDD">
      <w:pPr>
        <w:pStyle w:val="ListParagraph"/>
        <w:numPr>
          <w:ilvl w:val="0"/>
          <w:numId w:val="32"/>
        </w:numPr>
        <w:rPr>
          <w:rFonts w:ascii="Arial" w:hAnsi="Arial" w:cs="Arial"/>
        </w:rPr>
      </w:pPr>
      <w:r w:rsidRPr="005E5205">
        <w:rPr>
          <w:rFonts w:ascii="Arial" w:hAnsi="Arial" w:cs="Arial"/>
        </w:rPr>
        <w:t>where repeated requests for information fail to close out nonconformities satisfactorily</w:t>
      </w:r>
      <w:r w:rsidR="005E5205" w:rsidRPr="005E5205">
        <w:rPr>
          <w:rFonts w:ascii="Arial" w:hAnsi="Arial" w:cs="Arial"/>
        </w:rPr>
        <w:t>;</w:t>
      </w:r>
      <w:r w:rsidRPr="005E5205">
        <w:rPr>
          <w:rFonts w:ascii="Arial" w:hAnsi="Arial" w:cs="Arial"/>
        </w:rPr>
        <w:t xml:space="preserve"> </w:t>
      </w:r>
    </w:p>
    <w:p w14:paraId="793C81CD" w14:textId="77777777" w:rsidR="005E5205" w:rsidRDefault="005E5205" w:rsidP="005E5205">
      <w:pPr>
        <w:ind w:left="850"/>
        <w:rPr>
          <w:rFonts w:ascii="Arial" w:hAnsi="Arial" w:cs="Arial"/>
        </w:rPr>
      </w:pPr>
    </w:p>
    <w:p w14:paraId="03942C70" w14:textId="3D9ADDD1" w:rsidR="00207DDD" w:rsidRPr="005E5205" w:rsidRDefault="00207DDD" w:rsidP="005E5205">
      <w:pPr>
        <w:ind w:left="850"/>
        <w:rPr>
          <w:rFonts w:ascii="Arial" w:hAnsi="Arial" w:cs="Arial"/>
        </w:rPr>
      </w:pPr>
      <w:r w:rsidRPr="005E5205">
        <w:rPr>
          <w:rFonts w:ascii="Arial" w:hAnsi="Arial" w:cs="Arial"/>
        </w:rPr>
        <w:t>the Team Leader shall advise the MRAMC Chair who will determine the appropriate course of action.</w:t>
      </w:r>
    </w:p>
    <w:p w14:paraId="3E28B9DC" w14:textId="77777777" w:rsidR="00207DDD" w:rsidRDefault="00207DDD" w:rsidP="009151C2">
      <w:pPr>
        <w:ind w:left="851" w:hanging="851"/>
        <w:rPr>
          <w:rFonts w:ascii="Arial" w:hAnsi="Arial" w:cs="Arial"/>
        </w:rPr>
      </w:pPr>
    </w:p>
    <w:p w14:paraId="3B175A03" w14:textId="57856DA6" w:rsidR="001C683F" w:rsidRDefault="00BD5B4B" w:rsidP="00207DDD">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207DDD">
        <w:rPr>
          <w:rFonts w:ascii="Arial" w:hAnsi="Arial" w:cs="Arial"/>
          <w:lang w:val="en-GB"/>
        </w:rPr>
        <w:t>9</w:t>
      </w:r>
      <w:r w:rsidRPr="00BD5B4B">
        <w:rPr>
          <w:rFonts w:ascii="Arial" w:hAnsi="Arial" w:cs="Arial"/>
          <w:lang w:val="en-GB"/>
        </w:rPr>
        <w:tab/>
        <w:t xml:space="preserve">After </w:t>
      </w:r>
      <w:r w:rsidR="00C52D02">
        <w:rPr>
          <w:rFonts w:ascii="Arial" w:hAnsi="Arial" w:cs="Arial"/>
          <w:lang w:val="en-GB"/>
        </w:rPr>
        <w:t xml:space="preserve">the </w:t>
      </w:r>
      <w:r w:rsidRPr="00BD5B4B">
        <w:rPr>
          <w:rFonts w:ascii="Arial" w:hAnsi="Arial" w:cs="Arial"/>
          <w:lang w:val="en-GB"/>
        </w:rPr>
        <w:t xml:space="preserve">response by the </w:t>
      </w:r>
      <w:r w:rsidR="00DF61B6">
        <w:rPr>
          <w:rFonts w:ascii="Arial" w:hAnsi="Arial" w:cs="Arial"/>
          <w:lang w:val="en-GB"/>
        </w:rPr>
        <w:t xml:space="preserve">evaluated accreditation </w:t>
      </w:r>
      <w:r w:rsidRPr="00BD5B4B">
        <w:rPr>
          <w:rFonts w:ascii="Arial" w:hAnsi="Arial" w:cs="Arial"/>
          <w:lang w:val="en-GB"/>
        </w:rPr>
        <w:t xml:space="preserve">body to the nonconformities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w:t>
      </w:r>
      <w:r w:rsidR="00DF61B6">
        <w:rPr>
          <w:rFonts w:ascii="Arial" w:hAnsi="Arial" w:cs="Arial"/>
          <w:lang w:val="en-GB"/>
        </w:rPr>
        <w:t xml:space="preserve">Team Member </w:t>
      </w:r>
      <w:r w:rsidRPr="00BD5B4B">
        <w:rPr>
          <w:rFonts w:ascii="Arial" w:hAnsi="Arial" w:cs="Arial"/>
          <w:lang w:val="en-GB"/>
        </w:rPr>
        <w:t xml:space="preserve">the recommendations to be made to the APAC </w:t>
      </w:r>
      <w:r w:rsidR="00207DDD">
        <w:rPr>
          <w:rFonts w:ascii="Arial" w:hAnsi="Arial" w:cs="Arial"/>
          <w:lang w:val="en-GB"/>
        </w:rPr>
        <w:t>Council</w:t>
      </w:r>
      <w:r w:rsidRPr="00BD5B4B">
        <w:rPr>
          <w:rFonts w:ascii="Arial" w:hAnsi="Arial" w:cs="Arial"/>
          <w:lang w:val="en-GB"/>
        </w:rPr>
        <w:t>.</w:t>
      </w:r>
    </w:p>
    <w:p w14:paraId="7C0CF638" w14:textId="1F78CEC7" w:rsidR="00B41AFB" w:rsidRDefault="00B41AFB"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w:t>
      </w:r>
      <w:r w:rsidR="00207DDD">
        <w:rPr>
          <w:rFonts w:ascii="Arial" w:hAnsi="Arial" w:cs="Arial"/>
          <w:lang w:val="en-GB"/>
        </w:rPr>
        <w:t>10</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and comments hav</w:t>
      </w:r>
      <w:r w:rsidR="00DF61B6">
        <w:rPr>
          <w:rFonts w:ascii="Arial" w:hAnsi="Arial" w:cs="Arial"/>
          <w:lang w:val="en-GB"/>
        </w:rPr>
        <w:t>e</w:t>
      </w:r>
      <w:r w:rsidRPr="00B41AFB">
        <w:rPr>
          <w:rFonts w:ascii="Arial" w:hAnsi="Arial" w:cs="Arial"/>
          <w:lang w:val="en-GB"/>
        </w:rPr>
        <w:t xml:space="preserve"> been closed.</w:t>
      </w:r>
    </w:p>
    <w:p w14:paraId="4AB83F91" w14:textId="77777777" w:rsidR="00DF48DA" w:rsidRDefault="00DF48DA" w:rsidP="002F00F6">
      <w:pPr>
        <w:spacing w:after="220"/>
        <w:ind w:left="851" w:hanging="851"/>
        <w:rPr>
          <w:rFonts w:ascii="Arial" w:hAnsi="Arial" w:cs="Arial"/>
          <w:lang w:val="en-GB"/>
        </w:rPr>
      </w:pPr>
    </w:p>
    <w:p w14:paraId="5B794D21" w14:textId="386DA671" w:rsidR="00AC0058" w:rsidRPr="009D7876" w:rsidRDefault="00B2787E" w:rsidP="002F00F6">
      <w:pPr>
        <w:pStyle w:val="ITISHeading1"/>
      </w:pPr>
      <w:bookmarkStart w:id="68" w:name="_Toc119485753"/>
      <w:bookmarkStart w:id="69" w:name="_Toc500857093"/>
      <w:r>
        <w:lastRenderedPageBreak/>
        <w:t xml:space="preserve">EVALUATION </w:t>
      </w:r>
      <w:r w:rsidR="002C5A76">
        <w:t>DOCUMENTS</w:t>
      </w:r>
      <w:bookmarkEnd w:id="68"/>
      <w:r w:rsidR="002C5A76">
        <w:t xml:space="preserve"> </w:t>
      </w:r>
      <w:bookmarkEnd w:id="69"/>
    </w:p>
    <w:p w14:paraId="5790D995" w14:textId="78A165E2"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r>
      <w:r w:rsidR="00597A94">
        <w:rPr>
          <w:rFonts w:ascii="Arial" w:hAnsi="Arial" w:cs="Arial"/>
          <w:lang w:val="en-GB"/>
        </w:rPr>
        <w:t>T</w:t>
      </w:r>
      <w:r w:rsidRPr="009D7876">
        <w:rPr>
          <w:rFonts w:ascii="Arial" w:hAnsi="Arial" w:cs="Arial"/>
          <w:lang w:val="en-GB"/>
        </w:rPr>
        <w:t xml:space="preserve">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 xml:space="preserve">shall send the following documents to the APAC Secretariat as soon as practicable: </w:t>
      </w:r>
    </w:p>
    <w:p w14:paraId="6D4514BA" w14:textId="1D702C8E"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w:t>
      </w:r>
      <w:r w:rsidR="004E6B90">
        <w:rPr>
          <w:rFonts w:ascii="Arial" w:hAnsi="Arial" w:cs="Arial"/>
          <w:lang w:val="en-GB"/>
        </w:rPr>
        <w:t xml:space="preserve">draft final </w:t>
      </w:r>
      <w:r w:rsidR="00AC0058" w:rsidRPr="006371BB">
        <w:rPr>
          <w:rFonts w:ascii="Arial" w:hAnsi="Arial" w:cs="Arial"/>
          <w:lang w:val="en-GB"/>
        </w:rPr>
        <w:t xml:space="preserve">evaluation report </w:t>
      </w:r>
      <w:r w:rsidR="006371BB" w:rsidRPr="006371BB">
        <w:rPr>
          <w:rFonts w:ascii="Arial" w:hAnsi="Arial" w:cs="Arial"/>
          <w:lang w:val="en-GB"/>
        </w:rPr>
        <w:t xml:space="preserve">using the </w:t>
      </w:r>
      <w:r w:rsidR="006371BB" w:rsidRPr="0037240B">
        <w:rPr>
          <w:rFonts w:ascii="Arial" w:hAnsi="Arial" w:cs="Arial"/>
        </w:rPr>
        <w:t xml:space="preserve">IAF/ILAC F1.1 A3 template </w:t>
      </w:r>
      <w:r w:rsidR="00AC0058" w:rsidRPr="006371BB">
        <w:rPr>
          <w:rFonts w:ascii="Arial" w:hAnsi="Arial" w:cs="Arial"/>
          <w:lang w:val="en-GB"/>
        </w:rPr>
        <w:t>as</w:t>
      </w:r>
      <w:r w:rsidR="00935CF7" w:rsidRPr="006371BB">
        <w:rPr>
          <w:rFonts w:ascii="Arial" w:hAnsi="Arial" w:cs="Arial"/>
          <w:lang w:val="en-GB"/>
        </w:rPr>
        <w:t xml:space="preserve"> a</w:t>
      </w:r>
      <w:r w:rsidR="00AC0058" w:rsidRPr="006371BB">
        <w:rPr>
          <w:rFonts w:ascii="Arial" w:hAnsi="Arial" w:cs="Arial"/>
          <w:lang w:val="en-GB"/>
        </w:rPr>
        <w:t>n electronic copy</w:t>
      </w:r>
      <w:r w:rsidR="00AC0058" w:rsidRPr="009D7876">
        <w:rPr>
          <w:rFonts w:ascii="Arial" w:hAnsi="Arial" w:cs="Arial"/>
          <w:lang w:val="en-GB"/>
        </w:rPr>
        <w:t xml:space="preserve"> (MS Word), </w:t>
      </w:r>
      <w:r w:rsidR="00903F8C" w:rsidRPr="00903F8C">
        <w:rPr>
          <w:rFonts w:ascii="Arial" w:hAnsi="Arial" w:cs="Arial"/>
          <w:lang w:val="en-GB"/>
        </w:rPr>
        <w:t>including the summary of the applicant body’s corrective actions in response to nonconformities and commentary in response to comments and the team’s reply;</w:t>
      </w:r>
    </w:p>
    <w:p w14:paraId="246C5C19" w14:textId="77777777" w:rsidR="004C79F1" w:rsidRPr="006F6485" w:rsidRDefault="004C79F1" w:rsidP="006F6485">
      <w:pPr>
        <w:ind w:left="851"/>
        <w:rPr>
          <w:rFonts w:ascii="Arial" w:hAnsi="Arial" w:cs="Arial"/>
          <w:lang w:val="en-GB"/>
        </w:rPr>
      </w:pPr>
    </w:p>
    <w:p w14:paraId="1B750375" w14:textId="221B6308" w:rsidR="00AC0058" w:rsidRDefault="00D059C1">
      <w:pPr>
        <w:pStyle w:val="ListParagraph"/>
        <w:numPr>
          <w:ilvl w:val="0"/>
          <w:numId w:val="27"/>
        </w:numPr>
        <w:rPr>
          <w:rFonts w:ascii="Arial" w:hAnsi="Arial" w:cs="Arial"/>
          <w:lang w:val="en-GB"/>
        </w:rPr>
      </w:pPr>
      <w:r>
        <w:rPr>
          <w:rFonts w:ascii="Arial" w:hAnsi="Arial" w:cs="Arial"/>
          <w:lang w:val="en-GB"/>
        </w:rPr>
        <w:t>a</w:t>
      </w:r>
      <w:r w:rsidR="00AC0058" w:rsidRPr="009D7876">
        <w:rPr>
          <w:rFonts w:ascii="Arial" w:hAnsi="Arial" w:cs="Arial"/>
          <w:lang w:val="en-GB"/>
        </w:rPr>
        <w:t xml:space="preserve"> list of the names of the conformity</w:t>
      </w:r>
      <w:r>
        <w:rPr>
          <w:rFonts w:ascii="Arial" w:hAnsi="Arial" w:cs="Arial"/>
          <w:lang w:val="en-GB"/>
        </w:rPr>
        <w:t xml:space="preserve"> a</w:t>
      </w:r>
      <w:r w:rsidR="00AC0058" w:rsidRPr="009D7876">
        <w:rPr>
          <w:rFonts w:ascii="Arial" w:hAnsi="Arial" w:cs="Arial"/>
          <w:lang w:val="en-GB"/>
        </w:rPr>
        <w:t xml:space="preserve">ssessment bodies whose assessments were witnessed as part of the evaluation </w:t>
      </w:r>
      <w:r w:rsidR="009D7876" w:rsidRPr="009D7876">
        <w:rPr>
          <w:rFonts w:ascii="Arial" w:hAnsi="Arial" w:cs="Arial"/>
          <w:lang w:val="en-GB"/>
        </w:rPr>
        <w:t>(see APAC FMRA-0</w:t>
      </w:r>
      <w:r w:rsidR="00B56E63">
        <w:rPr>
          <w:rFonts w:ascii="Arial" w:hAnsi="Arial" w:cs="Arial"/>
          <w:lang w:val="en-GB"/>
        </w:rPr>
        <w:t>12</w:t>
      </w:r>
      <w:r w:rsidR="009D7876" w:rsidRPr="009D7876">
        <w:rPr>
          <w:rFonts w:ascii="Arial" w:hAnsi="Arial" w:cs="Arial"/>
          <w:lang w:val="en-GB"/>
        </w:rPr>
        <w:t>)</w:t>
      </w:r>
      <w:r w:rsidR="00AC0058" w:rsidRPr="009D7876">
        <w:rPr>
          <w:rFonts w:ascii="Arial" w:hAnsi="Arial" w:cs="Arial"/>
          <w:lang w:val="en-GB"/>
        </w:rPr>
        <w:t>;</w:t>
      </w:r>
    </w:p>
    <w:p w14:paraId="0FB2DDD6" w14:textId="77777777" w:rsidR="004C79F1" w:rsidRPr="006F6485" w:rsidRDefault="004C79F1" w:rsidP="006F6485">
      <w:pPr>
        <w:ind w:left="851"/>
        <w:rPr>
          <w:rFonts w:ascii="Arial" w:hAnsi="Arial" w:cs="Arial"/>
          <w:lang w:val="en-GB"/>
        </w:rPr>
      </w:pPr>
    </w:p>
    <w:p w14:paraId="73126064" w14:textId="2562E2DE"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completed </w:t>
      </w:r>
      <w:r w:rsidR="006371BB">
        <w:rPr>
          <w:rFonts w:ascii="Arial" w:hAnsi="Arial" w:cs="Arial"/>
          <w:lang w:val="en-GB"/>
        </w:rPr>
        <w:t xml:space="preserve">Team Leader, </w:t>
      </w:r>
      <w:r w:rsidR="00D71F74">
        <w:rPr>
          <w:rFonts w:ascii="Arial" w:hAnsi="Arial" w:cs="Arial"/>
          <w:lang w:val="en-GB"/>
        </w:rPr>
        <w:t xml:space="preserve">Peer </w:t>
      </w:r>
      <w:r w:rsidR="00AC0058" w:rsidRPr="009D7876">
        <w:rPr>
          <w:rFonts w:ascii="Arial" w:hAnsi="Arial" w:cs="Arial"/>
          <w:lang w:val="en-GB"/>
        </w:rPr>
        <w:t xml:space="preserve">Evaluator and Technical Expert Performance </w:t>
      </w:r>
      <w:r w:rsidR="00D71F74">
        <w:rPr>
          <w:rFonts w:ascii="Arial" w:hAnsi="Arial" w:cs="Arial"/>
          <w:lang w:val="en-GB"/>
        </w:rPr>
        <w:t>Forms</w:t>
      </w:r>
      <w:r w:rsidR="00D71F74" w:rsidRPr="009D7876">
        <w:rPr>
          <w:rFonts w:ascii="Arial" w:hAnsi="Arial" w:cs="Arial"/>
          <w:lang w:val="en-GB"/>
        </w:rPr>
        <w:t xml:space="preserve"> </w:t>
      </w:r>
      <w:r w:rsidR="009D7876" w:rsidRPr="009D7876">
        <w:rPr>
          <w:rFonts w:ascii="Arial" w:hAnsi="Arial" w:cs="Arial"/>
          <w:lang w:val="en-GB"/>
        </w:rPr>
        <w:t xml:space="preserve">(APAC </w:t>
      </w:r>
      <w:r w:rsidR="006371BB">
        <w:rPr>
          <w:rFonts w:ascii="Arial" w:hAnsi="Arial" w:cs="Arial"/>
          <w:lang w:val="en-GB"/>
        </w:rPr>
        <w:t>FMRA-007s from each team member</w:t>
      </w:r>
      <w:r w:rsidR="008552FD">
        <w:rPr>
          <w:rFonts w:ascii="Arial" w:hAnsi="Arial" w:cs="Arial"/>
          <w:lang w:val="en-GB"/>
        </w:rPr>
        <w:t xml:space="preserve"> regarding the Team Leader’s performance</w:t>
      </w:r>
      <w:r w:rsidR="006371BB">
        <w:rPr>
          <w:rFonts w:ascii="Arial" w:hAnsi="Arial" w:cs="Arial"/>
          <w:lang w:val="en-GB"/>
        </w:rPr>
        <w:t xml:space="preserve">, and </w:t>
      </w:r>
      <w:r w:rsidR="008552FD">
        <w:rPr>
          <w:rFonts w:ascii="Arial" w:hAnsi="Arial" w:cs="Arial"/>
          <w:lang w:val="en-GB"/>
        </w:rPr>
        <w:t xml:space="preserve">an </w:t>
      </w:r>
      <w:r w:rsidR="009D7876" w:rsidRPr="009D7876">
        <w:rPr>
          <w:rFonts w:ascii="Arial" w:hAnsi="Arial" w:cs="Arial"/>
          <w:lang w:val="en-GB"/>
        </w:rPr>
        <w:t>FMRA-008</w:t>
      </w:r>
      <w:r w:rsidR="006371BB">
        <w:rPr>
          <w:rFonts w:ascii="Arial" w:hAnsi="Arial" w:cs="Arial"/>
          <w:lang w:val="en-GB"/>
        </w:rPr>
        <w:t xml:space="preserve"> </w:t>
      </w:r>
      <w:r w:rsidR="00446A84">
        <w:rPr>
          <w:rFonts w:ascii="Arial" w:hAnsi="Arial" w:cs="Arial"/>
          <w:lang w:val="en-GB"/>
        </w:rPr>
        <w:t xml:space="preserve">from the Team Leader </w:t>
      </w:r>
      <w:r w:rsidR="006371BB">
        <w:rPr>
          <w:rFonts w:ascii="Arial" w:hAnsi="Arial" w:cs="Arial"/>
          <w:lang w:val="en-GB"/>
        </w:rPr>
        <w:t xml:space="preserve">for </w:t>
      </w:r>
      <w:r w:rsidR="008552FD">
        <w:rPr>
          <w:rFonts w:ascii="Arial" w:hAnsi="Arial" w:cs="Arial"/>
          <w:lang w:val="en-GB"/>
        </w:rPr>
        <w:t xml:space="preserve">the performance of </w:t>
      </w:r>
      <w:r w:rsidR="006371BB">
        <w:rPr>
          <w:rFonts w:ascii="Arial" w:hAnsi="Arial" w:cs="Arial"/>
          <w:lang w:val="en-GB"/>
        </w:rPr>
        <w:t xml:space="preserve">each </w:t>
      </w:r>
      <w:r w:rsidR="004C79F1">
        <w:rPr>
          <w:rFonts w:ascii="Arial" w:hAnsi="Arial" w:cs="Arial"/>
          <w:lang w:val="en-GB"/>
        </w:rPr>
        <w:t>Team Member</w:t>
      </w:r>
      <w:r w:rsidR="009D7876" w:rsidRPr="009D7876">
        <w:rPr>
          <w:rFonts w:ascii="Arial" w:hAnsi="Arial" w:cs="Arial"/>
          <w:lang w:val="en-GB"/>
        </w:rPr>
        <w:t>)</w:t>
      </w:r>
      <w:r w:rsidR="00AC0058" w:rsidRPr="009D7876">
        <w:rPr>
          <w:rFonts w:ascii="Arial" w:hAnsi="Arial" w:cs="Arial"/>
          <w:lang w:val="en-GB"/>
        </w:rPr>
        <w:t>;</w:t>
      </w:r>
      <w:r w:rsidR="004C79F1">
        <w:rPr>
          <w:rFonts w:ascii="Arial" w:hAnsi="Arial" w:cs="Arial"/>
          <w:lang w:val="en-GB"/>
        </w:rPr>
        <w:t xml:space="preserve"> and</w:t>
      </w:r>
    </w:p>
    <w:p w14:paraId="5FE5535F" w14:textId="77777777" w:rsidR="004C79F1" w:rsidRPr="006F6485" w:rsidRDefault="004C79F1" w:rsidP="006F6485">
      <w:pPr>
        <w:ind w:left="851"/>
        <w:rPr>
          <w:rFonts w:ascii="Arial" w:hAnsi="Arial" w:cs="Arial"/>
          <w:lang w:val="en-GB"/>
        </w:rPr>
      </w:pPr>
    </w:p>
    <w:p w14:paraId="2308C1B5" w14:textId="5DA619B1"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w:t>
      </w:r>
      <w:r w:rsidR="004C79F1">
        <w:rPr>
          <w:rFonts w:ascii="Arial" w:hAnsi="Arial" w:cs="Arial"/>
          <w:lang w:val="en-GB"/>
        </w:rPr>
        <w:t>updated</w:t>
      </w:r>
      <w:r w:rsidR="004C79F1" w:rsidRPr="009D7876">
        <w:rPr>
          <w:rFonts w:ascii="Arial" w:hAnsi="Arial" w:cs="Arial"/>
          <w:lang w:val="en-GB"/>
        </w:rPr>
        <w:t xml:space="preserve"> </w:t>
      </w:r>
      <w:r w:rsidR="00446A84">
        <w:rPr>
          <w:rFonts w:ascii="Arial" w:hAnsi="Arial" w:cs="Arial"/>
          <w:lang w:val="en-GB"/>
        </w:rPr>
        <w:t xml:space="preserve">APAC FMRA-005 </w:t>
      </w:r>
      <w:r w:rsidR="00AC0058" w:rsidRPr="009D7876">
        <w:rPr>
          <w:rFonts w:ascii="Arial" w:hAnsi="Arial" w:cs="Arial"/>
          <w:lang w:val="en-GB"/>
        </w:rPr>
        <w:t>Evaluation Control Record (ECR).</w:t>
      </w:r>
    </w:p>
    <w:p w14:paraId="6D3608D3" w14:textId="77777777" w:rsidR="004C79F1" w:rsidRPr="006F6485" w:rsidRDefault="004C79F1" w:rsidP="006F6485">
      <w:pPr>
        <w:rPr>
          <w:rFonts w:ascii="Arial" w:hAnsi="Arial" w:cs="Arial"/>
          <w:lang w:val="en-GB"/>
        </w:rPr>
      </w:pPr>
    </w:p>
    <w:p w14:paraId="21FC0D74" w14:textId="26103AB5"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 xml:space="preserve">The recommendations for an initial evaluation </w:t>
      </w:r>
      <w:r w:rsidR="00E30783">
        <w:rPr>
          <w:rFonts w:ascii="Arial" w:hAnsi="Arial" w:cs="Arial"/>
          <w:lang w:val="en-GB"/>
        </w:rPr>
        <w:t xml:space="preserve">or </w:t>
      </w:r>
      <w:r w:rsidR="00310D32">
        <w:rPr>
          <w:rFonts w:ascii="Arial" w:hAnsi="Arial" w:cs="Arial"/>
          <w:lang w:val="en-GB"/>
        </w:rPr>
        <w:t xml:space="preserve">in </w:t>
      </w:r>
      <w:r w:rsidR="00E30783">
        <w:rPr>
          <w:rFonts w:ascii="Arial" w:hAnsi="Arial" w:cs="Arial"/>
          <w:lang w:val="en-GB"/>
        </w:rPr>
        <w:t xml:space="preserve">the </w:t>
      </w:r>
      <w:r w:rsidR="00310D32">
        <w:rPr>
          <w:rFonts w:ascii="Arial" w:hAnsi="Arial" w:cs="Arial"/>
          <w:lang w:val="en-GB"/>
        </w:rPr>
        <w:t xml:space="preserve">case of </w:t>
      </w:r>
      <w:r w:rsidR="00E30783">
        <w:rPr>
          <w:rFonts w:ascii="Arial" w:hAnsi="Arial" w:cs="Arial"/>
          <w:lang w:val="en-GB"/>
        </w:rPr>
        <w:t xml:space="preserve">an </w:t>
      </w:r>
      <w:r w:rsidR="00310D32">
        <w:rPr>
          <w:rFonts w:ascii="Arial" w:hAnsi="Arial" w:cs="Arial"/>
          <w:lang w:val="en-GB"/>
        </w:rPr>
        <w:t xml:space="preserve">extension </w:t>
      </w:r>
      <w:r w:rsidRPr="009D7876">
        <w:rPr>
          <w:rFonts w:ascii="Arial" w:hAnsi="Arial" w:cs="Arial"/>
          <w:lang w:val="en-GB"/>
        </w:rPr>
        <w:t>shall include:</w:t>
      </w:r>
    </w:p>
    <w:p w14:paraId="66E63F54" w14:textId="27C3E128" w:rsidR="004C79F1" w:rsidRPr="006F6485"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hether or not the applicant body should be accepted as a signatory to the APAC MRA;</w:t>
      </w:r>
    </w:p>
    <w:p w14:paraId="674A0B8E" w14:textId="0D1848C1"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scope of signatory recognition within the APAC MRA;</w:t>
      </w:r>
    </w:p>
    <w:p w14:paraId="1EAA33D5" w14:textId="1307F99F"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029345C7" w14:textId="6EAB4586"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01901E67"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hether or not recognition as a signatory to the APAC MRA should be continued;</w:t>
      </w:r>
    </w:p>
    <w:p w14:paraId="04E12A40" w14:textId="2131A85A"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a</w:t>
      </w:r>
      <w:r w:rsidR="00AC0058" w:rsidRPr="009D7876">
        <w:rPr>
          <w:rFonts w:ascii="Arial" w:hAnsi="Arial" w:cs="Arial"/>
          <w:lang w:val="en-GB"/>
        </w:rPr>
        <w:t>ny variation to the scope of signatory recognition;</w:t>
      </w:r>
    </w:p>
    <w:p w14:paraId="4D1E9E42" w14:textId="6C381DFD"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2AAA2EFB" w14:textId="2EB5165F" w:rsidR="00AC0058"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If the team recommends that the applicant body not be accepted as a signatory to the APAC MRA, or that signatory status not be continued after a re-evaluation, or that a follow-up visit is recommended, the report shall include the reasons for this recommendation.</w:t>
      </w:r>
    </w:p>
    <w:p w14:paraId="62D388D4" w14:textId="77777777" w:rsidR="002D5BC3" w:rsidRPr="00B1659B" w:rsidRDefault="002D5BC3" w:rsidP="002F00F6">
      <w:pPr>
        <w:spacing w:after="220"/>
        <w:ind w:left="851" w:hanging="851"/>
        <w:rPr>
          <w:rFonts w:ascii="Arial" w:hAnsi="Arial" w:cs="Arial"/>
          <w:lang w:val="en-GB"/>
        </w:rPr>
      </w:pPr>
    </w:p>
    <w:p w14:paraId="417523C7" w14:textId="763E9BC5" w:rsidR="00B1659B" w:rsidRPr="00C2729E" w:rsidRDefault="00EC0CBD" w:rsidP="002F00F6">
      <w:pPr>
        <w:pStyle w:val="APACParaHdg"/>
      </w:pPr>
      <w:bookmarkStart w:id="70" w:name="_Toc500857094"/>
      <w:bookmarkStart w:id="71" w:name="_Toc119485754"/>
      <w:r w:rsidRPr="00C2729E">
        <w:rPr>
          <w:caps w:val="0"/>
        </w:rPr>
        <w:t xml:space="preserve">REVIEW BY </w:t>
      </w:r>
      <w:bookmarkEnd w:id="70"/>
      <w:r w:rsidRPr="00C2729E">
        <w:rPr>
          <w:caps w:val="0"/>
        </w:rPr>
        <w:t>THE EVALUATION REVIEW PANEL</w:t>
      </w:r>
      <w:bookmarkEnd w:id="71"/>
      <w:r w:rsidRPr="00C2729E">
        <w:rPr>
          <w:caps w:val="0"/>
          <w:u w:val="single"/>
        </w:rPr>
        <w:t xml:space="preserve"> </w:t>
      </w:r>
    </w:p>
    <w:p w14:paraId="45EA61A2" w14:textId="77777777" w:rsidR="00B1659B" w:rsidRPr="00A428F2" w:rsidRDefault="00B1659B" w:rsidP="002F00F6">
      <w:pPr>
        <w:spacing w:after="220"/>
        <w:ind w:left="851" w:hanging="851"/>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50FA8C98" w:rsidR="00B1659B" w:rsidRDefault="00C4482B">
      <w:pPr>
        <w:pStyle w:val="ListParagraph"/>
        <w:numPr>
          <w:ilvl w:val="0"/>
          <w:numId w:val="33"/>
        </w:numPr>
        <w:rPr>
          <w:rFonts w:ascii="Arial" w:hAnsi="Arial" w:cs="Arial"/>
          <w:lang w:val="en-GB"/>
        </w:rPr>
      </w:pPr>
      <w:r>
        <w:rPr>
          <w:rFonts w:ascii="Arial" w:hAnsi="Arial" w:cs="Arial"/>
          <w:lang w:val="en-GB"/>
        </w:rPr>
        <w:t>d</w:t>
      </w:r>
      <w:r w:rsidR="00B1659B" w:rsidRPr="00A428F2">
        <w:rPr>
          <w:rFonts w:ascii="Arial" w:hAnsi="Arial" w:cs="Arial"/>
          <w:lang w:val="en-GB"/>
        </w:rPr>
        <w:t xml:space="preserve">oes the </w:t>
      </w:r>
      <w:r>
        <w:rPr>
          <w:rFonts w:ascii="Arial" w:hAnsi="Arial" w:cs="Arial"/>
          <w:lang w:val="en-GB"/>
        </w:rPr>
        <w:t xml:space="preserve">draft final evaluation </w:t>
      </w:r>
      <w:r w:rsidR="00B1659B" w:rsidRPr="00A428F2">
        <w:rPr>
          <w:rFonts w:ascii="Arial" w:hAnsi="Arial" w:cs="Arial"/>
          <w:lang w:val="en-GB"/>
        </w:rPr>
        <w:t>report satisfactorily close the findings</w:t>
      </w:r>
      <w:r>
        <w:rPr>
          <w:rFonts w:ascii="Arial" w:hAnsi="Arial" w:cs="Arial"/>
          <w:lang w:val="en-GB"/>
        </w:rPr>
        <w:t>?; and</w:t>
      </w:r>
    </w:p>
    <w:p w14:paraId="05FC1326" w14:textId="77777777" w:rsidR="00C4482B" w:rsidRPr="00C4482B" w:rsidRDefault="00C4482B" w:rsidP="00C4482B">
      <w:pPr>
        <w:ind w:left="1135"/>
        <w:rPr>
          <w:rFonts w:ascii="Arial" w:hAnsi="Arial" w:cs="Arial"/>
          <w:lang w:val="en-GB"/>
        </w:rPr>
      </w:pPr>
    </w:p>
    <w:p w14:paraId="48EA36C1" w14:textId="66026385" w:rsidR="00B1659B" w:rsidRPr="00A428F2" w:rsidRDefault="00C4482B">
      <w:pPr>
        <w:pStyle w:val="ListParagraph"/>
        <w:numPr>
          <w:ilvl w:val="0"/>
          <w:numId w:val="33"/>
        </w:numPr>
        <w:rPr>
          <w:rFonts w:ascii="Arial" w:hAnsi="Arial" w:cs="Arial"/>
          <w:lang w:val="en-GB"/>
        </w:rPr>
      </w:pPr>
      <w:r>
        <w:rPr>
          <w:rFonts w:ascii="Arial" w:hAnsi="Arial" w:cs="Arial"/>
          <w:lang w:val="en-GB"/>
        </w:rPr>
        <w:t>i</w:t>
      </w:r>
      <w:r w:rsidR="00B1659B" w:rsidRPr="00A428F2">
        <w:rPr>
          <w:rFonts w:ascii="Arial" w:hAnsi="Arial" w:cs="Arial"/>
          <w:lang w:val="en-GB"/>
        </w:rPr>
        <w:t xml:space="preserve">s the </w:t>
      </w:r>
      <w:r>
        <w:rPr>
          <w:rFonts w:ascii="Arial" w:hAnsi="Arial" w:cs="Arial"/>
          <w:lang w:val="en-GB"/>
        </w:rPr>
        <w:t xml:space="preserve">draft final evaluation </w:t>
      </w:r>
      <w:r w:rsidR="00B1659B" w:rsidRPr="00A428F2">
        <w:rPr>
          <w:rFonts w:ascii="Arial" w:hAnsi="Arial" w:cs="Arial"/>
          <w:lang w:val="en-GB"/>
        </w:rPr>
        <w:t>report and its recommendations considered acceptable for presentation to APAC MRA Council in either electronic ballot or at a face-to-face meeting?</w:t>
      </w:r>
    </w:p>
    <w:p w14:paraId="23411814" w14:textId="6E6D4D6C" w:rsidR="00B1659B" w:rsidRPr="00B1659B" w:rsidRDefault="00B1659B" w:rsidP="002F00F6">
      <w:pPr>
        <w:spacing w:after="220"/>
        <w:ind w:left="851" w:hanging="851"/>
        <w:rPr>
          <w:rFonts w:ascii="Arial" w:hAnsi="Arial" w:cs="Arial"/>
          <w:lang w:val="en-GB"/>
        </w:rPr>
      </w:pPr>
      <w:r w:rsidRPr="00B1659B">
        <w:rPr>
          <w:rFonts w:ascii="Arial" w:hAnsi="Arial" w:cs="Arial"/>
          <w:lang w:val="en-GB"/>
        </w:rPr>
        <w:lastRenderedPageBreak/>
        <w:t>24.</w:t>
      </w:r>
      <w:r w:rsidR="002063EE">
        <w:rPr>
          <w:rFonts w:ascii="Arial" w:hAnsi="Arial" w:cs="Arial"/>
          <w:lang w:val="en-GB"/>
        </w:rPr>
        <w:t>2</w:t>
      </w:r>
      <w:r w:rsidRPr="00B1659B">
        <w:rPr>
          <w:rFonts w:ascii="Arial" w:hAnsi="Arial" w:cs="Arial"/>
          <w:lang w:val="en-GB"/>
        </w:rPr>
        <w:tab/>
        <w:t xml:space="preserve">Upon receipt of the draft final </w:t>
      </w:r>
      <w:r w:rsidR="00C4482B">
        <w:rPr>
          <w:rFonts w:ascii="Arial" w:hAnsi="Arial" w:cs="Arial"/>
          <w:lang w:val="en-GB"/>
        </w:rPr>
        <w:t xml:space="preserve">evaluation </w:t>
      </w:r>
      <w:r w:rsidRPr="00B1659B">
        <w:rPr>
          <w:rFonts w:ascii="Arial" w:hAnsi="Arial" w:cs="Arial"/>
          <w:lang w:val="en-GB"/>
        </w:rPr>
        <w:t xml:space="preserve">report the APAC ERP </w:t>
      </w:r>
      <w:r w:rsidR="00C4482B">
        <w:rPr>
          <w:rFonts w:ascii="Arial" w:hAnsi="Arial" w:cs="Arial"/>
          <w:lang w:val="en-GB"/>
        </w:rPr>
        <w:t xml:space="preserve">members </w:t>
      </w:r>
      <w:r w:rsidRPr="00B1659B">
        <w:rPr>
          <w:rFonts w:ascii="Arial" w:hAnsi="Arial" w:cs="Arial"/>
          <w:lang w:val="en-GB"/>
        </w:rPr>
        <w:t xml:space="preserve">shall study the report to ensure that it complies with the requirements of APAC peer evaluation process and make recommendations to the </w:t>
      </w:r>
      <w:r w:rsidR="00C4482B">
        <w:rPr>
          <w:rFonts w:ascii="Arial" w:hAnsi="Arial" w:cs="Arial"/>
          <w:lang w:val="en-GB"/>
        </w:rPr>
        <w:t>MRA Council</w:t>
      </w:r>
      <w:r w:rsidRPr="00B1659B">
        <w:rPr>
          <w:rFonts w:ascii="Arial" w:hAnsi="Arial" w:cs="Arial"/>
          <w:lang w:val="en-GB"/>
        </w:rPr>
        <w:t xml:space="preserve">.  The date for responses is to be 30 days from the date of receipt of the </w:t>
      </w:r>
      <w:r w:rsidR="00C4482B">
        <w:rPr>
          <w:rFonts w:ascii="Arial" w:hAnsi="Arial" w:cs="Arial"/>
          <w:lang w:val="en-GB"/>
        </w:rPr>
        <w:t xml:space="preserve">final </w:t>
      </w:r>
      <w:r w:rsidRPr="00B1659B">
        <w:rPr>
          <w:rFonts w:ascii="Arial" w:hAnsi="Arial" w:cs="Arial"/>
          <w:lang w:val="en-GB"/>
        </w:rPr>
        <w:t xml:space="preserve">draft </w:t>
      </w:r>
      <w:r w:rsidR="00C4482B">
        <w:rPr>
          <w:rFonts w:ascii="Arial" w:hAnsi="Arial" w:cs="Arial"/>
          <w:lang w:val="en-GB"/>
        </w:rPr>
        <w:t>evaluation</w:t>
      </w:r>
      <w:r w:rsidRPr="00B1659B">
        <w:rPr>
          <w:rFonts w:ascii="Arial" w:hAnsi="Arial" w:cs="Arial"/>
          <w:lang w:val="en-GB"/>
        </w:rPr>
        <w:t xml:space="preserve"> report.</w:t>
      </w:r>
    </w:p>
    <w:p w14:paraId="1345795B" w14:textId="00ECD9ED" w:rsidR="00B1659B" w:rsidRPr="00E961D2"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w:t>
      </w:r>
      <w:r w:rsidR="00C4482B">
        <w:rPr>
          <w:rFonts w:ascii="Arial" w:hAnsi="Arial" w:cs="Arial"/>
          <w:lang w:val="en-GB"/>
        </w:rPr>
        <w:t xml:space="preserve"> </w:t>
      </w:r>
      <w:r w:rsidRPr="00B1659B">
        <w:rPr>
          <w:rFonts w:ascii="Arial" w:hAnsi="Arial" w:cs="Arial"/>
          <w:lang w:val="en-GB"/>
        </w:rPr>
        <w:t>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39949CF9" w:rsidR="00E961D2" w:rsidRPr="00B1659B" w:rsidRDefault="00E961D2" w:rsidP="002F00F6">
      <w:pPr>
        <w:spacing w:after="220"/>
        <w:ind w:left="851" w:hanging="851"/>
        <w:rPr>
          <w:rFonts w:ascii="Arial" w:hAnsi="Arial" w:cs="Arial"/>
          <w:lang w:val="en-GB"/>
        </w:rPr>
      </w:pPr>
      <w:r w:rsidRPr="00E961D2">
        <w:rPr>
          <w:rFonts w:ascii="Arial" w:hAnsi="Arial" w:cs="Arial"/>
          <w:lang w:val="en-GB"/>
        </w:rPr>
        <w:t>24.4</w:t>
      </w:r>
      <w:r w:rsidRPr="00E961D2">
        <w:rPr>
          <w:rFonts w:ascii="Arial" w:hAnsi="Arial" w:cs="Arial"/>
          <w:lang w:val="en-GB"/>
        </w:rPr>
        <w:tab/>
        <w:t>If the evaluation team has recommended a follow up visit after acceptance of the applicant body as a signatory of the APAC MRA,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MRA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of the ERP is to discuss action to address the relevant issues with the Team Leader and arrange for resubmission of a revised report within a specified timeframe not longer than one month.</w:t>
      </w:r>
    </w:p>
    <w:p w14:paraId="57A7D8D9" w14:textId="1BE15BB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197118A4"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 xml:space="preserve">Chair, APAC </w:t>
      </w:r>
      <w:r w:rsidR="00CF547C">
        <w:rPr>
          <w:rFonts w:ascii="Arial" w:hAnsi="Arial" w:cs="Arial"/>
          <w:lang w:val="en-GB"/>
        </w:rPr>
        <w:t>MRAMC</w:t>
      </w:r>
      <w:r w:rsidR="009E5722">
        <w:rPr>
          <w:rFonts w:ascii="Arial" w:hAnsi="Arial" w:cs="Arial"/>
          <w:lang w:val="en-GB"/>
        </w:rPr>
        <w:t>;</w:t>
      </w:r>
    </w:p>
    <w:p w14:paraId="200C45A9" w14:textId="11BE283F"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APAC Secretariat</w:t>
      </w:r>
      <w:r w:rsidR="009E5722">
        <w:rPr>
          <w:rFonts w:ascii="Arial" w:hAnsi="Arial" w:cs="Arial"/>
          <w:lang w:val="en-GB"/>
        </w:rPr>
        <w:t>; and</w:t>
      </w:r>
    </w:p>
    <w:p w14:paraId="11D932EC" w14:textId="63F76D1B" w:rsidR="00B1659B" w:rsidRPr="002063EE" w:rsidRDefault="009E5722">
      <w:pPr>
        <w:pStyle w:val="ListParagraph"/>
        <w:numPr>
          <w:ilvl w:val="0"/>
          <w:numId w:val="12"/>
        </w:numPr>
        <w:spacing w:after="220"/>
        <w:ind w:left="1418" w:hanging="567"/>
        <w:rPr>
          <w:rFonts w:ascii="Arial" w:hAnsi="Arial" w:cs="Arial"/>
          <w:lang w:val="en-GB"/>
        </w:rPr>
      </w:pPr>
      <w:r>
        <w:rPr>
          <w:rFonts w:ascii="Arial" w:hAnsi="Arial" w:cs="Arial"/>
          <w:lang w:val="en-GB"/>
        </w:rPr>
        <w:t>e</w:t>
      </w:r>
      <w:r w:rsidR="00B1659B" w:rsidRPr="002063EE">
        <w:rPr>
          <w:rFonts w:ascii="Arial" w:hAnsi="Arial" w:cs="Arial"/>
          <w:lang w:val="en-GB"/>
        </w:rPr>
        <w:t>valuated body.</w:t>
      </w:r>
    </w:p>
    <w:p w14:paraId="548348FF" w14:textId="7ADC1CF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If the Team Leader does not agree with the ERP comments, the comments shall be forwarded to the APAC Secretariat for a determination by the APAC MRA Council.</w:t>
      </w:r>
    </w:p>
    <w:p w14:paraId="66E65051" w14:textId="2BDFB9BA" w:rsidR="002063EE"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10</w:t>
      </w:r>
      <w:r w:rsidRPr="00B1659B">
        <w:rPr>
          <w:rFonts w:ascii="Arial" w:hAnsi="Arial" w:cs="Arial"/>
          <w:lang w:val="en-GB"/>
        </w:rPr>
        <w:tab/>
        <w:t xml:space="preserve">Once the </w:t>
      </w:r>
      <w:r w:rsidR="009E5722">
        <w:rPr>
          <w:rFonts w:ascii="Arial" w:hAnsi="Arial" w:cs="Arial"/>
          <w:lang w:val="en-GB"/>
        </w:rPr>
        <w:t xml:space="preserve">final </w:t>
      </w:r>
      <w:r w:rsidRPr="00B1659B">
        <w:rPr>
          <w:rFonts w:ascii="Arial" w:hAnsi="Arial" w:cs="Arial"/>
          <w:lang w:val="en-GB"/>
        </w:rPr>
        <w:t>evaluation report has been agreed by the Team Leader and the ERP, the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2F00F6">
      <w:pPr>
        <w:spacing w:after="220"/>
        <w:ind w:left="851" w:hanging="851"/>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2F00F6">
      <w:pPr>
        <w:spacing w:after="220"/>
        <w:ind w:left="851" w:hanging="851"/>
        <w:rPr>
          <w:rFonts w:ascii="Arial" w:hAnsi="Arial" w:cs="Arial"/>
          <w:lang w:val="en-GB"/>
        </w:rPr>
      </w:pPr>
    </w:p>
    <w:p w14:paraId="35F4B775" w14:textId="77777777" w:rsidR="00A34F47" w:rsidRDefault="00EC0CBD" w:rsidP="00A34F47">
      <w:pPr>
        <w:pStyle w:val="APACParaHdg"/>
      </w:pPr>
      <w:bookmarkStart w:id="72" w:name="_Toc119485755"/>
      <w:r w:rsidRPr="00C2729E">
        <w:rPr>
          <w:caps w:val="0"/>
        </w:rPr>
        <w:lastRenderedPageBreak/>
        <w:t>REVIEW AND DECISION-MAKING BY THE MRA COUNCIL</w:t>
      </w:r>
      <w:bookmarkEnd w:id="72"/>
    </w:p>
    <w:p w14:paraId="4190F8E5" w14:textId="2740B4F4" w:rsidR="00A34F47" w:rsidRPr="00C2729E" w:rsidRDefault="00A34F47" w:rsidP="00A34F47">
      <w:pPr>
        <w:pStyle w:val="ITISHeading2"/>
        <w:tabs>
          <w:tab w:val="clear" w:pos="1135"/>
        </w:tabs>
        <w:ind w:left="851"/>
      </w:pPr>
      <w:r w:rsidRPr="00A34F47">
        <w:t>General</w:t>
      </w:r>
    </w:p>
    <w:p w14:paraId="568566D7" w14:textId="5F1E17D9" w:rsidR="002159BC" w:rsidRPr="00396D87" w:rsidRDefault="00B1659B" w:rsidP="002F00F6">
      <w:pPr>
        <w:spacing w:after="220"/>
        <w:ind w:left="851" w:hanging="851"/>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00A34F4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w:t>
      </w:r>
      <w:r w:rsidR="007D73A2">
        <w:rPr>
          <w:rFonts w:ascii="Arial" w:hAnsi="Arial" w:cs="Arial"/>
          <w:lang w:val="en-GB"/>
        </w:rPr>
        <w:t xml:space="preserve">the </w:t>
      </w:r>
      <w:r w:rsidRPr="00185411">
        <w:rPr>
          <w:rFonts w:ascii="Arial" w:hAnsi="Arial" w:cs="Arial"/>
          <w:lang w:val="en-GB"/>
        </w:rPr>
        <w:t xml:space="preserve">APAC MRA Council </w:t>
      </w:r>
      <w:r w:rsidR="002159BC" w:rsidRPr="004C4041">
        <w:rPr>
          <w:rFonts w:ascii="Arial" w:hAnsi="Arial" w:cs="Arial"/>
          <w:lang w:val="en-GB"/>
        </w:rPr>
        <w:t xml:space="preserve">for a </w:t>
      </w:r>
      <w:r w:rsidR="007D73A2">
        <w:rPr>
          <w:rFonts w:ascii="Arial" w:hAnsi="Arial" w:cs="Arial"/>
          <w:lang w:val="en-GB"/>
        </w:rPr>
        <w:t>30</w:t>
      </w:r>
      <w:r w:rsidR="00B6302C" w:rsidRPr="004C4041">
        <w:rPr>
          <w:rFonts w:ascii="Arial" w:hAnsi="Arial" w:cs="Arial"/>
          <w:lang w:val="en-GB"/>
        </w:rPr>
        <w:t>-day</w:t>
      </w:r>
      <w:r w:rsidR="002159BC" w:rsidRPr="004C4041">
        <w:rPr>
          <w:rFonts w:ascii="Arial" w:hAnsi="Arial" w:cs="Arial"/>
          <w:lang w:val="en-GB"/>
        </w:rPr>
        <w:t xml:space="preserve"> </w:t>
      </w:r>
      <w:r w:rsidR="007D73A2">
        <w:rPr>
          <w:rFonts w:ascii="Arial" w:hAnsi="Arial" w:cs="Arial"/>
          <w:lang w:val="en-GB"/>
        </w:rPr>
        <w:t>ballot.</w:t>
      </w:r>
      <w:r w:rsidR="000E3957" w:rsidRPr="00396D87">
        <w:rPr>
          <w:rFonts w:ascii="Arial" w:hAnsi="Arial" w:cs="Arial"/>
          <w:lang w:val="en-GB"/>
        </w:rPr>
        <w:t xml:space="preserve"> </w:t>
      </w:r>
    </w:p>
    <w:p w14:paraId="41A52BAE" w14:textId="45033660" w:rsidR="00B1659B" w:rsidRDefault="002159BC" w:rsidP="002F00F6">
      <w:pPr>
        <w:spacing w:after="220"/>
        <w:ind w:left="851" w:hanging="851"/>
        <w:rPr>
          <w:rFonts w:ascii="Arial" w:hAnsi="Arial" w:cs="Arial"/>
        </w:rPr>
      </w:pPr>
      <w:r w:rsidRPr="00396D87">
        <w:rPr>
          <w:rFonts w:ascii="Arial" w:hAnsi="Arial" w:cs="Arial"/>
          <w:lang w:val="en-GB"/>
        </w:rPr>
        <w:t>25.</w:t>
      </w:r>
      <w:r w:rsidR="00A34F47">
        <w:rPr>
          <w:rFonts w:ascii="Arial" w:hAnsi="Arial" w:cs="Arial"/>
          <w:lang w:val="en-GB"/>
        </w:rPr>
        <w:t>1.2</w:t>
      </w:r>
      <w:r w:rsidRPr="00396D87">
        <w:rPr>
          <w:rFonts w:ascii="Arial" w:hAnsi="Arial" w:cs="Arial"/>
          <w:lang w:val="en-GB"/>
        </w:rPr>
        <w:tab/>
      </w:r>
      <w:r w:rsidR="00473B1B">
        <w:rPr>
          <w:rFonts w:ascii="Arial" w:hAnsi="Arial" w:cs="Arial"/>
          <w:lang w:val="en-GB"/>
        </w:rPr>
        <w:t xml:space="preserve">The APAC MRA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MRA Council for which they are involved. The competence shall be reviewed by the APAC </w:t>
      </w:r>
      <w:r w:rsidR="00CF547C">
        <w:rPr>
          <w:rFonts w:ascii="Arial" w:hAnsi="Arial" w:cs="Arial"/>
        </w:rPr>
        <w:t>MRAMC</w:t>
      </w:r>
      <w:r w:rsidR="00DC577E">
        <w:rPr>
          <w:rFonts w:ascii="Arial" w:hAnsi="Arial" w:cs="Arial"/>
        </w:rPr>
        <w:t xml:space="preserve"> </w:t>
      </w:r>
      <w:r w:rsidR="00B84777">
        <w:rPr>
          <w:rFonts w:ascii="Arial" w:hAnsi="Arial" w:cs="Arial"/>
        </w:rPr>
        <w:t>Chair.</w:t>
      </w:r>
    </w:p>
    <w:p w14:paraId="0DE613C5" w14:textId="46AD634B" w:rsidR="00583BD0" w:rsidRDefault="00583BD0" w:rsidP="002F00F6">
      <w:pPr>
        <w:spacing w:after="220"/>
        <w:ind w:left="851" w:hanging="851"/>
        <w:rPr>
          <w:rFonts w:ascii="Arial" w:hAnsi="Arial" w:cs="Arial"/>
          <w:lang w:val="en-GB"/>
        </w:rPr>
      </w:pPr>
      <w:r>
        <w:rPr>
          <w:rFonts w:ascii="Arial" w:hAnsi="Arial" w:cs="Arial"/>
          <w:lang w:val="en-GB"/>
        </w:rPr>
        <w:t>25.</w:t>
      </w:r>
      <w:r w:rsidR="00A34F47">
        <w:rPr>
          <w:rFonts w:ascii="Arial" w:hAnsi="Arial" w:cs="Arial"/>
          <w:lang w:val="en-GB"/>
        </w:rPr>
        <w:t>1.3</w:t>
      </w:r>
      <w:r>
        <w:rPr>
          <w:rFonts w:ascii="Arial" w:hAnsi="Arial" w:cs="Arial"/>
          <w:lang w:val="en-GB"/>
        </w:rPr>
        <w:tab/>
        <w:t xml:space="preserve">Evaluation </w:t>
      </w:r>
      <w:r w:rsidR="005B374F">
        <w:rPr>
          <w:rFonts w:ascii="Arial" w:hAnsi="Arial" w:cs="Arial"/>
          <w:lang w:val="en-GB"/>
        </w:rPr>
        <w:t xml:space="preserve">Team Leaders, Deputy Team Leaders and </w:t>
      </w:r>
      <w:r>
        <w:rPr>
          <w:rFonts w:ascii="Arial" w:hAnsi="Arial" w:cs="Arial"/>
          <w:lang w:val="en-GB"/>
        </w:rPr>
        <w:t xml:space="preserve">team members shall not </w:t>
      </w:r>
      <w:r w:rsidR="00E57668">
        <w:rPr>
          <w:rFonts w:ascii="Arial" w:hAnsi="Arial" w:cs="Arial"/>
          <w:lang w:val="en-GB"/>
        </w:rPr>
        <w:t xml:space="preserve">make the </w:t>
      </w:r>
      <w:r>
        <w:rPr>
          <w:rFonts w:ascii="Arial" w:hAnsi="Arial" w:cs="Arial"/>
          <w:lang w:val="en-GB"/>
        </w:rPr>
        <w:t xml:space="preserve">vote </w:t>
      </w:r>
      <w:r w:rsidR="00E57668">
        <w:rPr>
          <w:rFonts w:ascii="Arial" w:hAnsi="Arial" w:cs="Arial"/>
          <w:lang w:val="en-GB"/>
        </w:rPr>
        <w:t xml:space="preserve">on behalf of their accreditation body </w:t>
      </w:r>
      <w:r>
        <w:rPr>
          <w:rFonts w:ascii="Arial" w:hAnsi="Arial" w:cs="Arial"/>
          <w:lang w:val="en-GB"/>
        </w:rPr>
        <w:t xml:space="preserve">on ballots </w:t>
      </w:r>
      <w:r w:rsidR="00E57668">
        <w:rPr>
          <w:rFonts w:ascii="Arial" w:hAnsi="Arial" w:cs="Arial"/>
          <w:lang w:val="en-GB"/>
        </w:rPr>
        <w:t>that r</w:t>
      </w:r>
      <w:r>
        <w:rPr>
          <w:rFonts w:ascii="Arial" w:hAnsi="Arial" w:cs="Arial"/>
          <w:lang w:val="en-GB"/>
        </w:rPr>
        <w:t>elate to evaluation</w:t>
      </w:r>
      <w:r w:rsidR="00194CEE">
        <w:rPr>
          <w:rFonts w:ascii="Arial" w:hAnsi="Arial" w:cs="Arial"/>
          <w:lang w:val="en-GB"/>
        </w:rPr>
        <w:t>s</w:t>
      </w:r>
      <w:r>
        <w:rPr>
          <w:rFonts w:ascii="Arial" w:hAnsi="Arial" w:cs="Arial"/>
          <w:lang w:val="en-GB"/>
        </w:rPr>
        <w:t xml:space="preserve"> </w:t>
      </w:r>
      <w:r w:rsidR="00194CEE">
        <w:rPr>
          <w:rFonts w:ascii="Arial" w:hAnsi="Arial" w:cs="Arial"/>
          <w:lang w:val="en-GB"/>
        </w:rPr>
        <w:t>that they have been involved with</w:t>
      </w:r>
      <w:r>
        <w:rPr>
          <w:rFonts w:ascii="Arial" w:hAnsi="Arial" w:cs="Arial"/>
          <w:lang w:val="en-GB"/>
        </w:rPr>
        <w:t>.</w:t>
      </w:r>
      <w:r w:rsidRPr="00583BD0">
        <w:rPr>
          <w:rFonts w:ascii="Arial" w:hAnsi="Arial" w:cs="Arial"/>
          <w:lang w:val="en-GB"/>
        </w:rPr>
        <w:t xml:space="preserve"> </w:t>
      </w:r>
      <w:r>
        <w:rPr>
          <w:rFonts w:ascii="Arial" w:hAnsi="Arial" w:cs="Arial"/>
          <w:lang w:val="en-GB"/>
        </w:rPr>
        <w:t>APAC MRA Council Members shall vote abstention on ballots where they are the evaluatee.</w:t>
      </w:r>
    </w:p>
    <w:p w14:paraId="788984C7" w14:textId="0A8350DB"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1.4</w:t>
      </w:r>
      <w:r w:rsidRPr="00B1659B">
        <w:rPr>
          <w:rFonts w:ascii="Arial" w:hAnsi="Arial" w:cs="Arial"/>
          <w:lang w:val="en-GB"/>
        </w:rPr>
        <w:tab/>
        <w:t>The APAC MRA Council shall not approve any member body for admission or continuance to the APAC MRA before all nonconformities are closed out to the satisfaction of the evaluation team and APAC ERP.</w:t>
      </w:r>
    </w:p>
    <w:p w14:paraId="4EB7CCF0" w14:textId="4DEBCB86"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1.5</w:t>
      </w:r>
      <w:r w:rsidRPr="00B1659B">
        <w:rPr>
          <w:rFonts w:ascii="Arial" w:hAnsi="Arial" w:cs="Arial"/>
          <w:lang w:val="en-GB"/>
        </w:rPr>
        <w:tab/>
      </w:r>
      <w:r w:rsidR="00E57668">
        <w:rPr>
          <w:rFonts w:ascii="Arial" w:hAnsi="Arial" w:cs="Arial"/>
          <w:lang w:val="en-GB"/>
        </w:rPr>
        <w:t xml:space="preserve">After the ballot closes </w:t>
      </w:r>
      <w:r w:rsidR="00A34F47">
        <w:rPr>
          <w:rFonts w:ascii="Arial" w:hAnsi="Arial" w:cs="Arial"/>
          <w:lang w:val="en-GB"/>
        </w:rPr>
        <w:t>t</w:t>
      </w:r>
      <w:r w:rsidRPr="00B1659B">
        <w:rPr>
          <w:rFonts w:ascii="Arial" w:hAnsi="Arial" w:cs="Arial"/>
          <w:lang w:val="en-GB"/>
        </w:rPr>
        <w:t xml:space="preserve">he APAC Secretariat informs the </w:t>
      </w:r>
      <w:r w:rsidR="00A34F47">
        <w:rPr>
          <w:rFonts w:ascii="Arial" w:hAnsi="Arial" w:cs="Arial"/>
          <w:lang w:val="en-GB"/>
        </w:rPr>
        <w:t xml:space="preserve">evaluated accreditation </w:t>
      </w:r>
      <w:r w:rsidR="002063EE">
        <w:rPr>
          <w:rFonts w:ascii="Arial" w:hAnsi="Arial" w:cs="Arial"/>
          <w:lang w:val="en-GB"/>
        </w:rPr>
        <w:t xml:space="preserve">body </w:t>
      </w:r>
      <w:r w:rsidRPr="00B1659B">
        <w:rPr>
          <w:rFonts w:ascii="Arial" w:hAnsi="Arial" w:cs="Arial"/>
          <w:lang w:val="en-GB"/>
        </w:rPr>
        <w:t>of the result of balloting</w:t>
      </w:r>
      <w:r w:rsidR="00E15959">
        <w:rPr>
          <w:rFonts w:ascii="Arial" w:hAnsi="Arial" w:cs="Arial"/>
          <w:lang w:val="en-GB"/>
        </w:rPr>
        <w:t>.</w:t>
      </w:r>
      <w:r w:rsidRPr="00B1659B">
        <w:rPr>
          <w:rFonts w:ascii="Arial" w:hAnsi="Arial" w:cs="Arial"/>
          <w:lang w:val="en-GB"/>
        </w:rPr>
        <w:t xml:space="preserve"> </w:t>
      </w:r>
    </w:p>
    <w:p w14:paraId="2B0DDEED" w14:textId="384466C2" w:rsidR="00473B1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1.6</w:t>
      </w:r>
      <w:r w:rsidRPr="00B1659B">
        <w:rPr>
          <w:rFonts w:ascii="Arial" w:hAnsi="Arial" w:cs="Arial"/>
          <w:lang w:val="en-GB"/>
        </w:rPr>
        <w:tab/>
        <w:t xml:space="preserve">The APAC Secretariat informs the </w:t>
      </w:r>
      <w:r w:rsidR="00DD5CB4">
        <w:rPr>
          <w:rFonts w:ascii="Arial" w:hAnsi="Arial" w:cs="Arial"/>
          <w:lang w:val="en-GB"/>
        </w:rPr>
        <w:t>Chair</w:t>
      </w:r>
      <w:r w:rsidRPr="00B1659B">
        <w:rPr>
          <w:rFonts w:ascii="Arial" w:hAnsi="Arial" w:cs="Arial"/>
          <w:lang w:val="en-GB"/>
        </w:rPr>
        <w:t xml:space="preserve"> of the APAC </w:t>
      </w:r>
      <w:r w:rsidR="00CF547C">
        <w:rPr>
          <w:rFonts w:ascii="Arial" w:hAnsi="Arial" w:cs="Arial"/>
          <w:lang w:val="en-GB"/>
        </w:rPr>
        <w:t>MRAMC</w:t>
      </w:r>
      <w:r w:rsidR="00C119B0" w:rsidRPr="00B1659B">
        <w:rPr>
          <w:rFonts w:ascii="Arial" w:hAnsi="Arial" w:cs="Arial"/>
          <w:lang w:val="en-GB"/>
        </w:rPr>
        <w:t xml:space="preserve"> </w:t>
      </w:r>
      <w:r w:rsidRPr="00B1659B">
        <w:rPr>
          <w:rFonts w:ascii="Arial" w:hAnsi="Arial" w:cs="Arial"/>
          <w:lang w:val="en-GB"/>
        </w:rPr>
        <w:t xml:space="preserve">to allow the latter to forward a copy of </w:t>
      </w:r>
      <w:r w:rsidR="00445CF2">
        <w:rPr>
          <w:rFonts w:ascii="Arial" w:hAnsi="Arial" w:cs="Arial"/>
          <w:lang w:val="en-GB"/>
        </w:rPr>
        <w:t xml:space="preserve">the form APAC FMRA-006 </w:t>
      </w:r>
      <w:r w:rsidR="00445CF2">
        <w:rPr>
          <w:rFonts w:ascii="Arial" w:hAnsi="Arial" w:cs="Arial"/>
          <w:i/>
          <w:lang w:val="en-GB"/>
        </w:rPr>
        <w:t>Peer Evaluation Feedback</w:t>
      </w:r>
      <w:r w:rsidRPr="00B1659B">
        <w:rPr>
          <w:rFonts w:ascii="Arial" w:hAnsi="Arial" w:cs="Arial"/>
          <w:lang w:val="en-GB"/>
        </w:rPr>
        <w:t xml:space="preserve"> to the applicant for completion and return within 30 days after the close of ballot.  The feedback received is discussed by the APAC </w:t>
      </w:r>
      <w:r w:rsidR="00CF547C">
        <w:rPr>
          <w:rFonts w:ascii="Arial" w:hAnsi="Arial" w:cs="Arial"/>
          <w:lang w:val="en-GB"/>
        </w:rPr>
        <w:t>MRAMC</w:t>
      </w:r>
      <w:r w:rsidRPr="00B1659B">
        <w:rPr>
          <w:rFonts w:ascii="Arial" w:hAnsi="Arial" w:cs="Arial"/>
          <w:lang w:val="en-GB"/>
        </w:rPr>
        <w:t>, if required.</w:t>
      </w:r>
    </w:p>
    <w:p w14:paraId="0B6DAF6A" w14:textId="7575741A" w:rsidR="00B1659B" w:rsidRPr="00A34F47" w:rsidRDefault="00B1659B" w:rsidP="002F00F6">
      <w:pPr>
        <w:spacing w:after="220"/>
        <w:ind w:left="851" w:hanging="851"/>
        <w:rPr>
          <w:rFonts w:ascii="Arial" w:hAnsi="Arial" w:cs="Arial"/>
          <w:b/>
          <w:bCs/>
          <w:lang w:val="en-GB"/>
        </w:rPr>
      </w:pPr>
      <w:bookmarkStart w:id="73" w:name="_Toc500857095"/>
      <w:r w:rsidRPr="00A34F47">
        <w:rPr>
          <w:rFonts w:ascii="Arial" w:hAnsi="Arial" w:cs="Arial"/>
          <w:b/>
          <w:bCs/>
          <w:lang w:val="en-GB"/>
        </w:rPr>
        <w:t>2</w:t>
      </w:r>
      <w:r w:rsidR="000E3957" w:rsidRPr="00A34F47">
        <w:rPr>
          <w:rFonts w:ascii="Arial" w:hAnsi="Arial" w:cs="Arial"/>
          <w:b/>
          <w:bCs/>
          <w:lang w:val="en-GB"/>
        </w:rPr>
        <w:t>5</w:t>
      </w:r>
      <w:r w:rsidRPr="00A34F47">
        <w:rPr>
          <w:rFonts w:ascii="Arial" w:hAnsi="Arial" w:cs="Arial"/>
          <w:b/>
          <w:bCs/>
          <w:lang w:val="en-GB"/>
        </w:rPr>
        <w:t>.</w:t>
      </w:r>
      <w:r w:rsidR="00A34F47">
        <w:rPr>
          <w:rFonts w:ascii="Arial" w:hAnsi="Arial" w:cs="Arial"/>
          <w:b/>
          <w:bCs/>
          <w:lang w:val="en-GB"/>
        </w:rPr>
        <w:t>2</w:t>
      </w:r>
      <w:r w:rsidRPr="00A34F47">
        <w:rPr>
          <w:rFonts w:ascii="Arial" w:hAnsi="Arial" w:cs="Arial"/>
          <w:b/>
          <w:bCs/>
          <w:lang w:val="en-GB"/>
        </w:rPr>
        <w:tab/>
        <w:t>Requirement for Team Leader to Appear before APAC MRA Council</w:t>
      </w:r>
      <w:bookmarkEnd w:id="73"/>
    </w:p>
    <w:p w14:paraId="09EF1F65" w14:textId="6A8560B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MRA Council meeting at which the report on the evaluation is considered, in all instances when the APAC MRA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0F96A47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If the person(s) does not routinely attend APAC MRA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32337B2E" w:rsid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MRA Council meeting at which their (re)-evaluation report is considered. </w:t>
      </w:r>
    </w:p>
    <w:p w14:paraId="13DD25AC" w14:textId="77777777" w:rsidR="00273D2F" w:rsidRPr="00B1659B" w:rsidRDefault="00273D2F" w:rsidP="00A34F47">
      <w:pPr>
        <w:spacing w:after="220"/>
        <w:rPr>
          <w:rFonts w:ascii="Arial" w:hAnsi="Arial" w:cs="Arial"/>
          <w:lang w:val="en-GB"/>
        </w:rPr>
      </w:pPr>
    </w:p>
    <w:p w14:paraId="4168BA66" w14:textId="3E422728" w:rsidR="00EC2BE3" w:rsidRPr="008E4635" w:rsidRDefault="00EC2BE3" w:rsidP="008E4635">
      <w:pPr>
        <w:pStyle w:val="APACParaHdg"/>
      </w:pPr>
      <w:bookmarkStart w:id="74" w:name="_Toc119485756"/>
      <w:r w:rsidRPr="008E4635">
        <w:t>APPEALS</w:t>
      </w:r>
      <w:bookmarkEnd w:id="74"/>
    </w:p>
    <w:p w14:paraId="69C3A083" w14:textId="7C096AA0" w:rsidR="00EC2BE3" w:rsidRDefault="00EC2BE3" w:rsidP="00A34F47">
      <w:pPr>
        <w:spacing w:after="220"/>
        <w:ind w:left="851"/>
        <w:rPr>
          <w:rFonts w:ascii="Arial" w:hAnsi="Arial" w:cs="Arial"/>
          <w:lang w:val="en-GB"/>
        </w:rPr>
      </w:pPr>
      <w:r w:rsidRPr="00EC2BE3">
        <w:rPr>
          <w:rFonts w:ascii="Arial" w:hAnsi="Arial" w:cs="Arial"/>
          <w:lang w:val="en-GB"/>
        </w:rPr>
        <w:t>Appeals shall be handled in accordance with IAF/ILAC-A2 and APAC</w:t>
      </w:r>
      <w:r w:rsidR="00DD1716">
        <w:rPr>
          <w:rFonts w:ascii="Arial" w:hAnsi="Arial" w:cs="Arial"/>
          <w:lang w:val="en-GB"/>
        </w:rPr>
        <w:t xml:space="preserve"> MRA-003.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75" w:name="_Toc119485757"/>
      <w:r w:rsidRPr="008E4635">
        <w:lastRenderedPageBreak/>
        <w:t>AMENDMENT</w:t>
      </w:r>
      <w:r w:rsidRPr="00764C2C">
        <w:t xml:space="preserve"> TABLE</w:t>
      </w:r>
      <w:bookmarkEnd w:id="75"/>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877" w:type="dxa"/>
        <w:tblInd w:w="846" w:type="dxa"/>
        <w:tblCellMar>
          <w:top w:w="57" w:type="dxa"/>
          <w:bottom w:w="57" w:type="dxa"/>
        </w:tblCellMar>
        <w:tblLook w:val="04A0" w:firstRow="1" w:lastRow="0" w:firstColumn="1" w:lastColumn="0" w:noHBand="0" w:noVBand="1"/>
      </w:tblPr>
      <w:tblGrid>
        <w:gridCol w:w="1453"/>
        <w:gridCol w:w="1885"/>
        <w:gridCol w:w="4539"/>
      </w:tblGrid>
      <w:tr w:rsidR="00714781" w:rsidRPr="00714781" w14:paraId="7EBE2B3D" w14:textId="77777777" w:rsidTr="00A8345B">
        <w:trPr>
          <w:tblHeader/>
        </w:trPr>
        <w:tc>
          <w:tcPr>
            <w:tcW w:w="1453" w:type="dxa"/>
            <w:tcBorders>
              <w:top w:val="single" w:sz="4" w:space="0" w:color="auto"/>
              <w:left w:val="single" w:sz="4" w:space="0" w:color="auto"/>
              <w:bottom w:val="single" w:sz="4" w:space="0" w:color="auto"/>
              <w:right w:val="single" w:sz="4" w:space="0" w:color="auto"/>
            </w:tcBorders>
          </w:tcPr>
          <w:p w14:paraId="5D4B682D" w14:textId="28B034F2"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Date</w:t>
            </w:r>
          </w:p>
        </w:tc>
        <w:tc>
          <w:tcPr>
            <w:tcW w:w="1885" w:type="dxa"/>
            <w:tcBorders>
              <w:top w:val="single" w:sz="4" w:space="0" w:color="auto"/>
              <w:left w:val="single" w:sz="4" w:space="0" w:color="auto"/>
              <w:bottom w:val="single" w:sz="4" w:space="0" w:color="auto"/>
              <w:right w:val="single" w:sz="4" w:space="0" w:color="auto"/>
            </w:tcBorders>
          </w:tcPr>
          <w:p w14:paraId="30E86ECD" w14:textId="51B24068"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Section</w:t>
            </w:r>
          </w:p>
        </w:tc>
        <w:tc>
          <w:tcPr>
            <w:tcW w:w="4539" w:type="dxa"/>
            <w:tcBorders>
              <w:top w:val="single" w:sz="4" w:space="0" w:color="auto"/>
              <w:left w:val="single" w:sz="4" w:space="0" w:color="auto"/>
              <w:bottom w:val="single" w:sz="4" w:space="0" w:color="auto"/>
              <w:right w:val="single" w:sz="4" w:space="0" w:color="auto"/>
            </w:tcBorders>
          </w:tcPr>
          <w:p w14:paraId="5FEF69E4" w14:textId="03D7DB4E"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Description</w:t>
            </w:r>
          </w:p>
        </w:tc>
      </w:tr>
      <w:tr w:rsidR="00C75727" w14:paraId="3467DD3A" w14:textId="77777777" w:rsidTr="00A8345B">
        <w:tc>
          <w:tcPr>
            <w:tcW w:w="1453" w:type="dxa"/>
          </w:tcPr>
          <w:p w14:paraId="1CB405A3" w14:textId="5F9587EB" w:rsidR="00C75727" w:rsidRDefault="0088293D"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1</w:t>
            </w:r>
            <w:r w:rsidR="00A34F47">
              <w:rPr>
                <w:rFonts w:ascii="Arial" w:hAnsi="Arial" w:cs="Arial"/>
                <w:sz w:val="20"/>
                <w:lang w:val="en-US" w:eastAsia="en-AU"/>
              </w:rPr>
              <w:t>6</w:t>
            </w:r>
            <w:r>
              <w:rPr>
                <w:rFonts w:ascii="Arial" w:hAnsi="Arial" w:cs="Arial"/>
                <w:sz w:val="20"/>
                <w:lang w:val="en-US" w:eastAsia="en-AU"/>
              </w:rPr>
              <w:t>/11/2022</w:t>
            </w:r>
          </w:p>
        </w:tc>
        <w:tc>
          <w:tcPr>
            <w:tcW w:w="1885" w:type="dxa"/>
          </w:tcPr>
          <w:p w14:paraId="4148FD14" w14:textId="799C6E26" w:rsidR="00C75727" w:rsidRDefault="0088293D"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2.1, 9.2, 9.7</w:t>
            </w:r>
            <w:r w:rsidR="006809A9">
              <w:rPr>
                <w:rFonts w:ascii="Arial" w:hAnsi="Arial" w:cs="Arial"/>
                <w:sz w:val="20"/>
                <w:lang w:val="en-US" w:eastAsia="en-AU"/>
              </w:rPr>
              <w:t>, 11.4, 12.3, 13.2.1, 18.2.8, 20.6.3, 21.2, 22.1, 22.3, 22.8, Annex A</w:t>
            </w:r>
          </w:p>
        </w:tc>
        <w:tc>
          <w:tcPr>
            <w:tcW w:w="4539" w:type="dxa"/>
          </w:tcPr>
          <w:p w14:paraId="2821D151" w14:textId="243B0AF8" w:rsidR="00C75727" w:rsidRDefault="006809A9"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Minor changes to </w:t>
            </w:r>
            <w:r w:rsidR="009151C2">
              <w:rPr>
                <w:rFonts w:ascii="Arial" w:hAnsi="Arial" w:cs="Arial"/>
                <w:sz w:val="20"/>
                <w:lang w:val="en-US" w:eastAsia="en-AU"/>
              </w:rPr>
              <w:t>clarify existing requirements and enhance the operational efficiency of the MRA. Other minor editorial adjustments. Changes where agreed at the APAC MRAMC meeting on 2022-10-25.</w:t>
            </w:r>
          </w:p>
        </w:tc>
      </w:tr>
      <w:tr w:rsidR="007D73A2" w14:paraId="4F13F402" w14:textId="77777777" w:rsidTr="00A8345B">
        <w:tc>
          <w:tcPr>
            <w:tcW w:w="1453" w:type="dxa"/>
          </w:tcPr>
          <w:p w14:paraId="47F724B2" w14:textId="64D5FAD9" w:rsidR="007D73A2" w:rsidRDefault="00D059C1"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03/03</w:t>
            </w:r>
            <w:r w:rsidR="006429D1">
              <w:rPr>
                <w:rFonts w:ascii="Arial" w:hAnsi="Arial" w:cs="Arial"/>
                <w:sz w:val="20"/>
                <w:lang w:val="en-US" w:eastAsia="en-AU"/>
              </w:rPr>
              <w:t>/2022</w:t>
            </w:r>
          </w:p>
        </w:tc>
        <w:tc>
          <w:tcPr>
            <w:tcW w:w="1885" w:type="dxa"/>
          </w:tcPr>
          <w:p w14:paraId="6F47AE95" w14:textId="117D95ED" w:rsidR="007D73A2" w:rsidRDefault="00F33F85"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18.2.2, 19.5</w:t>
            </w:r>
            <w:r w:rsidR="00EE1970">
              <w:rPr>
                <w:rFonts w:ascii="Arial" w:hAnsi="Arial" w:cs="Arial"/>
                <w:sz w:val="20"/>
                <w:lang w:val="en-US" w:eastAsia="en-AU"/>
              </w:rPr>
              <w:t xml:space="preserve">, </w:t>
            </w:r>
            <w:r>
              <w:rPr>
                <w:rFonts w:ascii="Arial" w:hAnsi="Arial" w:cs="Arial"/>
                <w:sz w:val="20"/>
                <w:lang w:val="en-US" w:eastAsia="en-AU"/>
              </w:rPr>
              <w:t>25</w:t>
            </w:r>
            <w:r w:rsidR="00EE1970">
              <w:rPr>
                <w:rFonts w:ascii="Arial" w:hAnsi="Arial" w:cs="Arial"/>
                <w:sz w:val="20"/>
                <w:lang w:val="en-US" w:eastAsia="en-AU"/>
              </w:rPr>
              <w:t>, Annex A</w:t>
            </w:r>
          </w:p>
        </w:tc>
        <w:tc>
          <w:tcPr>
            <w:tcW w:w="4539" w:type="dxa"/>
          </w:tcPr>
          <w:p w14:paraId="2C0175E1" w14:textId="78237E53" w:rsidR="007D73A2" w:rsidRDefault="00F33F85"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Minor editorial clarifications to take into account feedback from APAC MRAMC and Lead Evaluators on evaluation experiences over the past three years, including remote evaluations, and removal of the APAC MRA Council </w:t>
            </w:r>
            <w:r w:rsidR="00B71CEF">
              <w:rPr>
                <w:rFonts w:ascii="Arial" w:hAnsi="Arial" w:cs="Arial"/>
                <w:sz w:val="20"/>
                <w:lang w:val="en-US" w:eastAsia="en-AU"/>
              </w:rPr>
              <w:t xml:space="preserve">commenting step that was added </w:t>
            </w:r>
            <w:r w:rsidR="00EC4656">
              <w:rPr>
                <w:rFonts w:ascii="Arial" w:hAnsi="Arial" w:cs="Arial"/>
                <w:sz w:val="20"/>
                <w:lang w:val="en-US" w:eastAsia="en-AU"/>
              </w:rPr>
              <w:t xml:space="preserve">by the MRAMC in June 2019 under the transitional provisions, </w:t>
            </w:r>
            <w:r w:rsidR="00B71CEF">
              <w:rPr>
                <w:rFonts w:ascii="Arial" w:hAnsi="Arial" w:cs="Arial"/>
                <w:sz w:val="20"/>
                <w:lang w:val="en-US" w:eastAsia="en-AU"/>
              </w:rPr>
              <w:t xml:space="preserve">and return to the original </w:t>
            </w:r>
            <w:r w:rsidR="00EC4656">
              <w:rPr>
                <w:rFonts w:ascii="Arial" w:hAnsi="Arial" w:cs="Arial"/>
                <w:sz w:val="20"/>
                <w:lang w:val="en-US" w:eastAsia="en-AU"/>
              </w:rPr>
              <w:t xml:space="preserve">approved </w:t>
            </w:r>
            <w:r w:rsidR="00B71CEF">
              <w:rPr>
                <w:rFonts w:ascii="Arial" w:hAnsi="Arial" w:cs="Arial"/>
                <w:sz w:val="20"/>
                <w:lang w:val="en-US" w:eastAsia="en-AU"/>
              </w:rPr>
              <w:t xml:space="preserve">APAC MRA </w:t>
            </w:r>
            <w:r w:rsidR="00EC4656">
              <w:rPr>
                <w:rFonts w:ascii="Arial" w:hAnsi="Arial" w:cs="Arial"/>
                <w:sz w:val="20"/>
                <w:lang w:val="en-US" w:eastAsia="en-AU"/>
              </w:rPr>
              <w:t>process</w:t>
            </w:r>
            <w:r w:rsidR="00B71CEF">
              <w:rPr>
                <w:rFonts w:ascii="Arial" w:hAnsi="Arial" w:cs="Arial"/>
                <w:sz w:val="20"/>
                <w:lang w:val="en-US" w:eastAsia="en-AU"/>
              </w:rPr>
              <w:t>.</w:t>
            </w:r>
          </w:p>
        </w:tc>
      </w:tr>
      <w:tr w:rsidR="00A8345B" w14:paraId="2B273C18" w14:textId="77777777" w:rsidTr="00A8345B">
        <w:tc>
          <w:tcPr>
            <w:tcW w:w="1453" w:type="dxa"/>
          </w:tcPr>
          <w:p w14:paraId="3EEE96F1" w14:textId="31BE2B3A" w:rsidR="00A8345B" w:rsidRPr="002D2DF5" w:rsidRDefault="00246726"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0</w:t>
            </w:r>
            <w:r w:rsidR="00A8345B">
              <w:rPr>
                <w:rFonts w:ascii="Arial" w:hAnsi="Arial" w:cs="Arial"/>
                <w:sz w:val="20"/>
                <w:lang w:val="en-US" w:eastAsia="en-AU"/>
              </w:rPr>
              <w:t>9/</w:t>
            </w:r>
            <w:r>
              <w:rPr>
                <w:rFonts w:ascii="Arial" w:hAnsi="Arial" w:cs="Arial"/>
                <w:sz w:val="20"/>
                <w:lang w:val="en-US" w:eastAsia="en-AU"/>
              </w:rPr>
              <w:t>0</w:t>
            </w:r>
            <w:r w:rsidR="00A8345B">
              <w:rPr>
                <w:rFonts w:ascii="Arial" w:hAnsi="Arial" w:cs="Arial"/>
                <w:sz w:val="20"/>
                <w:lang w:val="en-US" w:eastAsia="en-AU"/>
              </w:rPr>
              <w:t>9/2021</w:t>
            </w:r>
          </w:p>
        </w:tc>
        <w:tc>
          <w:tcPr>
            <w:tcW w:w="1885" w:type="dxa"/>
          </w:tcPr>
          <w:p w14:paraId="622176F6" w14:textId="77777777" w:rsidR="00A8345B" w:rsidRPr="002D2DF5" w:rsidRDefault="00A8345B"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12.2 c, 19.11</w:t>
            </w:r>
          </w:p>
        </w:tc>
        <w:tc>
          <w:tcPr>
            <w:tcW w:w="4539" w:type="dxa"/>
          </w:tcPr>
          <w:p w14:paraId="38DDAC49" w14:textId="5156064D" w:rsidR="00A8345B" w:rsidRPr="002D2DF5" w:rsidRDefault="00A8345B"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Added reference to </w:t>
            </w:r>
            <w:r w:rsidRPr="00A8345B">
              <w:rPr>
                <w:rFonts w:ascii="Arial" w:hAnsi="Arial" w:cs="Arial"/>
                <w:sz w:val="20"/>
                <w:lang w:val="en-US" w:eastAsia="en-AU"/>
              </w:rPr>
              <w:t>IAF/ILAC-A1/A2 Addendum 01/2021</w:t>
            </w:r>
            <w:r>
              <w:rPr>
                <w:rFonts w:ascii="Arial" w:hAnsi="Arial" w:cs="Arial"/>
                <w:sz w:val="20"/>
                <w:lang w:val="en-US" w:eastAsia="en-AU"/>
              </w:rPr>
              <w:t xml:space="preserve"> as agreed by the APAC MRAMC.</w:t>
            </w:r>
          </w:p>
        </w:tc>
      </w:tr>
      <w:tr w:rsidR="00EE00BA" w14:paraId="1D4CF7EB" w14:textId="77777777" w:rsidTr="00A8345B">
        <w:tc>
          <w:tcPr>
            <w:tcW w:w="1453" w:type="dxa"/>
          </w:tcPr>
          <w:p w14:paraId="1A33EFA8" w14:textId="51318ABB" w:rsidR="00EE00BA" w:rsidRDefault="00EE00BA"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25/04/2021</w:t>
            </w:r>
          </w:p>
        </w:tc>
        <w:tc>
          <w:tcPr>
            <w:tcW w:w="1885" w:type="dxa"/>
          </w:tcPr>
          <w:p w14:paraId="557DBBC0" w14:textId="32B76658" w:rsidR="00EE00BA" w:rsidRDefault="009F0F09"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10.3 and </w:t>
            </w:r>
            <w:r w:rsidR="00EE00BA">
              <w:rPr>
                <w:rFonts w:ascii="Arial" w:hAnsi="Arial" w:cs="Arial"/>
                <w:sz w:val="20"/>
                <w:lang w:val="en-US" w:eastAsia="en-AU"/>
              </w:rPr>
              <w:t>Annex A</w:t>
            </w:r>
          </w:p>
        </w:tc>
        <w:tc>
          <w:tcPr>
            <w:tcW w:w="4539" w:type="dxa"/>
          </w:tcPr>
          <w:p w14:paraId="539885AC" w14:textId="68F44F13" w:rsidR="00EE00BA" w:rsidRDefault="009F0F09"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Minor editorial amendment to clarify T</w:t>
            </w:r>
            <w:r w:rsidR="00B8261A">
              <w:rPr>
                <w:rFonts w:ascii="Arial" w:hAnsi="Arial" w:cs="Arial"/>
                <w:sz w:val="20"/>
                <w:lang w:val="en-US" w:eastAsia="en-AU"/>
              </w:rPr>
              <w:t>L</w:t>
            </w:r>
            <w:r>
              <w:rPr>
                <w:rFonts w:ascii="Arial" w:hAnsi="Arial" w:cs="Arial"/>
                <w:sz w:val="20"/>
                <w:lang w:val="en-US" w:eastAsia="en-AU"/>
              </w:rPr>
              <w:t xml:space="preserve"> and DTL responsibilities </w:t>
            </w:r>
            <w:r w:rsidR="00B8261A">
              <w:rPr>
                <w:rFonts w:ascii="Arial" w:hAnsi="Arial" w:cs="Arial"/>
                <w:sz w:val="20"/>
                <w:lang w:val="en-US" w:eastAsia="en-AU"/>
              </w:rPr>
              <w:t>for evaluation team selection and to Annex A t better reflect the evaluation process flow.</w:t>
            </w:r>
          </w:p>
        </w:tc>
      </w:tr>
      <w:tr w:rsidR="00CA4A50" w14:paraId="54D27336" w14:textId="77777777" w:rsidTr="00A8345B">
        <w:tc>
          <w:tcPr>
            <w:tcW w:w="1453" w:type="dxa"/>
          </w:tcPr>
          <w:p w14:paraId="0B2B6556" w14:textId="28CD23AB" w:rsidR="00CA4A50" w:rsidRPr="002D2DF5" w:rsidRDefault="003D2A3C"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06/04/2021</w:t>
            </w:r>
          </w:p>
        </w:tc>
        <w:tc>
          <w:tcPr>
            <w:tcW w:w="1885" w:type="dxa"/>
          </w:tcPr>
          <w:p w14:paraId="1ADB3D88" w14:textId="1C140AA4" w:rsidR="00CA4A50" w:rsidRPr="002D2DF5" w:rsidRDefault="00CA4A50"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11.3</w:t>
            </w:r>
          </w:p>
        </w:tc>
        <w:tc>
          <w:tcPr>
            <w:tcW w:w="4539" w:type="dxa"/>
          </w:tcPr>
          <w:p w14:paraId="67D4411A" w14:textId="59D7D82C" w:rsidR="00CA4A50" w:rsidRPr="002D2DF5" w:rsidRDefault="003D2A3C" w:rsidP="008E76F4">
            <w:pPr>
              <w:tabs>
                <w:tab w:val="left" w:pos="1080"/>
                <w:tab w:val="left" w:pos="1276"/>
              </w:tabs>
              <w:jc w:val="left"/>
              <w:rPr>
                <w:rFonts w:ascii="Arial" w:hAnsi="Arial" w:cs="Arial"/>
                <w:sz w:val="20"/>
                <w:lang w:val="en-US" w:eastAsia="en-AU"/>
              </w:rPr>
            </w:pPr>
            <w:r>
              <w:rPr>
                <w:rFonts w:ascii="Arial" w:hAnsi="Arial" w:cs="Arial"/>
                <w:sz w:val="20"/>
                <w:lang w:val="en-US" w:eastAsia="en-AU"/>
              </w:rPr>
              <w:t>Minor amendment to clarified ERP members cannot come from the same accreditation body as the Team Leader.</w:t>
            </w:r>
          </w:p>
        </w:tc>
      </w:tr>
      <w:tr w:rsidR="00653909" w14:paraId="48F44597" w14:textId="77777777" w:rsidTr="00A8345B">
        <w:tc>
          <w:tcPr>
            <w:tcW w:w="1453" w:type="dxa"/>
          </w:tcPr>
          <w:p w14:paraId="2339A0DD" w14:textId="43AB3B30" w:rsidR="00653909" w:rsidRPr="002D2DF5" w:rsidRDefault="00AF59DC"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24/12/</w:t>
            </w:r>
            <w:r w:rsidR="00653909" w:rsidRPr="002D2DF5">
              <w:rPr>
                <w:rFonts w:ascii="Arial" w:hAnsi="Arial" w:cs="Arial"/>
                <w:sz w:val="20"/>
                <w:lang w:val="en-US" w:eastAsia="en-AU"/>
              </w:rPr>
              <w:t>2020</w:t>
            </w:r>
          </w:p>
        </w:tc>
        <w:tc>
          <w:tcPr>
            <w:tcW w:w="1885" w:type="dxa"/>
          </w:tcPr>
          <w:p w14:paraId="74DD102E" w14:textId="073895C8" w:rsidR="00653909" w:rsidRPr="002D2DF5" w:rsidRDefault="00653909"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w:t>
            </w:r>
          </w:p>
        </w:tc>
        <w:tc>
          <w:tcPr>
            <w:tcW w:w="4539" w:type="dxa"/>
          </w:tcPr>
          <w:p w14:paraId="5FC2A301" w14:textId="13080AD6" w:rsidR="00653909" w:rsidRPr="002D2DF5" w:rsidRDefault="00653909"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Added reference to Biobanks </w:t>
            </w:r>
            <w:r w:rsidR="008E76F4">
              <w:rPr>
                <w:rFonts w:ascii="Arial" w:hAnsi="Arial" w:cs="Arial"/>
                <w:sz w:val="20"/>
                <w:lang w:val="en-US" w:eastAsia="en-AU"/>
              </w:rPr>
              <w:t xml:space="preserve">and BCMS and </w:t>
            </w:r>
            <w:r w:rsidRPr="002D2DF5">
              <w:rPr>
                <w:rFonts w:ascii="Arial" w:hAnsi="Arial" w:cs="Arial"/>
                <w:sz w:val="20"/>
                <w:lang w:val="en-US" w:eastAsia="en-AU"/>
              </w:rPr>
              <w:t>updated ILAC/IAF A3 embedded template reference</w:t>
            </w:r>
            <w:r w:rsidR="008E76F4">
              <w:rPr>
                <w:rFonts w:ascii="Arial" w:hAnsi="Arial" w:cs="Arial"/>
                <w:sz w:val="20"/>
                <w:lang w:val="en-US" w:eastAsia="en-AU"/>
              </w:rPr>
              <w:t>.</w:t>
            </w:r>
          </w:p>
        </w:tc>
      </w:tr>
      <w:tr w:rsidR="00FA5B61" w14:paraId="017F8CDD" w14:textId="77777777" w:rsidTr="00A8345B">
        <w:tc>
          <w:tcPr>
            <w:tcW w:w="1453" w:type="dxa"/>
          </w:tcPr>
          <w:p w14:paraId="00479085" w14:textId="2C898698"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27/10/2020</w:t>
            </w:r>
          </w:p>
        </w:tc>
        <w:tc>
          <w:tcPr>
            <w:tcW w:w="1885" w:type="dxa"/>
          </w:tcPr>
          <w:p w14:paraId="547FE80D" w14:textId="7AA86843"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Pr>
          <w:p w14:paraId="49F61B3B" w14:textId="3AD6BA31"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Addition of references to the new APAC MRA-009 on remote evaluations.</w:t>
            </w:r>
          </w:p>
        </w:tc>
      </w:tr>
      <w:tr w:rsidR="003F2ECE" w14:paraId="42759595" w14:textId="77777777" w:rsidTr="00A8345B">
        <w:tc>
          <w:tcPr>
            <w:tcW w:w="1453" w:type="dxa"/>
          </w:tcPr>
          <w:p w14:paraId="12F62AF2" w14:textId="2CFFF94D" w:rsidR="003F2ECE" w:rsidRPr="002D2DF5" w:rsidRDefault="00222B04"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21</w:t>
            </w:r>
            <w:r w:rsidR="003F2ECE" w:rsidRPr="002D2DF5">
              <w:rPr>
                <w:rFonts w:ascii="Arial" w:hAnsi="Arial" w:cs="Arial"/>
                <w:sz w:val="20"/>
                <w:lang w:val="en-US" w:eastAsia="en-AU"/>
              </w:rPr>
              <w:t>/07/2020</w:t>
            </w:r>
          </w:p>
        </w:tc>
        <w:tc>
          <w:tcPr>
            <w:tcW w:w="1885" w:type="dxa"/>
          </w:tcPr>
          <w:p w14:paraId="08DA4648" w14:textId="07D1F010" w:rsidR="003F2ECE" w:rsidRPr="002D2DF5" w:rsidRDefault="003F2EC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All, </w:t>
            </w:r>
            <w:r w:rsidR="00222B04" w:rsidRPr="002D2DF5">
              <w:rPr>
                <w:rFonts w:ascii="Arial" w:hAnsi="Arial" w:cs="Arial"/>
                <w:sz w:val="20"/>
                <w:lang w:val="en-US" w:eastAsia="en-AU"/>
              </w:rPr>
              <w:t>21.2</w:t>
            </w:r>
          </w:p>
        </w:tc>
        <w:tc>
          <w:tcPr>
            <w:tcW w:w="4539" w:type="dxa"/>
          </w:tcPr>
          <w:p w14:paraId="38C6ECC2" w14:textId="1FA4C279" w:rsidR="003F2ECE" w:rsidRPr="002D2DF5" w:rsidRDefault="003F2EC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Removed reference to ‘;concerns’ as no longer included in IAF/IAC A3 evaluation report template, and added new </w:t>
            </w:r>
            <w:r w:rsidR="00222B04" w:rsidRPr="002D2DF5">
              <w:rPr>
                <w:rFonts w:ascii="Arial" w:hAnsi="Arial" w:cs="Arial"/>
                <w:sz w:val="20"/>
                <w:lang w:val="en-US" w:eastAsia="en-AU"/>
              </w:rPr>
              <w:t>21.2</w:t>
            </w:r>
            <w:r w:rsidRPr="002D2DF5">
              <w:rPr>
                <w:rFonts w:ascii="Arial" w:hAnsi="Arial" w:cs="Arial"/>
                <w:sz w:val="20"/>
                <w:lang w:val="en-US" w:eastAsia="en-AU"/>
              </w:rPr>
              <w:t xml:space="preserve"> to confirm Summary of Findings cannot be changed after it is provided to the AB, in accordance with </w:t>
            </w:r>
            <w:r w:rsidR="00222B04" w:rsidRPr="002D2DF5">
              <w:rPr>
                <w:rFonts w:ascii="Arial" w:hAnsi="Arial" w:cs="Arial"/>
                <w:sz w:val="20"/>
                <w:lang w:val="en-US" w:eastAsia="en-AU"/>
              </w:rPr>
              <w:t xml:space="preserve">APAC </w:t>
            </w:r>
            <w:r w:rsidRPr="002D2DF5">
              <w:rPr>
                <w:rFonts w:ascii="Arial" w:hAnsi="Arial" w:cs="Arial"/>
                <w:sz w:val="20"/>
                <w:lang w:val="en-US" w:eastAsia="en-AU"/>
              </w:rPr>
              <w:t>MRAMC Action 2002-02.</w:t>
            </w:r>
          </w:p>
        </w:tc>
      </w:tr>
      <w:tr w:rsidR="0074009E" w14:paraId="7B3570C0" w14:textId="77777777" w:rsidTr="00A8345B">
        <w:tc>
          <w:tcPr>
            <w:tcW w:w="1453" w:type="dxa"/>
          </w:tcPr>
          <w:p w14:paraId="0A5DB3C7" w14:textId="2039B440" w:rsidR="0074009E" w:rsidRPr="002D2DF5" w:rsidRDefault="00DE68F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16/02/2020</w:t>
            </w:r>
          </w:p>
        </w:tc>
        <w:tc>
          <w:tcPr>
            <w:tcW w:w="1885" w:type="dxa"/>
          </w:tcPr>
          <w:p w14:paraId="47C690BD" w14:textId="4B57DBC4" w:rsidR="0074009E" w:rsidRPr="002D2DF5" w:rsidRDefault="0074009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r w:rsidR="00650CBB" w:rsidRPr="002D2DF5">
              <w:rPr>
                <w:rFonts w:ascii="Arial" w:hAnsi="Arial" w:cs="Arial"/>
                <w:sz w:val="20"/>
                <w:lang w:val="en-US" w:eastAsia="en-AU"/>
              </w:rPr>
              <w:t>, 11.3 and 16.2</w:t>
            </w:r>
          </w:p>
        </w:tc>
        <w:tc>
          <w:tcPr>
            <w:tcW w:w="4539" w:type="dxa"/>
          </w:tcPr>
          <w:p w14:paraId="27AB8C63" w14:textId="22E9C8AC" w:rsidR="0074009E" w:rsidRPr="002D2DF5" w:rsidRDefault="004F5C47"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w:t>
            </w:r>
            <w:r w:rsidR="0074009E" w:rsidRPr="002D2DF5">
              <w:rPr>
                <w:rFonts w:ascii="Arial" w:hAnsi="Arial" w:cs="Arial"/>
                <w:sz w:val="20"/>
                <w:lang w:val="en-US" w:eastAsia="en-AU"/>
              </w:rPr>
              <w:t>educ</w:t>
            </w:r>
            <w:r w:rsidRPr="002D2DF5">
              <w:rPr>
                <w:rFonts w:ascii="Arial" w:hAnsi="Arial" w:cs="Arial"/>
                <w:sz w:val="20"/>
                <w:lang w:val="en-US" w:eastAsia="en-AU"/>
              </w:rPr>
              <w:t>tion in</w:t>
            </w:r>
            <w:r w:rsidR="0074009E" w:rsidRPr="002D2DF5">
              <w:rPr>
                <w:rFonts w:ascii="Arial" w:hAnsi="Arial" w:cs="Arial"/>
                <w:sz w:val="20"/>
                <w:lang w:val="en-US" w:eastAsia="en-AU"/>
              </w:rPr>
              <w:t xml:space="preserve"> the minimum number of Evaluation Review Panel (ERP) members from three to two persons, in accordance with APAC MRAMC decision (Action APAC MRAMC 1903-04)</w:t>
            </w:r>
            <w:r w:rsidR="00650CBB" w:rsidRPr="002D2DF5">
              <w:rPr>
                <w:rFonts w:ascii="Arial" w:hAnsi="Arial" w:cs="Arial"/>
                <w:sz w:val="20"/>
                <w:lang w:val="en-US" w:eastAsia="en-AU"/>
              </w:rPr>
              <w:t xml:space="preserve"> and other minor editorial amendment approved by the APAC Executive Committee.</w:t>
            </w:r>
          </w:p>
        </w:tc>
      </w:tr>
      <w:tr w:rsidR="00EF0EBA" w14:paraId="15A9CBC7" w14:textId="77777777" w:rsidTr="00A8345B">
        <w:tc>
          <w:tcPr>
            <w:tcW w:w="1453" w:type="dxa"/>
          </w:tcPr>
          <w:p w14:paraId="3C9F4484" w14:textId="64B6A9E2"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16/01/2020</w:t>
            </w:r>
          </w:p>
        </w:tc>
        <w:tc>
          <w:tcPr>
            <w:tcW w:w="1885" w:type="dxa"/>
          </w:tcPr>
          <w:p w14:paraId="45144F46" w14:textId="67D53AB1"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16.2</w:t>
            </w:r>
          </w:p>
        </w:tc>
        <w:tc>
          <w:tcPr>
            <w:tcW w:w="4539" w:type="dxa"/>
          </w:tcPr>
          <w:p w14:paraId="373209AC" w14:textId="6246B1DA"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editorial amendment to </w:t>
            </w:r>
            <w:r w:rsidR="00B6302C" w:rsidRPr="002D2DF5">
              <w:rPr>
                <w:rFonts w:ascii="Arial" w:hAnsi="Arial" w:cs="Arial"/>
                <w:sz w:val="20"/>
                <w:lang w:val="en-US" w:eastAsia="en-AU"/>
              </w:rPr>
              <w:t>refer</w:t>
            </w:r>
            <w:r w:rsidRPr="002D2DF5">
              <w:rPr>
                <w:rFonts w:ascii="Arial" w:hAnsi="Arial" w:cs="Arial"/>
                <w:sz w:val="20"/>
                <w:lang w:val="en-US" w:eastAsia="en-AU"/>
              </w:rPr>
              <w:t xml:space="preserve"> to APAC FMRA-019 </w:t>
            </w:r>
            <w:r w:rsidRPr="002D2DF5">
              <w:rPr>
                <w:rFonts w:ascii="Arial" w:hAnsi="Arial" w:cs="Arial"/>
                <w:i/>
                <w:iCs/>
                <w:sz w:val="20"/>
                <w:lang w:val="en-US" w:eastAsia="en-AU"/>
              </w:rPr>
              <w:t>Accreditation Body Evaluation Documentation Checklist</w:t>
            </w:r>
            <w:r w:rsidRPr="002D2DF5">
              <w:rPr>
                <w:rFonts w:ascii="Arial" w:hAnsi="Arial" w:cs="Arial"/>
                <w:sz w:val="20"/>
                <w:lang w:val="en-US" w:eastAsia="en-AU"/>
              </w:rPr>
              <w:t>.</w:t>
            </w:r>
          </w:p>
        </w:tc>
      </w:tr>
      <w:tr w:rsidR="00164635" w14:paraId="0DBD08ED" w14:textId="77777777" w:rsidTr="00A8345B">
        <w:tc>
          <w:tcPr>
            <w:tcW w:w="1453" w:type="dxa"/>
          </w:tcPr>
          <w:p w14:paraId="06769FAE" w14:textId="403DD718"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24/7/2019</w:t>
            </w:r>
          </w:p>
        </w:tc>
        <w:tc>
          <w:tcPr>
            <w:tcW w:w="1885" w:type="dxa"/>
          </w:tcPr>
          <w:p w14:paraId="0FD88D36" w14:textId="76EE3E89"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p>
        </w:tc>
        <w:tc>
          <w:tcPr>
            <w:tcW w:w="4539" w:type="dxa"/>
          </w:tcPr>
          <w:p w14:paraId="01AE1089" w14:textId="05567000"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Response to IAF/ILAC evaluation finding DM CM01 noted that ERP members should preferably come from different economies to ensure that different views and cultures are involved.</w:t>
            </w:r>
          </w:p>
        </w:tc>
      </w:tr>
      <w:tr w:rsidR="00136F10" w14:paraId="0BFC8450" w14:textId="77777777" w:rsidTr="00A8345B">
        <w:tc>
          <w:tcPr>
            <w:tcW w:w="1453" w:type="dxa"/>
            <w:hideMark/>
          </w:tcPr>
          <w:p w14:paraId="0444F400" w14:textId="55EEF098" w:rsidR="00136F10"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lastRenderedPageBreak/>
              <w:t>09/07</w:t>
            </w:r>
            <w:r w:rsidR="00136F10" w:rsidRPr="002D2DF5">
              <w:rPr>
                <w:rFonts w:ascii="Arial" w:hAnsi="Arial" w:cs="Arial"/>
                <w:sz w:val="20"/>
                <w:lang w:val="en-US" w:eastAsia="en-AU"/>
              </w:rPr>
              <w:t>/2019</w:t>
            </w:r>
          </w:p>
        </w:tc>
        <w:tc>
          <w:tcPr>
            <w:tcW w:w="1885" w:type="dxa"/>
            <w:hideMark/>
          </w:tcPr>
          <w:p w14:paraId="645164BC" w14:textId="77777777" w:rsidR="00136F10" w:rsidRPr="002D2DF5" w:rsidRDefault="00136F10"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Annex A</w:t>
            </w:r>
          </w:p>
        </w:tc>
        <w:tc>
          <w:tcPr>
            <w:tcW w:w="4539" w:type="dxa"/>
            <w:hideMark/>
          </w:tcPr>
          <w:p w14:paraId="21927E1B" w14:textId="77777777" w:rsidR="00136F10" w:rsidRPr="002D2DF5" w:rsidRDefault="00136F10"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Editorial changes to reflect changes made on 16/06/2019.</w:t>
            </w:r>
          </w:p>
        </w:tc>
      </w:tr>
      <w:tr w:rsidR="00714781" w14:paraId="630746C5"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6154A23B" w14:textId="77777777"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16/06/2019</w:t>
            </w:r>
          </w:p>
        </w:tc>
        <w:tc>
          <w:tcPr>
            <w:tcW w:w="1885" w:type="dxa"/>
            <w:tcBorders>
              <w:top w:val="single" w:sz="4" w:space="0" w:color="auto"/>
              <w:left w:val="single" w:sz="4" w:space="0" w:color="auto"/>
              <w:bottom w:val="single" w:sz="4" w:space="0" w:color="auto"/>
              <w:right w:val="single" w:sz="4" w:space="0" w:color="auto"/>
            </w:tcBorders>
            <w:hideMark/>
          </w:tcPr>
          <w:p w14:paraId="06E0A979" w14:textId="5AF144F6"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Definition of witnessing, 16.3,18.2.2,20.3.5, 20.6.6, </w:t>
            </w:r>
            <w:r w:rsidR="00185411" w:rsidRPr="002D2DF5">
              <w:rPr>
                <w:rFonts w:ascii="Arial" w:hAnsi="Arial" w:cs="Arial"/>
                <w:sz w:val="20"/>
                <w:lang w:val="en-US" w:eastAsia="en-AU"/>
              </w:rPr>
              <w:t xml:space="preserve">25.1 and 25.2, </w:t>
            </w:r>
            <w:r w:rsidRPr="002D2DF5">
              <w:rPr>
                <w:rFonts w:ascii="Arial" w:hAnsi="Arial" w:cs="Arial"/>
                <w:sz w:val="20"/>
                <w:lang w:val="en-US" w:eastAsia="en-AU"/>
              </w:rPr>
              <w:t>Annex F 11</w:t>
            </w:r>
          </w:p>
        </w:tc>
        <w:tc>
          <w:tcPr>
            <w:tcW w:w="4539" w:type="dxa"/>
            <w:tcBorders>
              <w:top w:val="single" w:sz="4" w:space="0" w:color="auto"/>
              <w:left w:val="single" w:sz="4" w:space="0" w:color="auto"/>
              <w:bottom w:val="single" w:sz="4" w:space="0" w:color="auto"/>
              <w:right w:val="single" w:sz="4" w:space="0" w:color="auto"/>
            </w:tcBorders>
            <w:hideMark/>
          </w:tcPr>
          <w:p w14:paraId="73D239FB" w14:textId="19795D2F"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changes to address IAF/ILAC Regional Evaluation </w:t>
            </w:r>
            <w:r w:rsidR="00B6302C" w:rsidRPr="002D2DF5">
              <w:rPr>
                <w:rFonts w:ascii="Arial" w:hAnsi="Arial" w:cs="Arial"/>
                <w:sz w:val="20"/>
                <w:lang w:val="en-US" w:eastAsia="en-AU"/>
              </w:rPr>
              <w:t>findings and</w:t>
            </w:r>
            <w:r w:rsidR="00185411" w:rsidRPr="002D2DF5">
              <w:rPr>
                <w:rFonts w:ascii="Arial" w:hAnsi="Arial" w:cs="Arial"/>
                <w:sz w:val="20"/>
                <w:lang w:val="en-US" w:eastAsia="en-AU"/>
              </w:rPr>
              <w:t xml:space="preserve"> introduce </w:t>
            </w:r>
            <w:r w:rsidR="00B6302C" w:rsidRPr="002D2DF5">
              <w:rPr>
                <w:rFonts w:ascii="Arial" w:hAnsi="Arial" w:cs="Arial"/>
                <w:sz w:val="20"/>
                <w:lang w:val="en-US" w:eastAsia="en-AU"/>
              </w:rPr>
              <w:t>an</w:t>
            </w:r>
            <w:r w:rsidR="00185411" w:rsidRPr="002D2DF5">
              <w:rPr>
                <w:rFonts w:ascii="Arial" w:hAnsi="Arial" w:cs="Arial"/>
                <w:sz w:val="20"/>
                <w:lang w:val="en-US" w:eastAsia="en-AU"/>
              </w:rPr>
              <w:t xml:space="preserve"> MRA Council </w:t>
            </w:r>
            <w:r w:rsidR="00B71CEF">
              <w:rPr>
                <w:rFonts w:ascii="Arial" w:hAnsi="Arial" w:cs="Arial"/>
                <w:sz w:val="20"/>
                <w:lang w:val="en-US" w:eastAsia="en-AU"/>
              </w:rPr>
              <w:t xml:space="preserve">comment </w:t>
            </w:r>
            <w:r w:rsidR="00185411" w:rsidRPr="002D2DF5">
              <w:rPr>
                <w:rFonts w:ascii="Arial" w:hAnsi="Arial" w:cs="Arial"/>
                <w:sz w:val="20"/>
                <w:lang w:val="en-US" w:eastAsia="en-AU"/>
              </w:rPr>
              <w:t>opportunity.</w:t>
            </w:r>
          </w:p>
        </w:tc>
      </w:tr>
      <w:tr w:rsidR="00714781" w14:paraId="3F5322D8"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2D1E523D" w14:textId="79373889"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07/05/2019</w:t>
            </w:r>
          </w:p>
        </w:tc>
        <w:tc>
          <w:tcPr>
            <w:tcW w:w="1885" w:type="dxa"/>
            <w:tcBorders>
              <w:top w:val="single" w:sz="4" w:space="0" w:color="auto"/>
              <w:left w:val="single" w:sz="4" w:space="0" w:color="auto"/>
              <w:bottom w:val="single" w:sz="4" w:space="0" w:color="auto"/>
              <w:right w:val="single" w:sz="4" w:space="0" w:color="auto"/>
            </w:tcBorders>
            <w:hideMark/>
          </w:tcPr>
          <w:p w14:paraId="7F45C6A6" w14:textId="37CF6049"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Part 1 and 2</w:t>
            </w:r>
          </w:p>
        </w:tc>
        <w:tc>
          <w:tcPr>
            <w:tcW w:w="4539" w:type="dxa"/>
            <w:tcBorders>
              <w:top w:val="single" w:sz="4" w:space="0" w:color="auto"/>
              <w:left w:val="single" w:sz="4" w:space="0" w:color="auto"/>
              <w:bottom w:val="single" w:sz="4" w:space="0" w:color="auto"/>
              <w:right w:val="single" w:sz="4" w:space="0" w:color="auto"/>
            </w:tcBorders>
            <w:hideMark/>
          </w:tcPr>
          <w:p w14:paraId="32E2BC00" w14:textId="36B740F7"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Minor modifications in response to APAC MRAMC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714781" w14:paraId="68893288" w14:textId="77777777" w:rsidTr="00A8345B">
        <w:trPr>
          <w:trHeight w:val="23"/>
        </w:trPr>
        <w:tc>
          <w:tcPr>
            <w:tcW w:w="1453" w:type="dxa"/>
            <w:tcBorders>
              <w:top w:val="single" w:sz="4" w:space="0" w:color="auto"/>
              <w:left w:val="single" w:sz="4" w:space="0" w:color="auto"/>
              <w:bottom w:val="single" w:sz="4" w:space="0" w:color="auto"/>
              <w:right w:val="single" w:sz="4" w:space="0" w:color="auto"/>
            </w:tcBorders>
          </w:tcPr>
          <w:p w14:paraId="733E94D5" w14:textId="5DADA682"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01/01/2019</w:t>
            </w:r>
          </w:p>
        </w:tc>
        <w:tc>
          <w:tcPr>
            <w:tcW w:w="1885" w:type="dxa"/>
            <w:tcBorders>
              <w:top w:val="single" w:sz="4" w:space="0" w:color="auto"/>
              <w:left w:val="single" w:sz="4" w:space="0" w:color="auto"/>
              <w:bottom w:val="single" w:sz="4" w:space="0" w:color="auto"/>
              <w:right w:val="single" w:sz="4" w:space="0" w:color="auto"/>
            </w:tcBorders>
          </w:tcPr>
          <w:p w14:paraId="42E0991A" w14:textId="278E63CE"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Borders>
              <w:top w:val="single" w:sz="4" w:space="0" w:color="auto"/>
              <w:left w:val="single" w:sz="4" w:space="0" w:color="auto"/>
              <w:bottom w:val="single" w:sz="4" w:space="0" w:color="auto"/>
              <w:right w:val="single" w:sz="4" w:space="0" w:color="auto"/>
            </w:tcBorders>
          </w:tcPr>
          <w:p w14:paraId="3D5E5FAD" w14:textId="5FD72F4C"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New issue on establishment of APAC.</w:t>
            </w: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5DA55DCA" w:rsidR="00A90145" w:rsidRDefault="00A90145" w:rsidP="00A90145">
      <w:pPr>
        <w:pStyle w:val="APACParaHdg"/>
        <w:numPr>
          <w:ilvl w:val="0"/>
          <w:numId w:val="0"/>
        </w:numPr>
        <w:ind w:left="851"/>
      </w:pPr>
      <w:bookmarkStart w:id="76" w:name="_Toc500857096"/>
      <w:bookmarkStart w:id="77" w:name="_Toc119485758"/>
      <w:r w:rsidRPr="00A90145">
        <w:lastRenderedPageBreak/>
        <w:t>ANNEX A – PROCESS FLOW FOR PEER EVALUATIONS</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74"/>
        <w:gridCol w:w="906"/>
        <w:gridCol w:w="1124"/>
        <w:gridCol w:w="699"/>
        <w:gridCol w:w="527"/>
        <w:gridCol w:w="756"/>
        <w:gridCol w:w="1411"/>
      </w:tblGrid>
      <w:tr w:rsidR="00206C6B" w:rsidRPr="00206C6B" w14:paraId="34ACF159" w14:textId="77777777" w:rsidTr="00EE1970">
        <w:trPr>
          <w:tblHeader/>
        </w:trPr>
        <w:tc>
          <w:tcPr>
            <w:tcW w:w="1809" w:type="pct"/>
            <w:tcBorders>
              <w:top w:val="single" w:sz="4" w:space="0" w:color="auto"/>
              <w:left w:val="single" w:sz="4" w:space="0" w:color="auto"/>
              <w:bottom w:val="single" w:sz="4" w:space="0" w:color="auto"/>
              <w:right w:val="single" w:sz="4" w:space="0" w:color="auto"/>
            </w:tcBorders>
            <w:vAlign w:val="center"/>
            <w:hideMark/>
          </w:tcPr>
          <w:p w14:paraId="52A3E74C"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Function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74ED2B4B" w14:textId="2380D260" w:rsidR="00206C6B" w:rsidRPr="00206C6B" w:rsidRDefault="00CF547C"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MRAMC</w:t>
            </w:r>
          </w:p>
        </w:tc>
        <w:tc>
          <w:tcPr>
            <w:tcW w:w="661" w:type="pct"/>
            <w:tcBorders>
              <w:top w:val="single" w:sz="4" w:space="0" w:color="auto"/>
              <w:left w:val="single" w:sz="4" w:space="0" w:color="auto"/>
              <w:bottom w:val="single" w:sz="4" w:space="0" w:color="auto"/>
              <w:right w:val="single" w:sz="4" w:space="0" w:color="auto"/>
            </w:tcBorders>
            <w:vAlign w:val="center"/>
            <w:hideMark/>
          </w:tcPr>
          <w:p w14:paraId="49A2D089"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Secretariat</w:t>
            </w:r>
          </w:p>
        </w:tc>
        <w:tc>
          <w:tcPr>
            <w:tcW w:w="411" w:type="pct"/>
            <w:tcBorders>
              <w:top w:val="single" w:sz="4" w:space="0" w:color="auto"/>
              <w:left w:val="single" w:sz="4" w:space="0" w:color="auto"/>
              <w:bottom w:val="single" w:sz="4" w:space="0" w:color="auto"/>
              <w:right w:val="single" w:sz="4" w:space="0" w:color="auto"/>
            </w:tcBorders>
            <w:vAlign w:val="center"/>
            <w:hideMark/>
          </w:tcPr>
          <w:p w14:paraId="0626EE04"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TL</w:t>
            </w:r>
          </w:p>
        </w:tc>
        <w:tc>
          <w:tcPr>
            <w:tcW w:w="310" w:type="pct"/>
            <w:tcBorders>
              <w:top w:val="single" w:sz="4" w:space="0" w:color="auto"/>
              <w:left w:val="single" w:sz="4" w:space="0" w:color="auto"/>
              <w:bottom w:val="single" w:sz="4" w:space="0" w:color="auto"/>
              <w:right w:val="single" w:sz="4" w:space="0" w:color="auto"/>
            </w:tcBorders>
            <w:vAlign w:val="center"/>
            <w:hideMark/>
          </w:tcPr>
          <w:p w14:paraId="1E85C58E"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AB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CF8919C" w14:textId="5A014C27" w:rsidR="00206C6B" w:rsidRPr="00206C6B" w:rsidRDefault="00623105"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ERP</w:t>
            </w:r>
          </w:p>
        </w:tc>
        <w:tc>
          <w:tcPr>
            <w:tcW w:w="830" w:type="pct"/>
            <w:tcBorders>
              <w:top w:val="single" w:sz="4" w:space="0" w:color="auto"/>
              <w:left w:val="single" w:sz="4" w:space="0" w:color="auto"/>
              <w:bottom w:val="single" w:sz="4" w:space="0" w:color="auto"/>
              <w:right w:val="single" w:sz="4" w:space="0" w:color="auto"/>
            </w:tcBorders>
            <w:vAlign w:val="center"/>
          </w:tcPr>
          <w:p w14:paraId="36F6C9EA"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Preferred Timeframe</w:t>
            </w:r>
          </w:p>
        </w:tc>
      </w:tr>
      <w:tr w:rsidR="00206C6B" w:rsidRPr="00206C6B" w14:paraId="666C7BC8" w14:textId="77777777" w:rsidTr="00EE1970">
        <w:trPr>
          <w:trHeight w:val="306"/>
        </w:trPr>
        <w:tc>
          <w:tcPr>
            <w:tcW w:w="1809" w:type="pct"/>
            <w:tcBorders>
              <w:top w:val="single" w:sz="4" w:space="0" w:color="auto"/>
              <w:left w:val="single" w:sz="4" w:space="0" w:color="auto"/>
              <w:bottom w:val="single" w:sz="4" w:space="0" w:color="auto"/>
              <w:right w:val="single" w:sz="4" w:space="0" w:color="auto"/>
            </w:tcBorders>
            <w:vAlign w:val="center"/>
            <w:hideMark/>
          </w:tcPr>
          <w:p w14:paraId="69B3A6EA" w14:textId="4D0E1FB7"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TL, and where applicable, DTL (*)</w:t>
            </w:r>
            <w:r w:rsidR="00733C1C">
              <w:rPr>
                <w:rFonts w:asciiTheme="minorHAnsi" w:eastAsia="PMingLiU" w:hAnsiTheme="minorHAnsi" w:cstheme="minorHAnsi"/>
                <w:sz w:val="20"/>
                <w:lang w:val="en-GB"/>
              </w:rPr>
              <w:t xml:space="preserve"> and update APAC FMRA-014</w:t>
            </w:r>
            <w:r w:rsidR="00733C1C" w:rsidRPr="00733C1C">
              <w:rPr>
                <w:rFonts w:asciiTheme="minorHAnsi" w:eastAsia="PMingLiU" w:hAnsiTheme="minorHAnsi" w:cstheme="minorHAnsi"/>
                <w:i/>
                <w:iCs/>
                <w:sz w:val="20"/>
                <w:lang w:val="en-GB"/>
              </w:rPr>
              <w:t xml:space="preserve"> Evaluation Schedule</w:t>
            </w:r>
          </w:p>
        </w:tc>
        <w:tc>
          <w:tcPr>
            <w:tcW w:w="533" w:type="pct"/>
            <w:tcBorders>
              <w:top w:val="single" w:sz="4" w:space="0" w:color="auto"/>
              <w:left w:val="single" w:sz="4" w:space="0" w:color="auto"/>
              <w:bottom w:val="single" w:sz="4" w:space="0" w:color="auto"/>
              <w:right w:val="single" w:sz="4" w:space="0" w:color="auto"/>
            </w:tcBorders>
            <w:vAlign w:val="center"/>
            <w:hideMark/>
          </w:tcPr>
          <w:p w14:paraId="2C175911" w14:textId="77777777" w:rsidR="00206C6B" w:rsidRPr="00206C6B" w:rsidRDefault="00206C6B" w:rsidP="00206C6B">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16C0B6E6" w14:textId="77777777" w:rsidR="00206C6B" w:rsidRPr="00206C6B" w:rsidRDefault="00206C6B" w:rsidP="00206C6B">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A35413C" w14:textId="77777777" w:rsidR="00206C6B" w:rsidRPr="00206C6B" w:rsidRDefault="00206C6B" w:rsidP="00206C6B">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68149707" w14:textId="77777777" w:rsidR="00206C6B" w:rsidRPr="00206C6B" w:rsidRDefault="00206C6B" w:rsidP="00206C6B">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8F2C7AC" w14:textId="77777777" w:rsidR="00206C6B" w:rsidRPr="00206C6B" w:rsidRDefault="00206C6B" w:rsidP="00206C6B">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vAlign w:val="center"/>
            <w:hideMark/>
          </w:tcPr>
          <w:p w14:paraId="14E3136A" w14:textId="1556C344"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1</w:t>
            </w:r>
            <w:r w:rsidR="009479F6">
              <w:rPr>
                <w:rFonts w:asciiTheme="minorHAnsi" w:eastAsia="PMingLiU" w:hAnsiTheme="minorHAnsi" w:cstheme="minorHAnsi"/>
                <w:sz w:val="20"/>
                <w:lang w:val="en-GB"/>
              </w:rPr>
              <w:t>2</w:t>
            </w:r>
            <w:r w:rsidRPr="00206C6B">
              <w:rPr>
                <w:rFonts w:asciiTheme="minorHAnsi" w:eastAsia="PMingLiU" w:hAnsiTheme="minorHAnsi" w:cstheme="minorHAnsi"/>
                <w:sz w:val="20"/>
                <w:lang w:val="en-GB"/>
              </w:rPr>
              <w:t xml:space="preserve"> – 24 months prior to the evaluation due date</w:t>
            </w:r>
          </w:p>
        </w:tc>
      </w:tr>
      <w:tr w:rsidR="00623105" w:rsidRPr="00206C6B" w14:paraId="351534EE"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AAF9D8E" w14:textId="7AB7DE2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Evaluation Review Panel (ERP)</w:t>
            </w:r>
            <w:r>
              <w:rPr>
                <w:rFonts w:asciiTheme="minorHAnsi" w:eastAsia="PMingLiU" w:hAnsiTheme="minorHAnsi" w:cstheme="minorHAnsi"/>
                <w:sz w:val="20"/>
                <w:lang w:val="en-GB"/>
              </w:rPr>
              <w:t xml:space="preserve"> and update APAC FMRA-014</w:t>
            </w:r>
          </w:p>
        </w:tc>
        <w:tc>
          <w:tcPr>
            <w:tcW w:w="533" w:type="pct"/>
            <w:tcBorders>
              <w:top w:val="single" w:sz="4" w:space="0" w:color="auto"/>
              <w:left w:val="single" w:sz="4" w:space="0" w:color="auto"/>
              <w:bottom w:val="single" w:sz="4" w:space="0" w:color="auto"/>
              <w:right w:val="single" w:sz="4" w:space="0" w:color="auto"/>
            </w:tcBorders>
            <w:vAlign w:val="center"/>
          </w:tcPr>
          <w:p w14:paraId="3E3C4433" w14:textId="1E0F9650"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9113CD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5587FB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F28675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1283D3"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tcPr>
          <w:p w14:paraId="7D58071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BEDE50D"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6AD5A349" w14:textId="7CAC164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Inform TL</w:t>
            </w:r>
            <w:r>
              <w:rPr>
                <w:rFonts w:asciiTheme="minorHAnsi" w:eastAsia="PMingLiU" w:hAnsiTheme="minorHAnsi" w:cstheme="minorHAnsi"/>
                <w:sz w:val="20"/>
                <w:lang w:val="en-GB"/>
              </w:rPr>
              <w:t xml:space="preserve">, </w:t>
            </w:r>
            <w:r w:rsidRPr="00206C6B">
              <w:rPr>
                <w:rFonts w:asciiTheme="minorHAnsi" w:eastAsia="PMingLiU" w:hAnsiTheme="minorHAnsi" w:cstheme="minorHAnsi"/>
                <w:sz w:val="20"/>
                <w:lang w:val="en-GB"/>
              </w:rPr>
              <w:t xml:space="preserve">DTL </w:t>
            </w:r>
            <w:r>
              <w:rPr>
                <w:rFonts w:asciiTheme="minorHAnsi" w:eastAsia="PMingLiU" w:hAnsiTheme="minorHAnsi" w:cstheme="minorHAnsi"/>
                <w:sz w:val="20"/>
                <w:lang w:val="en-GB"/>
              </w:rPr>
              <w:t xml:space="preserve">and ERP </w:t>
            </w:r>
            <w:r w:rsidRPr="00206C6B">
              <w:rPr>
                <w:rFonts w:asciiTheme="minorHAnsi" w:eastAsia="PMingLiU" w:hAnsiTheme="minorHAnsi" w:cstheme="minorHAnsi"/>
                <w:sz w:val="20"/>
                <w:lang w:val="en-GB"/>
              </w:rPr>
              <w:t xml:space="preserve">of the appointment </w:t>
            </w:r>
          </w:p>
        </w:tc>
        <w:tc>
          <w:tcPr>
            <w:tcW w:w="533" w:type="pct"/>
            <w:tcBorders>
              <w:top w:val="single" w:sz="4" w:space="0" w:color="auto"/>
              <w:left w:val="single" w:sz="4" w:space="0" w:color="auto"/>
              <w:bottom w:val="single" w:sz="4" w:space="0" w:color="auto"/>
              <w:right w:val="single" w:sz="4" w:space="0" w:color="auto"/>
            </w:tcBorders>
            <w:vAlign w:val="center"/>
          </w:tcPr>
          <w:p w14:paraId="20E61C7C"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6DF895B"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38A5266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2BEF5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E44A9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6B0E3AAD"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AE0074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2A246D0F" w14:textId="68391A73"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Select TMs</w:t>
            </w:r>
            <w:r>
              <w:rPr>
                <w:rFonts w:asciiTheme="minorHAnsi" w:eastAsia="PMingLiU" w:hAnsiTheme="minorHAnsi" w:cstheme="minorHAnsi"/>
                <w:sz w:val="20"/>
                <w:lang w:val="en-GB"/>
              </w:rPr>
              <w:t xml:space="preserve"> using APAC FMRA-015 </w:t>
            </w:r>
            <w:r w:rsidRPr="00733C1C">
              <w:rPr>
                <w:rFonts w:asciiTheme="minorHAnsi" w:eastAsia="PMingLiU" w:hAnsiTheme="minorHAnsi" w:cstheme="minorHAnsi"/>
                <w:i/>
                <w:iCs/>
                <w:sz w:val="20"/>
                <w:lang w:val="en-GB"/>
              </w:rPr>
              <w:t>List of Peer Evaluators</w:t>
            </w:r>
          </w:p>
        </w:tc>
        <w:tc>
          <w:tcPr>
            <w:tcW w:w="533" w:type="pct"/>
            <w:tcBorders>
              <w:top w:val="single" w:sz="4" w:space="0" w:color="auto"/>
              <w:left w:val="single" w:sz="4" w:space="0" w:color="auto"/>
              <w:bottom w:val="single" w:sz="4" w:space="0" w:color="auto"/>
              <w:right w:val="single" w:sz="4" w:space="0" w:color="auto"/>
            </w:tcBorders>
            <w:vAlign w:val="center"/>
          </w:tcPr>
          <w:p w14:paraId="5278990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93DE2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EBDC5D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15AF2B6"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91E1FD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03B827EB" w14:textId="3C8DD421"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 </w:t>
            </w:r>
            <w:r w:rsidR="009479F6">
              <w:rPr>
                <w:rFonts w:asciiTheme="minorHAnsi" w:eastAsia="PMingLiU" w:hAnsiTheme="minorHAnsi" w:cstheme="minorHAnsi"/>
                <w:sz w:val="20"/>
                <w:lang w:val="en-GB"/>
              </w:rPr>
              <w:t>6</w:t>
            </w:r>
            <w:r w:rsidRPr="00206C6B">
              <w:rPr>
                <w:rFonts w:asciiTheme="minorHAnsi" w:eastAsia="PMingLiU" w:hAnsiTheme="minorHAnsi" w:cstheme="minorHAnsi"/>
                <w:sz w:val="20"/>
                <w:lang w:val="en-GB"/>
              </w:rPr>
              <w:t>-12 months prior to the due date</w:t>
            </w:r>
          </w:p>
        </w:tc>
      </w:tr>
      <w:tr w:rsidR="00623105" w:rsidRPr="00206C6B" w14:paraId="0072751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F855099" w14:textId="2F5E35C0"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Confirm the evaluation </w:t>
            </w:r>
            <w:r w:rsidR="009C293A">
              <w:rPr>
                <w:rFonts w:asciiTheme="minorHAnsi" w:eastAsia="PMingLiU" w:hAnsiTheme="minorHAnsi" w:cstheme="minorHAnsi"/>
                <w:sz w:val="20"/>
                <w:lang w:val="en-GB"/>
              </w:rPr>
              <w:t>dates</w:t>
            </w:r>
            <w:r w:rsidRPr="00206C6B">
              <w:rPr>
                <w:rFonts w:asciiTheme="minorHAnsi" w:eastAsia="PMingLiU" w:hAnsiTheme="minorHAnsi" w:cstheme="minorHAnsi"/>
                <w:sz w:val="20"/>
                <w:lang w:val="en-GB"/>
              </w:rPr>
              <w:t xml:space="preserve"> with TMs and AB (*)</w:t>
            </w:r>
            <w:r w:rsidR="009C293A">
              <w:rPr>
                <w:rFonts w:asciiTheme="minorHAnsi" w:eastAsia="PMingLiU" w:hAnsiTheme="minorHAnsi" w:cstheme="minorHAnsi"/>
                <w:sz w:val="20"/>
                <w:lang w:val="en-GB"/>
              </w:rPr>
              <w:t xml:space="preserve"> and update APAC FMRA-005 </w:t>
            </w:r>
            <w:r w:rsidR="009C293A" w:rsidRPr="009C293A">
              <w:rPr>
                <w:rFonts w:asciiTheme="minorHAnsi" w:eastAsia="PMingLiU" w:hAnsiTheme="minorHAnsi" w:cstheme="minorHAnsi"/>
                <w:i/>
                <w:iCs/>
                <w:sz w:val="20"/>
                <w:lang w:val="en-GB"/>
              </w:rPr>
              <w:t>Evaluation Control Record</w:t>
            </w:r>
          </w:p>
        </w:tc>
        <w:tc>
          <w:tcPr>
            <w:tcW w:w="533" w:type="pct"/>
            <w:tcBorders>
              <w:top w:val="single" w:sz="4" w:space="0" w:color="auto"/>
              <w:left w:val="single" w:sz="4" w:space="0" w:color="auto"/>
              <w:bottom w:val="single" w:sz="4" w:space="0" w:color="auto"/>
              <w:right w:val="single" w:sz="4" w:space="0" w:color="auto"/>
            </w:tcBorders>
            <w:vAlign w:val="center"/>
          </w:tcPr>
          <w:p w14:paraId="0871AA7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BA5698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3CD3E4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3DAD70C"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D78DC7A"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AEE41F"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B062998"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203E37A"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Approve TM selection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2A3AA88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75FDC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39BAADE"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6C43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33DD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F8273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2E63CEA"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D326A43" w14:textId="66DA3F7A"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Distribute the </w:t>
            </w:r>
            <w:r w:rsidR="009C293A">
              <w:rPr>
                <w:rFonts w:asciiTheme="minorHAnsi" w:eastAsia="PMingLiU" w:hAnsiTheme="minorHAnsi" w:cstheme="minorHAnsi"/>
                <w:sz w:val="20"/>
                <w:lang w:val="en-GB"/>
              </w:rPr>
              <w:t xml:space="preserve">APAC MRA-018 </w:t>
            </w:r>
            <w:r w:rsidRPr="009C293A">
              <w:rPr>
                <w:rFonts w:asciiTheme="minorHAnsi" w:eastAsia="PMingLiU" w:hAnsiTheme="minorHAnsi" w:cstheme="minorHAnsi"/>
                <w:i/>
                <w:iCs/>
                <w:sz w:val="20"/>
                <w:lang w:val="en-GB"/>
              </w:rPr>
              <w:t>Letter of Appointment</w:t>
            </w:r>
            <w:r w:rsidRPr="00206C6B">
              <w:rPr>
                <w:rFonts w:asciiTheme="minorHAnsi" w:eastAsia="PMingLiU" w:hAnsiTheme="minorHAnsi" w:cstheme="minorHAnsi"/>
                <w:sz w:val="20"/>
                <w:lang w:val="en-GB"/>
              </w:rPr>
              <w:t xml:space="preserve"> to the team and AB</w:t>
            </w:r>
            <w:r>
              <w:t xml:space="preserve"> </w:t>
            </w:r>
            <w:r w:rsidRPr="00733C1C">
              <w:rPr>
                <w:rFonts w:asciiTheme="minorHAnsi" w:eastAsia="PMingLiU" w:hAnsiTheme="minorHAnsi" w:cstheme="minorHAnsi"/>
                <w:sz w:val="20"/>
                <w:lang w:val="en-GB"/>
              </w:rPr>
              <w:t xml:space="preserve">and update APAC FMRA-014 </w:t>
            </w:r>
            <w:r w:rsidRPr="00733C1C">
              <w:rPr>
                <w:rFonts w:asciiTheme="minorHAnsi" w:eastAsia="PMingLiU" w:hAnsiTheme="minorHAnsi" w:cstheme="minorHAnsi"/>
                <w:i/>
                <w:iCs/>
                <w:sz w:val="20"/>
                <w:lang w:val="en-GB"/>
              </w:rPr>
              <w:t>Evaluation Schedule</w:t>
            </w:r>
          </w:p>
        </w:tc>
        <w:tc>
          <w:tcPr>
            <w:tcW w:w="533" w:type="pct"/>
            <w:tcBorders>
              <w:top w:val="single" w:sz="4" w:space="0" w:color="auto"/>
              <w:left w:val="single" w:sz="4" w:space="0" w:color="auto"/>
              <w:bottom w:val="single" w:sz="4" w:space="0" w:color="auto"/>
              <w:right w:val="single" w:sz="4" w:space="0" w:color="auto"/>
            </w:tcBorders>
            <w:vAlign w:val="center"/>
          </w:tcPr>
          <w:p w14:paraId="522372D7"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4F98E8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64DDA483"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D1CC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A45699C"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3F180C7"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234DC8D5"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5BBC90F"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Distribute the preceding evaluation report and voting record to the TL</w:t>
            </w:r>
          </w:p>
        </w:tc>
        <w:tc>
          <w:tcPr>
            <w:tcW w:w="533" w:type="pct"/>
            <w:tcBorders>
              <w:top w:val="single" w:sz="4" w:space="0" w:color="auto"/>
              <w:left w:val="single" w:sz="4" w:space="0" w:color="auto"/>
              <w:bottom w:val="single" w:sz="4" w:space="0" w:color="auto"/>
              <w:right w:val="single" w:sz="4" w:space="0" w:color="auto"/>
            </w:tcBorders>
            <w:vAlign w:val="center"/>
          </w:tcPr>
          <w:p w14:paraId="101CF53B"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1F8956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78894AE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460AF3E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D3CC8E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0FF41EC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8E0BE7F" w14:textId="77777777" w:rsidTr="00EE1970">
        <w:tc>
          <w:tcPr>
            <w:tcW w:w="1809" w:type="pct"/>
            <w:tcBorders>
              <w:top w:val="single" w:sz="4" w:space="0" w:color="auto"/>
              <w:left w:val="single" w:sz="4" w:space="0" w:color="auto"/>
              <w:bottom w:val="single" w:sz="4" w:space="0" w:color="auto"/>
              <w:right w:val="single" w:sz="4" w:space="0" w:color="auto"/>
            </w:tcBorders>
            <w:hideMark/>
          </w:tcPr>
          <w:p w14:paraId="7A1E559D" w14:textId="186C186A"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TL to receive draft IAF/ILAC-A3 </w:t>
            </w:r>
            <w:r w:rsidR="007F2465">
              <w:rPr>
                <w:rFonts w:asciiTheme="minorHAnsi" w:eastAsia="PMingLiU" w:hAnsiTheme="minorHAnsi" w:cstheme="minorHAnsi"/>
                <w:sz w:val="20"/>
                <w:lang w:val="en-GB"/>
              </w:rPr>
              <w:t xml:space="preserve">evaluation </w:t>
            </w:r>
            <w:r w:rsidRPr="00206C6B">
              <w:rPr>
                <w:rFonts w:asciiTheme="minorHAnsi" w:eastAsia="PMingLiU" w:hAnsiTheme="minorHAnsi" w:cstheme="minorHAnsi"/>
                <w:sz w:val="20"/>
                <w:lang w:val="en-GB"/>
              </w:rPr>
              <w:t>report and completed APAC FMRA-019 from</w:t>
            </w:r>
            <w:r w:rsidR="00C75727">
              <w:rPr>
                <w:rFonts w:asciiTheme="minorHAnsi" w:eastAsia="PMingLiU" w:hAnsiTheme="minorHAnsi" w:cstheme="minorHAnsi"/>
                <w:sz w:val="20"/>
                <w:lang w:val="en-GB"/>
              </w:rPr>
              <w:t xml:space="preserve"> the</w:t>
            </w:r>
            <w:r w:rsidRPr="00206C6B">
              <w:rPr>
                <w:rFonts w:asciiTheme="minorHAnsi" w:eastAsia="PMingLiU" w:hAnsiTheme="minorHAnsi" w:cstheme="minorHAnsi"/>
                <w:sz w:val="20"/>
                <w:lang w:val="en-GB"/>
              </w:rPr>
              <w:t xml:space="preserve"> AB</w:t>
            </w:r>
          </w:p>
        </w:tc>
        <w:tc>
          <w:tcPr>
            <w:tcW w:w="533" w:type="pct"/>
            <w:tcBorders>
              <w:top w:val="single" w:sz="4" w:space="0" w:color="auto"/>
              <w:left w:val="single" w:sz="4" w:space="0" w:color="auto"/>
              <w:bottom w:val="single" w:sz="4" w:space="0" w:color="auto"/>
              <w:right w:val="single" w:sz="4" w:space="0" w:color="auto"/>
            </w:tcBorders>
            <w:vAlign w:val="center"/>
          </w:tcPr>
          <w:p w14:paraId="78C757C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27E5A5D"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45D4DC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5A7D49F1"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138A986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4705E9A2" w14:textId="6E4D7B3D"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 months before any proposed evaluation</w:t>
            </w:r>
          </w:p>
        </w:tc>
      </w:tr>
      <w:tr w:rsidR="00623105" w:rsidRPr="00206C6B" w14:paraId="395346CC"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70F8F563"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the document review </w:t>
            </w:r>
          </w:p>
        </w:tc>
        <w:tc>
          <w:tcPr>
            <w:tcW w:w="533" w:type="pct"/>
            <w:tcBorders>
              <w:top w:val="single" w:sz="4" w:space="0" w:color="auto"/>
              <w:left w:val="single" w:sz="4" w:space="0" w:color="auto"/>
              <w:bottom w:val="single" w:sz="4" w:space="0" w:color="auto"/>
              <w:right w:val="single" w:sz="4" w:space="0" w:color="auto"/>
            </w:tcBorders>
            <w:vAlign w:val="center"/>
          </w:tcPr>
          <w:p w14:paraId="19EABC5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84CAA"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9B207A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DDC48B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F67E9"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hideMark/>
          </w:tcPr>
          <w:p w14:paraId="43A202D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Normally at least 30-90 days before on-site evaluation</w:t>
            </w:r>
          </w:p>
        </w:tc>
      </w:tr>
      <w:tr w:rsidR="00623105" w:rsidRPr="00206C6B" w14:paraId="4EBB7906"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4ACFDA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evaluation plan to the AB </w:t>
            </w:r>
          </w:p>
        </w:tc>
        <w:tc>
          <w:tcPr>
            <w:tcW w:w="533" w:type="pct"/>
            <w:tcBorders>
              <w:top w:val="single" w:sz="4" w:space="0" w:color="auto"/>
              <w:left w:val="single" w:sz="4" w:space="0" w:color="auto"/>
              <w:bottom w:val="single" w:sz="4" w:space="0" w:color="auto"/>
              <w:right w:val="single" w:sz="4" w:space="0" w:color="auto"/>
            </w:tcBorders>
            <w:vAlign w:val="center"/>
          </w:tcPr>
          <w:p w14:paraId="22FA50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E28F0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49953690"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C5B0F72"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6C802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797D15D5" w14:textId="77777777" w:rsidR="00623105" w:rsidRPr="00206C6B" w:rsidRDefault="00623105" w:rsidP="00623105">
            <w:pPr>
              <w:jc w:val="left"/>
              <w:rPr>
                <w:rFonts w:asciiTheme="minorHAnsi" w:eastAsia="PMingLiU" w:hAnsiTheme="minorHAnsi" w:cstheme="minorHAnsi"/>
                <w:sz w:val="20"/>
                <w:lang w:val="en-GB"/>
              </w:rPr>
            </w:pPr>
          </w:p>
        </w:tc>
      </w:tr>
      <w:tr w:rsidR="007F2465" w:rsidRPr="00206C6B" w14:paraId="7A867FBB"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6EF36B77" w14:textId="0ACADBC9" w:rsidR="007F2465" w:rsidRPr="00206C6B" w:rsidRDefault="007F246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If relevant, submit a completed APAC MRA-021 </w:t>
            </w:r>
            <w:r w:rsidRPr="007F2465">
              <w:rPr>
                <w:rFonts w:asciiTheme="minorHAnsi" w:eastAsia="PMingLiU" w:hAnsiTheme="minorHAnsi" w:cstheme="minorHAnsi"/>
                <w:i/>
                <w:iCs/>
                <w:sz w:val="20"/>
                <w:lang w:val="en-GB"/>
              </w:rPr>
              <w:t>Remote Assessment Checklist</w:t>
            </w:r>
            <w:r>
              <w:rPr>
                <w:rFonts w:asciiTheme="minorHAnsi" w:eastAsia="PMingLiU" w:hAnsiTheme="minorHAnsi" w:cstheme="minorHAnsi"/>
                <w:sz w:val="20"/>
                <w:lang w:val="en-GB"/>
              </w:rPr>
              <w:t xml:space="preserve"> for MRAMC Chair approval</w:t>
            </w:r>
          </w:p>
        </w:tc>
        <w:tc>
          <w:tcPr>
            <w:tcW w:w="533" w:type="pct"/>
            <w:tcBorders>
              <w:top w:val="single" w:sz="4" w:space="0" w:color="auto"/>
              <w:left w:val="single" w:sz="4" w:space="0" w:color="auto"/>
              <w:bottom w:val="single" w:sz="4" w:space="0" w:color="auto"/>
              <w:right w:val="single" w:sz="4" w:space="0" w:color="auto"/>
            </w:tcBorders>
            <w:vAlign w:val="center"/>
          </w:tcPr>
          <w:p w14:paraId="0B6EA7B3" w14:textId="77777777" w:rsidR="007F2465" w:rsidRPr="00206C6B" w:rsidRDefault="007F246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F242E0F" w14:textId="77777777" w:rsidR="007F2465" w:rsidRPr="00206C6B" w:rsidRDefault="007F246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A07B97D" w14:textId="6FB6D95C" w:rsidR="007F2465" w:rsidRPr="00206C6B" w:rsidRDefault="007F246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563A130" w14:textId="77777777" w:rsidR="007F2465" w:rsidRPr="00206C6B" w:rsidRDefault="007F246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A2B91CB" w14:textId="77777777" w:rsidR="007F2465" w:rsidRPr="00206C6B" w:rsidRDefault="007F246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0484ED0B" w14:textId="77777777" w:rsidR="007F2465" w:rsidRPr="00206C6B" w:rsidRDefault="007F2465" w:rsidP="00623105">
            <w:pPr>
              <w:jc w:val="left"/>
              <w:rPr>
                <w:rFonts w:asciiTheme="minorHAnsi" w:eastAsia="PMingLiU" w:hAnsiTheme="minorHAnsi" w:cstheme="minorHAnsi"/>
                <w:sz w:val="20"/>
                <w:lang w:val="en-GB"/>
              </w:rPr>
            </w:pPr>
          </w:p>
        </w:tc>
      </w:tr>
      <w:tr w:rsidR="00623105" w:rsidRPr="00206C6B" w14:paraId="7F02E815"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tcPr>
          <w:p w14:paraId="4A05241F" w14:textId="3BBD34B5"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Undertake the evaluation</w:t>
            </w:r>
          </w:p>
        </w:tc>
        <w:tc>
          <w:tcPr>
            <w:tcW w:w="533" w:type="pct"/>
            <w:tcBorders>
              <w:top w:val="single" w:sz="4" w:space="0" w:color="auto"/>
              <w:left w:val="single" w:sz="4" w:space="0" w:color="auto"/>
              <w:bottom w:val="single" w:sz="4" w:space="0" w:color="auto"/>
              <w:right w:val="single" w:sz="4" w:space="0" w:color="auto"/>
            </w:tcBorders>
            <w:vAlign w:val="center"/>
          </w:tcPr>
          <w:p w14:paraId="42479A25"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FF151F6"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7E22002" w14:textId="649BD114"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8F2DE2B" w14:textId="48B0D77D"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841F1C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tcPr>
          <w:p w14:paraId="74E48D05" w14:textId="444D3886"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tc>
      </w:tr>
      <w:tr w:rsidR="00623105" w:rsidRPr="00206C6B" w14:paraId="6172CE1D"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91EC3B5"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Submit Summary Report and Findings to the AB at the closing meeting</w:t>
            </w:r>
          </w:p>
        </w:tc>
        <w:tc>
          <w:tcPr>
            <w:tcW w:w="533" w:type="pct"/>
            <w:tcBorders>
              <w:top w:val="single" w:sz="4" w:space="0" w:color="auto"/>
              <w:left w:val="single" w:sz="4" w:space="0" w:color="auto"/>
              <w:bottom w:val="single" w:sz="4" w:space="0" w:color="auto"/>
              <w:right w:val="single" w:sz="4" w:space="0" w:color="auto"/>
            </w:tcBorders>
            <w:vAlign w:val="center"/>
          </w:tcPr>
          <w:p w14:paraId="7C46B92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039715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6BF1483"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B82DEFA"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B0DA31"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hideMark/>
          </w:tcPr>
          <w:p w14:paraId="49AF343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Evaluation Closing Meeting</w:t>
            </w:r>
          </w:p>
        </w:tc>
      </w:tr>
      <w:tr w:rsidR="00623105" w:rsidRPr="00206C6B" w14:paraId="35BF516E"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0C5A07DA" w14:textId="280FDA5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Complete responses to findings</w:t>
            </w:r>
            <w:r w:rsidR="00C246B0">
              <w:rPr>
                <w:rFonts w:asciiTheme="minorHAnsi" w:eastAsia="PMingLiU" w:hAnsiTheme="minorHAnsi" w:cstheme="minorHAnsi"/>
                <w:sz w:val="20"/>
                <w:lang w:val="en-GB"/>
              </w:rPr>
              <w:t xml:space="preserve">, including corrections, cause analysis and corrective actions to nonconformities, </w:t>
            </w:r>
            <w:r w:rsidRPr="00206C6B">
              <w:rPr>
                <w:rFonts w:asciiTheme="minorHAnsi" w:eastAsia="PMingLiU" w:hAnsiTheme="minorHAnsi" w:cstheme="minorHAnsi"/>
                <w:sz w:val="20"/>
                <w:lang w:val="en-GB"/>
              </w:rPr>
              <w:t>and submit to TL</w:t>
            </w:r>
          </w:p>
        </w:tc>
        <w:tc>
          <w:tcPr>
            <w:tcW w:w="533" w:type="pct"/>
            <w:tcBorders>
              <w:top w:val="single" w:sz="4" w:space="0" w:color="auto"/>
              <w:left w:val="single" w:sz="4" w:space="0" w:color="auto"/>
              <w:bottom w:val="single" w:sz="4" w:space="0" w:color="auto"/>
              <w:right w:val="single" w:sz="4" w:space="0" w:color="auto"/>
            </w:tcBorders>
            <w:vAlign w:val="center"/>
          </w:tcPr>
          <w:p w14:paraId="74EBFD7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C671B04"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3A84343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7CD3A13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DDD3550"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1375054D" w14:textId="16512584" w:rsidR="009479F6"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initial evaluations 90 days</w:t>
            </w:r>
          </w:p>
          <w:p w14:paraId="0A533906" w14:textId="7E819FA0" w:rsidR="00C246B0" w:rsidRPr="00206C6B"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re-evaluations and extensions 30 days</w:t>
            </w:r>
          </w:p>
        </w:tc>
      </w:tr>
      <w:tr w:rsidR="00EE1970" w:rsidRPr="00206C6B" w14:paraId="5B8E3299"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7A3AFEC"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Review AB responses to findings with Evaluation Team</w:t>
            </w:r>
          </w:p>
        </w:tc>
        <w:tc>
          <w:tcPr>
            <w:tcW w:w="533" w:type="pct"/>
            <w:tcBorders>
              <w:top w:val="single" w:sz="4" w:space="0" w:color="auto"/>
              <w:left w:val="single" w:sz="4" w:space="0" w:color="auto"/>
              <w:bottom w:val="single" w:sz="4" w:space="0" w:color="auto"/>
              <w:right w:val="single" w:sz="4" w:space="0" w:color="auto"/>
            </w:tcBorders>
            <w:vAlign w:val="center"/>
          </w:tcPr>
          <w:p w14:paraId="2DA0A4BC"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6DC9C63"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58683E8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232D213"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B1FC5D"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right w:val="single" w:sz="4" w:space="0" w:color="auto"/>
            </w:tcBorders>
            <w:vAlign w:val="center"/>
          </w:tcPr>
          <w:p w14:paraId="695949C0" w14:textId="4218FB58" w:rsidR="00583A47"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p w14:paraId="612B7757" w14:textId="536F26E6" w:rsidR="00EE1970" w:rsidRPr="00206C6B" w:rsidRDefault="00EE1970" w:rsidP="00623105">
            <w:pPr>
              <w:jc w:val="left"/>
              <w:rPr>
                <w:rFonts w:asciiTheme="minorHAnsi" w:eastAsia="PMingLiU" w:hAnsiTheme="minorHAnsi" w:cstheme="minorHAnsi"/>
                <w:sz w:val="20"/>
                <w:lang w:val="en-GB"/>
              </w:rPr>
            </w:pPr>
          </w:p>
        </w:tc>
      </w:tr>
      <w:tr w:rsidR="00EE1970" w:rsidRPr="00206C6B" w14:paraId="00C8EEEC"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79380A4B"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Verify the corrective actions</w:t>
            </w:r>
          </w:p>
        </w:tc>
        <w:tc>
          <w:tcPr>
            <w:tcW w:w="533" w:type="pct"/>
            <w:tcBorders>
              <w:top w:val="single" w:sz="4" w:space="0" w:color="auto"/>
              <w:left w:val="single" w:sz="4" w:space="0" w:color="auto"/>
              <w:bottom w:val="single" w:sz="4" w:space="0" w:color="auto"/>
              <w:right w:val="single" w:sz="4" w:space="0" w:color="auto"/>
            </w:tcBorders>
            <w:vAlign w:val="center"/>
          </w:tcPr>
          <w:p w14:paraId="75EFE2F8"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EE32A86"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BE315D8"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1C9DE08"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857953A"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right w:val="single" w:sz="4" w:space="0" w:color="auto"/>
            </w:tcBorders>
            <w:vAlign w:val="center"/>
            <w:hideMark/>
          </w:tcPr>
          <w:p w14:paraId="23048E04" w14:textId="213451BC" w:rsidR="00EE1970" w:rsidRPr="00206C6B" w:rsidRDefault="00EE1970" w:rsidP="00623105">
            <w:pPr>
              <w:jc w:val="left"/>
              <w:rPr>
                <w:rFonts w:asciiTheme="minorHAnsi" w:eastAsia="PMingLiU" w:hAnsiTheme="minorHAnsi" w:cstheme="minorHAnsi"/>
                <w:sz w:val="20"/>
                <w:lang w:val="en-GB"/>
              </w:rPr>
            </w:pPr>
          </w:p>
        </w:tc>
      </w:tr>
      <w:tr w:rsidR="00EE1970" w:rsidRPr="00206C6B" w14:paraId="21CBA843"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37828171" w14:textId="353791DE"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draft </w:t>
            </w:r>
            <w:r w:rsidR="00075259">
              <w:rPr>
                <w:rFonts w:asciiTheme="minorHAnsi" w:eastAsia="PMingLiU" w:hAnsiTheme="minorHAnsi" w:cstheme="minorHAnsi"/>
                <w:sz w:val="20"/>
                <w:lang w:val="en-GB"/>
              </w:rPr>
              <w:t xml:space="preserve">final </w:t>
            </w:r>
            <w:r>
              <w:rPr>
                <w:rFonts w:asciiTheme="minorHAnsi" w:eastAsia="PMingLiU" w:hAnsiTheme="minorHAnsi" w:cstheme="minorHAnsi"/>
                <w:sz w:val="20"/>
                <w:lang w:val="en-GB"/>
              </w:rPr>
              <w:t>IAF/ILAC A3 E</w:t>
            </w:r>
            <w:r w:rsidRPr="00206C6B">
              <w:rPr>
                <w:rFonts w:asciiTheme="minorHAnsi" w:eastAsia="PMingLiU" w:hAnsiTheme="minorHAnsi" w:cstheme="minorHAnsi"/>
                <w:sz w:val="20"/>
                <w:lang w:val="en-GB"/>
              </w:rPr>
              <w:t xml:space="preserve">valuation </w:t>
            </w:r>
            <w:r>
              <w:rPr>
                <w:rFonts w:asciiTheme="minorHAnsi" w:eastAsia="PMingLiU" w:hAnsiTheme="minorHAnsi" w:cstheme="minorHAnsi"/>
                <w:sz w:val="20"/>
                <w:lang w:val="en-GB"/>
              </w:rPr>
              <w:t>R</w:t>
            </w:r>
            <w:r w:rsidRPr="00206C6B">
              <w:rPr>
                <w:rFonts w:asciiTheme="minorHAnsi" w:eastAsia="PMingLiU" w:hAnsiTheme="minorHAnsi" w:cstheme="minorHAnsi"/>
                <w:sz w:val="20"/>
                <w:lang w:val="en-GB"/>
              </w:rPr>
              <w:t>eport to Moderator ERP</w:t>
            </w:r>
          </w:p>
        </w:tc>
        <w:tc>
          <w:tcPr>
            <w:tcW w:w="533" w:type="pct"/>
            <w:tcBorders>
              <w:top w:val="single" w:sz="4" w:space="0" w:color="auto"/>
              <w:left w:val="single" w:sz="4" w:space="0" w:color="auto"/>
              <w:bottom w:val="single" w:sz="4" w:space="0" w:color="auto"/>
              <w:right w:val="single" w:sz="4" w:space="0" w:color="auto"/>
            </w:tcBorders>
            <w:vAlign w:val="center"/>
          </w:tcPr>
          <w:p w14:paraId="24AC9E40"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D3FC629"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2A1BC4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1BFEDA4"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B0C9939"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bottom w:val="single" w:sz="4" w:space="0" w:color="auto"/>
              <w:right w:val="single" w:sz="4" w:space="0" w:color="auto"/>
            </w:tcBorders>
            <w:vAlign w:val="center"/>
            <w:hideMark/>
          </w:tcPr>
          <w:p w14:paraId="5D5F083B" w14:textId="77777777" w:rsidR="00EE1970" w:rsidRPr="00206C6B" w:rsidRDefault="00EE1970" w:rsidP="00623105">
            <w:pPr>
              <w:jc w:val="left"/>
              <w:rPr>
                <w:rFonts w:asciiTheme="minorHAnsi" w:eastAsia="PMingLiU" w:hAnsiTheme="minorHAnsi" w:cstheme="minorHAnsi"/>
                <w:sz w:val="20"/>
                <w:lang w:val="en-GB"/>
              </w:rPr>
            </w:pPr>
          </w:p>
        </w:tc>
      </w:tr>
      <w:tr w:rsidR="00623105" w:rsidRPr="00206C6B" w14:paraId="3F8D4996"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38B0864B" w14:textId="38E135DC"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Submit the APAC FMRA-007 (Team Members) and APAC FMRA-008 (Team Leader) Performance Monitoring Forms to the MRAMC</w:t>
            </w:r>
          </w:p>
        </w:tc>
        <w:tc>
          <w:tcPr>
            <w:tcW w:w="533" w:type="pct"/>
            <w:tcBorders>
              <w:top w:val="single" w:sz="4" w:space="0" w:color="auto"/>
              <w:left w:val="single" w:sz="4" w:space="0" w:color="auto"/>
              <w:bottom w:val="single" w:sz="4" w:space="0" w:color="auto"/>
              <w:right w:val="single" w:sz="4" w:space="0" w:color="auto"/>
            </w:tcBorders>
            <w:vAlign w:val="center"/>
          </w:tcPr>
          <w:p w14:paraId="671CB69F"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396E7A0"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5F40B43F" w14:textId="0C9FB48F"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 (and team)</w:t>
            </w:r>
          </w:p>
        </w:tc>
        <w:tc>
          <w:tcPr>
            <w:tcW w:w="310" w:type="pct"/>
            <w:tcBorders>
              <w:top w:val="single" w:sz="4" w:space="0" w:color="auto"/>
              <w:left w:val="single" w:sz="4" w:space="0" w:color="auto"/>
              <w:bottom w:val="single" w:sz="4" w:space="0" w:color="auto"/>
              <w:right w:val="single" w:sz="4" w:space="0" w:color="auto"/>
            </w:tcBorders>
            <w:vAlign w:val="center"/>
          </w:tcPr>
          <w:p w14:paraId="504FCDE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09AB17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tcPr>
          <w:p w14:paraId="6996216D" w14:textId="538B428C" w:rsidR="00623105" w:rsidRPr="00206C6B" w:rsidRDefault="00EE197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14</w:t>
            </w:r>
            <w:r w:rsidR="00623105">
              <w:rPr>
                <w:rFonts w:asciiTheme="minorHAnsi" w:eastAsia="PMingLiU" w:hAnsiTheme="minorHAnsi" w:cstheme="minorHAnsi"/>
                <w:sz w:val="20"/>
                <w:lang w:val="en-GB"/>
              </w:rPr>
              <w:t xml:space="preserve"> days</w:t>
            </w:r>
          </w:p>
        </w:tc>
      </w:tr>
      <w:tr w:rsidR="00623105" w:rsidRPr="00206C6B" w14:paraId="4452C103" w14:textId="77777777" w:rsidTr="00EE1970">
        <w:trPr>
          <w:trHeight w:val="45"/>
        </w:trPr>
        <w:tc>
          <w:tcPr>
            <w:tcW w:w="1809" w:type="pct"/>
            <w:tcBorders>
              <w:top w:val="single" w:sz="4" w:space="0" w:color="auto"/>
              <w:left w:val="single" w:sz="4" w:space="0" w:color="auto"/>
              <w:bottom w:val="single" w:sz="4" w:space="0" w:color="auto"/>
              <w:right w:val="single" w:sz="4" w:space="0" w:color="auto"/>
            </w:tcBorders>
            <w:vAlign w:val="center"/>
            <w:hideMark/>
          </w:tcPr>
          <w:p w14:paraId="1D02CA3D" w14:textId="263A068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Review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0F154CF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3F3692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B9FDCA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EE08819"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76D1FEF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tcBorders>
              <w:top w:val="single" w:sz="4" w:space="0" w:color="auto"/>
              <w:left w:val="single" w:sz="4" w:space="0" w:color="auto"/>
              <w:bottom w:val="nil"/>
              <w:right w:val="single" w:sz="4" w:space="0" w:color="auto"/>
            </w:tcBorders>
            <w:vAlign w:val="center"/>
            <w:hideMark/>
          </w:tcPr>
          <w:p w14:paraId="712F72C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report</w:t>
            </w:r>
          </w:p>
        </w:tc>
      </w:tr>
      <w:tr w:rsidR="00623105" w:rsidRPr="00206C6B" w14:paraId="0C5F4732" w14:textId="77777777" w:rsidTr="00EE1970">
        <w:trPr>
          <w:trHeight w:val="31"/>
        </w:trPr>
        <w:tc>
          <w:tcPr>
            <w:tcW w:w="1809" w:type="pct"/>
            <w:tcBorders>
              <w:top w:val="single" w:sz="4" w:space="0" w:color="auto"/>
              <w:left w:val="single" w:sz="4" w:space="0" w:color="auto"/>
              <w:bottom w:val="single" w:sz="4" w:space="0" w:color="auto"/>
              <w:right w:val="single" w:sz="4" w:space="0" w:color="auto"/>
            </w:tcBorders>
            <w:vAlign w:val="center"/>
            <w:hideMark/>
          </w:tcPr>
          <w:p w14:paraId="7B182D36" w14:textId="69087B16"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If changes are made, resubmit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to the AB</w:t>
            </w:r>
          </w:p>
        </w:tc>
        <w:tc>
          <w:tcPr>
            <w:tcW w:w="533" w:type="pct"/>
            <w:tcBorders>
              <w:top w:val="single" w:sz="4" w:space="0" w:color="auto"/>
              <w:left w:val="single" w:sz="4" w:space="0" w:color="auto"/>
              <w:bottom w:val="single" w:sz="4" w:space="0" w:color="auto"/>
              <w:right w:val="single" w:sz="4" w:space="0" w:color="auto"/>
            </w:tcBorders>
            <w:vAlign w:val="center"/>
          </w:tcPr>
          <w:p w14:paraId="698B5D3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282DBE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3BAC4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94CD478"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537FCDA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6901FD4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668317C4"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E3B02EF" w14:textId="0566E518"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Agree the </w:t>
            </w:r>
            <w:r w:rsidR="00C246B0">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78EC6662"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20BC7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22EA9BE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hideMark/>
          </w:tcPr>
          <w:p w14:paraId="1D6C177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hideMark/>
          </w:tcPr>
          <w:p w14:paraId="56CCA6D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val="restart"/>
            <w:tcBorders>
              <w:top w:val="single" w:sz="4" w:space="0" w:color="auto"/>
              <w:left w:val="single" w:sz="4" w:space="0" w:color="auto"/>
              <w:bottom w:val="single" w:sz="4" w:space="0" w:color="auto"/>
              <w:right w:val="single" w:sz="4" w:space="0" w:color="auto"/>
            </w:tcBorders>
            <w:hideMark/>
          </w:tcPr>
          <w:p w14:paraId="042A517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draft final report</w:t>
            </w:r>
          </w:p>
        </w:tc>
      </w:tr>
      <w:tr w:rsidR="00623105" w:rsidRPr="00206C6B" w14:paraId="326E0DF6"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E33B17D"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Prepare ERP Summary report and agree with TL on content</w:t>
            </w:r>
          </w:p>
        </w:tc>
        <w:tc>
          <w:tcPr>
            <w:tcW w:w="533" w:type="pct"/>
            <w:tcBorders>
              <w:top w:val="single" w:sz="4" w:space="0" w:color="auto"/>
              <w:left w:val="single" w:sz="4" w:space="0" w:color="auto"/>
              <w:bottom w:val="single" w:sz="4" w:space="0" w:color="auto"/>
              <w:right w:val="single" w:sz="4" w:space="0" w:color="auto"/>
            </w:tcBorders>
            <w:vAlign w:val="center"/>
          </w:tcPr>
          <w:p w14:paraId="302CE8D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5ED778B"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420FD781"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4CB38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334ACD6C"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7B76A18"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054587E7"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31A57C8" w14:textId="7FED6A2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w:t>
            </w:r>
            <w:r w:rsidR="007E37FF">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and ERP Summary Report to the AB and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64A65D16"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DEF2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DBB289"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45CFAA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E098E9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FAF5B11"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9A5BD18"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6F00EE7F" w14:textId="6A342DC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final evaluation report and ERP </w:t>
            </w:r>
            <w:r w:rsidR="004A3EF8">
              <w:rPr>
                <w:rFonts w:asciiTheme="minorHAnsi" w:eastAsia="PMingLiU" w:hAnsiTheme="minorHAnsi" w:cstheme="minorHAnsi"/>
                <w:sz w:val="20"/>
                <w:lang w:val="en-GB"/>
              </w:rPr>
              <w:t>Summary Report</w:t>
            </w:r>
            <w:r w:rsidRPr="00206C6B">
              <w:rPr>
                <w:rFonts w:asciiTheme="minorHAnsi" w:eastAsia="PMingLiU" w:hAnsiTheme="minorHAnsi" w:cstheme="minorHAnsi"/>
                <w:sz w:val="20"/>
                <w:lang w:val="en-GB"/>
              </w:rPr>
              <w:t xml:space="preserve">s to the APAC MRA Council for ballot, either electronically for 30 days, or at the next MRA Council meeting </w:t>
            </w:r>
          </w:p>
        </w:tc>
        <w:tc>
          <w:tcPr>
            <w:tcW w:w="533" w:type="pct"/>
            <w:tcBorders>
              <w:top w:val="single" w:sz="4" w:space="0" w:color="auto"/>
              <w:left w:val="single" w:sz="4" w:space="0" w:color="auto"/>
              <w:bottom w:val="single" w:sz="4" w:space="0" w:color="auto"/>
              <w:right w:val="single" w:sz="4" w:space="0" w:color="auto"/>
            </w:tcBorders>
            <w:vAlign w:val="center"/>
          </w:tcPr>
          <w:p w14:paraId="11CA76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1F246674"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527B3C4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5CC3EB8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32F3FF4"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26B570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w:t>
            </w:r>
          </w:p>
        </w:tc>
      </w:tr>
      <w:tr w:rsidR="00623105" w:rsidRPr="00206C6B" w14:paraId="54496746"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653F280"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Inform the APAC MRA Council and AB ballot result</w:t>
            </w:r>
          </w:p>
        </w:tc>
        <w:tc>
          <w:tcPr>
            <w:tcW w:w="533" w:type="pct"/>
            <w:tcBorders>
              <w:top w:val="single" w:sz="4" w:space="0" w:color="auto"/>
              <w:left w:val="single" w:sz="4" w:space="0" w:color="auto"/>
              <w:bottom w:val="single" w:sz="4" w:space="0" w:color="auto"/>
              <w:right w:val="single" w:sz="4" w:space="0" w:color="auto"/>
            </w:tcBorders>
            <w:vAlign w:val="center"/>
          </w:tcPr>
          <w:p w14:paraId="5D8AD57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22D171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06DACE4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328513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CC143AA"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6D4D949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7 days after the close of ballot</w:t>
            </w:r>
          </w:p>
        </w:tc>
      </w:tr>
      <w:tr w:rsidR="00623105" w:rsidRPr="00206C6B" w14:paraId="543BA59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1F0BD826" w14:textId="6D4A9366"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w:t>
            </w:r>
            <w:r w:rsidR="00BC4D91">
              <w:rPr>
                <w:rFonts w:asciiTheme="minorHAnsi" w:eastAsia="PMingLiU" w:hAnsiTheme="minorHAnsi" w:cstheme="minorHAnsi"/>
                <w:sz w:val="20"/>
                <w:lang w:val="en-GB"/>
              </w:rPr>
              <w:t xml:space="preserve">final APAC FMRA-005 </w:t>
            </w:r>
            <w:r w:rsidRPr="00206C6B">
              <w:rPr>
                <w:rFonts w:asciiTheme="minorHAnsi" w:eastAsia="PMingLiU" w:hAnsiTheme="minorHAnsi" w:cstheme="minorHAnsi"/>
                <w:sz w:val="20"/>
                <w:lang w:val="en-GB"/>
              </w:rPr>
              <w:t>ECR</w:t>
            </w:r>
            <w:r w:rsidR="004A3EF8">
              <w:rPr>
                <w:rFonts w:asciiTheme="minorHAnsi" w:eastAsia="PMingLiU" w:hAnsiTheme="minorHAnsi" w:cstheme="minorHAnsi"/>
                <w:sz w:val="20"/>
                <w:lang w:val="en-GB"/>
              </w:rPr>
              <w:t xml:space="preserve"> and APAC FMRA-012 and submit to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246FFCFA"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7748CE1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F186A2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26AD53C7"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273CB90" w14:textId="5DBDFC7A"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0F553E17" w14:textId="37F56F5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w:t>
            </w:r>
            <w:r>
              <w:rPr>
                <w:rFonts w:asciiTheme="minorHAnsi" w:eastAsia="PMingLiU" w:hAnsiTheme="minorHAnsi" w:cstheme="minorHAnsi"/>
                <w:sz w:val="20"/>
                <w:lang w:val="en-GB"/>
              </w:rPr>
              <w:t>ballot</w:t>
            </w:r>
          </w:p>
        </w:tc>
      </w:tr>
      <w:tr w:rsidR="00623105" w:rsidRPr="00206C6B" w14:paraId="627C0C3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F4D46CA" w14:textId="7528AD51" w:rsidR="00623105" w:rsidRPr="00206C6B" w:rsidRDefault="00BC4D91"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lastRenderedPageBreak/>
              <w:t xml:space="preserve">Complete </w:t>
            </w:r>
            <w:r w:rsidR="00623105" w:rsidRPr="00206C6B">
              <w:rPr>
                <w:rFonts w:asciiTheme="minorHAnsi" w:eastAsia="PMingLiU" w:hAnsiTheme="minorHAnsi" w:cstheme="minorHAnsi"/>
                <w:sz w:val="20"/>
                <w:lang w:val="en-GB"/>
              </w:rPr>
              <w:t xml:space="preserve">APAC FMRA-006 </w:t>
            </w:r>
            <w:r>
              <w:rPr>
                <w:rFonts w:asciiTheme="minorHAnsi" w:eastAsia="PMingLiU" w:hAnsiTheme="minorHAnsi" w:cstheme="minorHAnsi"/>
                <w:sz w:val="20"/>
                <w:lang w:val="en-GB"/>
              </w:rPr>
              <w:t>Feedback Form</w:t>
            </w:r>
          </w:p>
        </w:tc>
        <w:tc>
          <w:tcPr>
            <w:tcW w:w="533" w:type="pct"/>
            <w:tcBorders>
              <w:top w:val="single" w:sz="4" w:space="0" w:color="auto"/>
              <w:left w:val="single" w:sz="4" w:space="0" w:color="auto"/>
              <w:bottom w:val="single" w:sz="4" w:space="0" w:color="auto"/>
              <w:right w:val="single" w:sz="4" w:space="0" w:color="auto"/>
            </w:tcBorders>
            <w:vAlign w:val="center"/>
          </w:tcPr>
          <w:p w14:paraId="22A16330" w14:textId="3823E7DF"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466FDE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E2876F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168C3F7" w14:textId="16564DA6" w:rsidR="00623105" w:rsidRPr="00206C6B" w:rsidRDefault="00BC4D91"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7B329339"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5E46F042"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7 days after the close of ballot</w:t>
            </w:r>
          </w:p>
        </w:tc>
      </w:tr>
    </w:tbl>
    <w:p w14:paraId="27F75645" w14:textId="4E89B745" w:rsidR="002C105C" w:rsidRDefault="002C105C" w:rsidP="00A90145">
      <w:pPr>
        <w:spacing w:after="220"/>
        <w:jc w:val="left"/>
        <w:rPr>
          <w:rFonts w:ascii="Arial" w:hAnsi="Arial" w:cs="Arial"/>
          <w:szCs w:val="22"/>
          <w:lang w:val="en-GB"/>
        </w:rPr>
      </w:pPr>
    </w:p>
    <w:p w14:paraId="2DBECAD1" w14:textId="0BE0C341" w:rsidR="006A0255" w:rsidRPr="002C105C" w:rsidRDefault="006A0255" w:rsidP="00A90145">
      <w:pPr>
        <w:spacing w:after="220"/>
        <w:jc w:val="left"/>
        <w:rPr>
          <w:rFonts w:ascii="Arial" w:hAnsi="Arial" w:cs="Arial"/>
          <w:sz w:val="16"/>
          <w:szCs w:val="16"/>
          <w:lang w:val="en-GB"/>
        </w:rPr>
      </w:pPr>
      <w:r w:rsidRPr="002C105C">
        <w:rPr>
          <w:rFonts w:ascii="Arial" w:hAnsi="Arial" w:cs="Arial"/>
          <w:sz w:val="16"/>
          <w:szCs w:val="16"/>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78" w:name="_Toc500857097"/>
      <w:bookmarkStart w:id="79" w:name="_Toc119485759"/>
      <w:r w:rsidRPr="00A90145">
        <w:lastRenderedPageBreak/>
        <w:t>ANNEX B – ROLE AND RESPONSIBILITIES OF EVALUATION TEAM</w:t>
      </w:r>
      <w:bookmarkEnd w:id="78"/>
      <w:bookmarkEnd w:id="79"/>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MRA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MRA evaluation team are to:  </w:t>
      </w:r>
    </w:p>
    <w:p w14:paraId="1C38CB61" w14:textId="77777777" w:rsidR="00A90145" w:rsidRPr="00A90145" w:rsidRDefault="00A90145" w:rsidP="00321E4D">
      <w:pPr>
        <w:spacing w:after="220"/>
        <w:ind w:left="993"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pPr>
        <w:numPr>
          <w:ilvl w:val="0"/>
          <w:numId w:val="8"/>
        </w:numPr>
        <w:tabs>
          <w:tab w:val="clear" w:pos="1082"/>
          <w:tab w:val="num" w:pos="657"/>
        </w:tabs>
        <w:spacing w:after="220"/>
        <w:ind w:left="993"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27BC70CF"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w:t>
      </w:r>
      <w:r w:rsidR="00CF547C">
        <w:rPr>
          <w:rFonts w:ascii="Arial" w:hAnsi="Arial" w:cs="Arial"/>
          <w:szCs w:val="22"/>
          <w:lang w:val="en-GB"/>
        </w:rPr>
        <w:t>MRAMC</w:t>
      </w:r>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FMRA-008)</w:t>
      </w:r>
      <w:r w:rsidRPr="00A90145">
        <w:rPr>
          <w:rFonts w:ascii="Arial" w:hAnsi="Arial" w:cs="Arial"/>
          <w:szCs w:val="22"/>
          <w:lang w:val="en-GB"/>
        </w:rPr>
        <w:t xml:space="preserve">. </w:t>
      </w:r>
    </w:p>
    <w:p w14:paraId="0E962109" w14:textId="01E5789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80" w:name="_Toc500857098"/>
      <w:bookmarkStart w:id="81" w:name="_Toc119485760"/>
      <w:r w:rsidRPr="00A90145">
        <w:rPr>
          <w:lang w:val="en-GB"/>
        </w:rPr>
        <w:lastRenderedPageBreak/>
        <w:t xml:space="preserve">ANNEX C – </w:t>
      </w:r>
      <w:r w:rsidRPr="00A90145">
        <w:t>CONDITIONS FOR PROVISION OF AN EVALUATION REPORT TO INTERESTED PARTIES</w:t>
      </w:r>
      <w:bookmarkEnd w:id="80"/>
      <w:bookmarkEnd w:id="81"/>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A report on the evaluation of an accreditation body, carried out on behalf of the APAC MRA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MRA Council.  </w:t>
      </w:r>
    </w:p>
    <w:p w14:paraId="24F73B15"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MRA Council resolution arising from the consideration of the report shall be provided collectively.  </w:t>
      </w:r>
    </w:p>
    <w:p w14:paraId="3BA24987"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82" w:name="_Toc500857099"/>
      <w:bookmarkStart w:id="83" w:name="_Toc119485761"/>
      <w:r w:rsidRPr="00A90145">
        <w:rPr>
          <w:lang w:val="en-GB"/>
        </w:rPr>
        <w:lastRenderedPageBreak/>
        <w:t xml:space="preserve">ANNEX D – </w:t>
      </w:r>
      <w:r w:rsidRPr="00A90145">
        <w:t>EVALUATION REVIEW PANEL COMPETENCIES</w:t>
      </w:r>
      <w:bookmarkEnd w:id="82"/>
      <w:bookmarkEnd w:id="83"/>
    </w:p>
    <w:p w14:paraId="7C806117" w14:textId="7778EA54"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r w:rsidR="00443D07">
        <w:rPr>
          <w:rFonts w:ascii="Arial" w:hAnsi="Arial" w:cs="Arial"/>
          <w:szCs w:val="22"/>
          <w:lang w:val="en-GB"/>
        </w:rPr>
        <w:t>MRA</w:t>
      </w:r>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MRA. </w:t>
      </w:r>
    </w:p>
    <w:p w14:paraId="6419AFB5" w14:textId="37A05981"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P&amp;P</w:t>
      </w:r>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MRA.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84" w:name="_Toc119485762"/>
      <w:bookmarkStart w:id="85" w:name="_Toc502756591"/>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84"/>
    </w:p>
    <w:p w14:paraId="3C742C0A" w14:textId="77777777" w:rsidR="00E57EB1" w:rsidRPr="00E57EB1" w:rsidRDefault="00E57EB1" w:rsidP="00E57EB1">
      <w:pPr>
        <w:pStyle w:val="ITISHeading1"/>
        <w:numPr>
          <w:ilvl w:val="0"/>
          <w:numId w:val="0"/>
        </w:numPr>
        <w:ind w:left="851" w:hanging="851"/>
        <w:rPr>
          <w:color w:val="FF0000"/>
          <w:lang w:val="en-GB"/>
        </w:rPr>
      </w:pPr>
    </w:p>
    <w:bookmarkEnd w:id="85"/>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5DE78DE0"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MRA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 xml:space="preserve">and appointing an Evaluation Review Panel.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 xml:space="preserve">with the approval of the APAC </w:t>
      </w:r>
      <w:r w:rsidR="00CF547C">
        <w:rPr>
          <w:rFonts w:ascii="Arial" w:hAnsi="Arial" w:cs="Arial"/>
          <w:szCs w:val="22"/>
        </w:rPr>
        <w:t>MRAMC</w:t>
      </w:r>
      <w:r w:rsidRPr="00445260">
        <w:rPr>
          <w:rFonts w:ascii="Arial" w:hAnsi="Arial" w:cs="Arial"/>
          <w:szCs w:val="22"/>
        </w:rPr>
        <w:t>.</w:t>
      </w:r>
      <w:r w:rsidRPr="00A0464B">
        <w:rPr>
          <w:rFonts w:ascii="Arial" w:hAnsi="Arial" w:cs="Arial"/>
          <w:szCs w:val="22"/>
        </w:rPr>
        <w:t xml:space="preserve">  When the evaluation has been completed, the team will provide its report on the evaluation to the Secretariat and the Evaluation Review Panel.  The report will be reviewed by the Evaluation Review Panel to ensure its consistency of application and </w:t>
      </w:r>
      <w:r w:rsidRPr="003E2332">
        <w:rPr>
          <w:rFonts w:ascii="Arial" w:hAnsi="Arial" w:cs="Arial"/>
          <w:szCs w:val="22"/>
        </w:rPr>
        <w:t>distributed to all MRA Council members for review before a decision is made on the team’s</w:t>
      </w:r>
      <w:r w:rsidRPr="00A0464B">
        <w:rPr>
          <w:rFonts w:ascii="Arial" w:hAnsi="Arial" w:cs="Arial"/>
          <w:szCs w:val="22"/>
        </w:rPr>
        <w:t xml:space="preserve"> recommendations.</w:t>
      </w:r>
    </w:p>
    <w:p w14:paraId="49056E78" w14:textId="44BE2F5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r w:rsidRPr="00A0464B">
        <w:rPr>
          <w:rFonts w:ascii="Arial" w:hAnsi="Arial" w:cs="Arial"/>
          <w:szCs w:val="22"/>
        </w:rPr>
        <w:t xml:space="preserve">MRA.  Review of an evaluation report and approval by the MRA Council delegates is an essential element of the APAC Mutual Recognition Arrangement process.  These two processes ensure the reliability of the evaluation results on which decisions on admitting and affirming signatories are made and also provides information to substantiate the surveillance measures adopted by the MRA Council to monitor the performance of MRA signatories.  </w:t>
      </w:r>
    </w:p>
    <w:p w14:paraId="706BC6A2" w14:textId="4F2AA82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also contributes to harmonisation of evaluations conducted by different teams and therefore, indirectly, to harmonisation of the standards of accreditations granted by the APAC MRA signatories.  During the review process, ambiguity in the recognition criteria can also be raised for discussion to achieve harmonisation.  </w:t>
      </w:r>
      <w:r w:rsidRPr="008D40DD">
        <w:rPr>
          <w:rFonts w:ascii="Arial" w:hAnsi="Arial" w:cs="Arial"/>
          <w:szCs w:val="22"/>
        </w:rPr>
        <w:t xml:space="preserve">The checklist </w:t>
      </w:r>
      <w:r w:rsidR="008D40DD">
        <w:rPr>
          <w:rFonts w:ascii="Arial" w:hAnsi="Arial" w:cs="Arial"/>
          <w:szCs w:val="22"/>
        </w:rPr>
        <w:t>in APAC FMRA-013</w:t>
      </w:r>
      <w:r w:rsidRPr="00A0464B">
        <w:rPr>
          <w:rFonts w:ascii="Arial" w:hAnsi="Arial" w:cs="Arial"/>
          <w:szCs w:val="22"/>
        </w:rPr>
        <w:t xml:space="preserve"> is designed to aid the review process through a series of questions that Review Panel members should ask when reviewing an evaluation report.  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ERP Members should ensure the evaluation report is ready for full MRA Council examination before asking the MRA Council to consider and discuss it.   Consideration should be given to any precedents (passed as MRA Council resolutions) set by the MRA Council in similar cases.</w:t>
      </w:r>
    </w:p>
    <w:p w14:paraId="6768AD63" w14:textId="2A21F6A4" w:rsidR="00E75B36" w:rsidRPr="00A0464B" w:rsidRDefault="00E75B36" w:rsidP="00A72009">
      <w:pPr>
        <w:spacing w:after="220"/>
        <w:ind w:left="851"/>
        <w:rPr>
          <w:rFonts w:ascii="Arial" w:hAnsi="Arial" w:cs="Arial"/>
          <w:szCs w:val="22"/>
        </w:rPr>
      </w:pPr>
      <w:r w:rsidRPr="00466CCC">
        <w:rPr>
          <w:rFonts w:ascii="Arial" w:hAnsi="Arial" w:cs="Arial"/>
          <w:szCs w:val="22"/>
        </w:rPr>
        <w:t xml:space="preserve">MRA Council delegates should study the evaluation report carefully before </w:t>
      </w:r>
      <w:r w:rsidR="00466CCC">
        <w:rPr>
          <w:rFonts w:ascii="Arial" w:hAnsi="Arial" w:cs="Arial"/>
          <w:szCs w:val="22"/>
        </w:rPr>
        <w:t>making their decision</w:t>
      </w:r>
      <w:r w:rsidRPr="00466CCC">
        <w:rPr>
          <w:rFonts w:ascii="Arial" w:hAnsi="Arial" w:cs="Arial"/>
          <w:szCs w:val="22"/>
        </w:rPr>
        <w:t>.</w:t>
      </w:r>
      <w:r w:rsidRPr="00A0464B">
        <w:rPr>
          <w:rFonts w:ascii="Arial" w:hAnsi="Arial" w:cs="Arial"/>
          <w:szCs w:val="22"/>
        </w:rPr>
        <w:t xml:space="preserve">   </w:t>
      </w:r>
    </w:p>
    <w:p w14:paraId="35D08D73" w14:textId="5C991C82"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Should any ambiguities in interpreting the MRA criteria be brought to light through the evaluation or the review process, they should be addressed through </w:t>
      </w:r>
      <w:r w:rsidRPr="00A0464B">
        <w:rPr>
          <w:rFonts w:ascii="Arial" w:hAnsi="Arial" w:cs="Arial"/>
          <w:szCs w:val="22"/>
        </w:rPr>
        <w:lastRenderedPageBreak/>
        <w:t xml:space="preserve">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MRA Council.  In most cases, such ambiguities should not count against the accreditation body being evaluated.</w:t>
      </w:r>
    </w:p>
    <w:p w14:paraId="1CCF507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If any potential inadequacy in the evidence and rationale supporting the team’s recommendations is identified, the ERP Members should seek clarification from the evaluation team and the AB before recommending acceptance of the evaluation report by MRA Council Members. When raising issues to the evaluated body and the evaluation team, care should be taken to ensure that the issue is well understood in the sense that the information requested is clearly expressed.  </w:t>
      </w:r>
    </w:p>
    <w:p w14:paraId="584FB1D6" w14:textId="73FFB7EF"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  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34403B2B"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procedure used by the ERP consists of four sequential steps.  The questions included in the corresponding sections of </w:t>
      </w:r>
      <w:r w:rsidR="00534F02">
        <w:rPr>
          <w:rFonts w:ascii="Arial" w:hAnsi="Arial" w:cs="Arial"/>
          <w:szCs w:val="22"/>
        </w:rPr>
        <w:t>APAC FMRA-013</w:t>
      </w:r>
      <w:r w:rsidRPr="00A0464B">
        <w:rPr>
          <w:rFonts w:ascii="Arial" w:hAnsi="Arial" w:cs="Arial"/>
          <w:szCs w:val="22"/>
        </w:rPr>
        <w:t xml:space="preserve"> are designed to provide assistance in carrying out these steps.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The ERP Member should start by reading the evaluation report to confirm that it contains sufficient evidence that the evaluation had been conducted in accordance with the principles laid out in APAC MR</w:t>
      </w:r>
      <w:r w:rsidR="00F67F3E">
        <w:rPr>
          <w:rFonts w:ascii="Arial" w:hAnsi="Arial" w:cs="Arial"/>
          <w:szCs w:val="22"/>
        </w:rPr>
        <w:t>A-</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48C5B1B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MRA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1 (Summary of Findings) of the evaluation report.  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4:</w:t>
      </w:r>
      <w:r w:rsidRPr="00A0464B">
        <w:rPr>
          <w:rFonts w:ascii="Arial" w:hAnsi="Arial" w:cs="Arial"/>
          <w:szCs w:val="22"/>
        </w:rPr>
        <w:tab/>
        <w:t xml:space="preserve">Establishing whether the team’s recommendations are supported by the conclusions  </w:t>
      </w:r>
    </w:p>
    <w:p w14:paraId="46DC3B1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evaluation team makes recommendations to the MRA Council on whether signatory status of the AB in the MRA should be granted or continued, the interval before the next evaluation, and any other follow-up actions.  The ERP </w:t>
      </w:r>
      <w:r w:rsidRPr="00A0464B">
        <w:rPr>
          <w:rFonts w:ascii="Arial" w:hAnsi="Arial" w:cs="Arial"/>
          <w:szCs w:val="22"/>
        </w:rPr>
        <w:lastRenderedPageBreak/>
        <w:t>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400F33F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MRA Council.  Such resolution is required before the ERP can make a recommendation to the MRA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MRA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ERP RECOMMENDATION TO MRA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When ERP is satisfied that all issues have been addressed appropriately, they may make a suitable recommendation to MRA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r w:rsidRPr="00A0464B">
        <w:rPr>
          <w:rFonts w:ascii="Arial" w:hAnsi="Arial" w:cs="Arial"/>
          <w:szCs w:val="22"/>
        </w:rPr>
        <w:t xml:space="preserve">MRA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86" w:name="_Toc119485763"/>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86"/>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4E02F4AE"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IAF/ILAC-A3</w:t>
      </w:r>
      <w:r w:rsidR="0044195B">
        <w:rPr>
          <w:rFonts w:ascii="Arial" w:eastAsia="Times New Roman" w:hAnsi="Arial" w:cs="Arial"/>
          <w:szCs w:val="22"/>
          <w:lang w:eastAsia="en-AU"/>
        </w:rPr>
        <w:t xml:space="preserve"> and </w:t>
      </w:r>
      <w:r w:rsidR="00B07956">
        <w:rPr>
          <w:rFonts w:ascii="Arial" w:eastAsia="Times New Roman" w:hAnsi="Arial" w:cs="Arial"/>
          <w:szCs w:val="22"/>
          <w:lang w:eastAsia="en-AU"/>
        </w:rPr>
        <w:t>the ‘</w:t>
      </w:r>
      <w:r w:rsidR="00B07956" w:rsidRPr="00B07956">
        <w:rPr>
          <w:rFonts w:ascii="Arial" w:eastAsia="Times New Roman" w:hAnsi="Arial" w:cs="Arial"/>
          <w:szCs w:val="22"/>
          <w:lang w:eastAsia="en-AU"/>
        </w:rPr>
        <w:t>AB’s Documents</w:t>
      </w:r>
      <w:r w:rsidR="00B07956">
        <w:rPr>
          <w:rFonts w:ascii="Arial" w:eastAsia="Times New Roman" w:hAnsi="Arial" w:cs="Arial"/>
          <w:szCs w:val="22"/>
          <w:lang w:eastAsia="en-AU"/>
        </w:rPr>
        <w:t xml:space="preserve">’ column in </w:t>
      </w:r>
      <w:r w:rsidR="0044195B">
        <w:rPr>
          <w:rFonts w:ascii="Arial" w:eastAsia="Times New Roman" w:hAnsi="Arial" w:cs="Arial"/>
          <w:szCs w:val="22"/>
          <w:lang w:eastAsia="en-AU"/>
        </w:rPr>
        <w:t>APAC FMRA-019</w:t>
      </w:r>
      <w:r w:rsidRPr="000B5E97">
        <w:rPr>
          <w:rFonts w:ascii="Arial" w:eastAsia="Times New Roman" w:hAnsi="Arial" w:cs="Arial"/>
          <w:szCs w:val="22"/>
          <w:lang w:eastAsia="en-AU"/>
        </w:rPr>
        <w:t>;</w:t>
      </w:r>
    </w:p>
    <w:p w14:paraId="1BE8B219" w14:textId="77777777" w:rsidR="000D70FF" w:rsidRPr="000B5E97" w:rsidRDefault="000D70FF" w:rsidP="00321E4D">
      <w:pPr>
        <w:ind w:left="426" w:hanging="426"/>
        <w:rPr>
          <w:rFonts w:ascii="Arial" w:eastAsia="Times New Roman" w:hAnsi="Arial" w:cs="Arial"/>
          <w:szCs w:val="22"/>
          <w:lang w:eastAsia="en-AU"/>
        </w:rPr>
      </w:pPr>
    </w:p>
    <w:p w14:paraId="49053210" w14:textId="77777777" w:rsidR="000D70FF" w:rsidRPr="000B5E97" w:rsidRDefault="000D70FF" w:rsidP="00321E4D">
      <w:pPr>
        <w:tabs>
          <w:tab w:val="left" w:pos="1560"/>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321E4D">
      <w:pPr>
        <w:ind w:left="426" w:hanging="426"/>
        <w:rPr>
          <w:rFonts w:ascii="Arial" w:eastAsia="Times New Roman" w:hAnsi="Arial" w:cs="Arial"/>
          <w:szCs w:val="22"/>
          <w:lang w:eastAsia="en-AU"/>
        </w:rPr>
      </w:pPr>
    </w:p>
    <w:p w14:paraId="2B8F42C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321E4D">
      <w:pPr>
        <w:ind w:left="426" w:hanging="426"/>
        <w:rPr>
          <w:rFonts w:ascii="Arial" w:eastAsia="Times New Roman" w:hAnsi="Arial" w:cs="Arial"/>
          <w:szCs w:val="22"/>
          <w:lang w:eastAsia="en-AU"/>
        </w:rPr>
      </w:pPr>
    </w:p>
    <w:p w14:paraId="7BAF9B5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321E4D">
      <w:pPr>
        <w:ind w:left="426" w:hanging="426"/>
        <w:rPr>
          <w:rFonts w:ascii="Arial" w:eastAsia="Times New Roman" w:hAnsi="Arial" w:cs="Arial"/>
          <w:szCs w:val="22"/>
          <w:lang w:eastAsia="en-AU"/>
        </w:rPr>
      </w:pPr>
    </w:p>
    <w:p w14:paraId="3B156E9D"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321E4D">
      <w:pPr>
        <w:ind w:left="426" w:hanging="426"/>
        <w:rPr>
          <w:rFonts w:ascii="Arial" w:eastAsia="Times New Roman" w:hAnsi="Arial" w:cs="Arial"/>
          <w:szCs w:val="22"/>
          <w:lang w:eastAsia="en-AU"/>
        </w:rPr>
      </w:pPr>
    </w:p>
    <w:p w14:paraId="277D6C3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321E4D">
      <w:pPr>
        <w:ind w:left="426" w:hanging="426"/>
        <w:rPr>
          <w:rFonts w:ascii="Arial" w:eastAsia="Times New Roman" w:hAnsi="Arial" w:cs="Arial"/>
          <w:szCs w:val="22"/>
          <w:lang w:eastAsia="en-AU"/>
        </w:rPr>
      </w:pPr>
    </w:p>
    <w:p w14:paraId="022E46A2" w14:textId="77777777" w:rsidR="002611C0" w:rsidRDefault="000D70FF" w:rsidP="00321E4D">
      <w:pPr>
        <w:tabs>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The written guidance, if any, provided for the calculation of measurement uncertainty for calibration laboratories, testing laboratories and RMPs;</w:t>
      </w:r>
    </w:p>
    <w:p w14:paraId="4DF72E6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EBBECC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321E4D">
        <w:rPr>
          <w:rFonts w:ascii="Arial" w:eastAsia="Times New Roman" w:hAnsi="Arial" w:cs="Arial"/>
          <w:szCs w:val="22"/>
          <w:lang w:eastAsia="en-AU"/>
        </w:rPr>
        <w:t xml:space="preserve"> </w:t>
      </w:r>
    </w:p>
    <w:p w14:paraId="2A76589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93186B4"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2F93757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321E4D">
        <w:rPr>
          <w:rFonts w:ascii="Arial" w:eastAsia="Times New Roman" w:hAnsi="Arial" w:cs="Arial"/>
          <w:szCs w:val="22"/>
          <w:lang w:eastAsia="en-AU"/>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321E4D">
      <w:pPr>
        <w:ind w:left="426"/>
        <w:rPr>
          <w:rFonts w:ascii="Arial" w:eastAsia="Times New Roman" w:hAnsi="Arial" w:cs="Arial"/>
          <w:szCs w:val="22"/>
          <w:lang w:eastAsia="en-AU"/>
        </w:rPr>
      </w:pPr>
    </w:p>
    <w:p w14:paraId="51BCDE7A" w14:textId="75E8B5FC" w:rsidR="000D70FF" w:rsidRPr="000B5E97" w:rsidRDefault="00016FF2"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sidDel="00016FF2">
        <w:rPr>
          <w:rFonts w:ascii="Arial" w:eastAsia="Times New Roman" w:hAnsi="Arial" w:cs="Arial"/>
          <w:szCs w:val="22"/>
          <w:lang w:eastAsia="en-AU"/>
        </w:rPr>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321E4D">
      <w:pPr>
        <w:ind w:left="426"/>
        <w:rPr>
          <w:rFonts w:ascii="Arial" w:eastAsia="Times New Roman" w:hAnsi="Arial" w:cs="Arial"/>
          <w:szCs w:val="22"/>
          <w:lang w:eastAsia="en-AU"/>
        </w:rPr>
      </w:pPr>
    </w:p>
    <w:p w14:paraId="0C348C63" w14:textId="7B9A89C4" w:rsidR="002611C0" w:rsidRDefault="000D70FF" w:rsidP="00321E4D">
      <w:pPr>
        <w:tabs>
          <w:tab w:val="left" w:pos="1134"/>
          <w:tab w:val="left" w:pos="1985"/>
          <w:tab w:val="left" w:pos="2694"/>
          <w:tab w:val="left" w:pos="3969"/>
          <w:tab w:val="left" w:pos="5670"/>
        </w:tabs>
        <w:ind w:left="981" w:hanging="555"/>
        <w:rPr>
          <w:rFonts w:ascii="Arial" w:eastAsia="Times New Roman" w:hAnsi="Arial" w:cs="Arial"/>
          <w:szCs w:val="22"/>
          <w:lang w:eastAsia="en-AU"/>
        </w:rPr>
      </w:pPr>
      <w:r w:rsidRPr="000B5E97">
        <w:rPr>
          <w:rFonts w:ascii="Arial" w:eastAsia="Times New Roman" w:hAnsi="Arial" w:cs="Arial"/>
          <w:szCs w:val="22"/>
          <w:lang w:eastAsia="en-AU"/>
        </w:rPr>
        <w:lastRenderedPageBreak/>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76CA8D01"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xml:space="preserve">. </w:t>
      </w:r>
      <w:r w:rsidR="002579FF">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419E6FC2"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r w:rsidRPr="00321E4D">
        <w:rPr>
          <w:rFonts w:ascii="Arial" w:eastAsia="Times New Roman" w:hAnsi="Arial" w:cs="Arial"/>
          <w:szCs w:val="22"/>
          <w:lang w:eastAsia="en-AU"/>
        </w:rPr>
        <w:t>Comité Internationale des Poids et des Mésures (CIPM), Asia Pacific Metrology Programme (APMP) or other Regional Metrology Organisations (RMOs)).</w:t>
      </w:r>
    </w:p>
    <w:p w14:paraId="76323F2A"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00AE185C" w14:textId="33B164B8" w:rsidR="000D70FF" w:rsidRPr="00321E4D" w:rsidRDefault="000D70FF" w:rsidP="00321E4D">
      <w:pPr>
        <w:tabs>
          <w:tab w:val="left" w:pos="1843"/>
          <w:tab w:val="left" w:pos="2694"/>
          <w:tab w:val="left" w:pos="3969"/>
          <w:tab w:val="left" w:pos="5670"/>
        </w:tabs>
        <w:ind w:left="1277" w:hanging="851"/>
        <w:rPr>
          <w:rFonts w:ascii="Arial" w:eastAsia="Times New Roman" w:hAnsi="Arial" w:cs="Arial"/>
          <w:i/>
          <w:iCs/>
          <w:sz w:val="20"/>
          <w:lang w:val="en-US" w:eastAsia="en-AU"/>
        </w:rPr>
      </w:pPr>
      <w:r w:rsidRPr="00321E4D">
        <w:rPr>
          <w:rFonts w:ascii="Arial" w:eastAsia="Times New Roman" w:hAnsi="Arial" w:cs="Arial"/>
          <w:i/>
          <w:iCs/>
          <w:sz w:val="20"/>
          <w:lang w:eastAsia="en-AU"/>
        </w:rPr>
        <w:t>N</w:t>
      </w:r>
      <w:r w:rsidR="00321E4D" w:rsidRPr="00321E4D">
        <w:rPr>
          <w:rFonts w:ascii="Arial" w:eastAsia="Times New Roman" w:hAnsi="Arial" w:cs="Arial"/>
          <w:i/>
          <w:iCs/>
          <w:sz w:val="20"/>
          <w:lang w:eastAsia="en-AU"/>
        </w:rPr>
        <w:t>OTE</w:t>
      </w:r>
      <w:r w:rsidR="00321E4D" w:rsidRPr="00321E4D">
        <w:rPr>
          <w:rFonts w:ascii="Arial" w:eastAsia="Times New Roman" w:hAnsi="Arial" w:cs="Arial"/>
          <w:i/>
          <w:iCs/>
          <w:sz w:val="20"/>
          <w:lang w:eastAsia="en-AU"/>
        </w:rPr>
        <w:tab/>
      </w:r>
      <w:r w:rsidRPr="00321E4D">
        <w:rPr>
          <w:rFonts w:ascii="Arial" w:eastAsia="Times New Roman" w:hAnsi="Arial" w:cs="Arial"/>
          <w:i/>
          <w:iCs/>
          <w:sz w:val="20"/>
          <w:lang w:eastAsia="en-AU"/>
        </w:rPr>
        <w:t>The list of CIPM and RMO key comparisons is available on the BIPM (Bureau Internationale des Poids et des Mésures) website</w:t>
      </w:r>
      <w:r w:rsidRPr="00321E4D">
        <w:rPr>
          <w:rFonts w:ascii="Arial" w:eastAsia="Times New Roman" w:hAnsi="Arial" w:cs="Arial"/>
          <w:i/>
          <w:iCs/>
          <w:sz w:val="20"/>
          <w:lang w:val="en-US" w:eastAsia="en-AU"/>
        </w:rPr>
        <w:t xml:space="preserve"> (http://kcdb.bipm.org/).</w:t>
      </w:r>
      <w:r w:rsidRPr="00321E4D">
        <w:rPr>
          <w:rFonts w:ascii="Arial" w:eastAsia="Times New Roman" w:hAnsi="Arial" w:cs="Arial"/>
          <w:i/>
          <w:iCs/>
          <w:sz w:val="20"/>
          <w:lang w:val="en-US" w:eastAsia="en-AU"/>
        </w:rPr>
        <w:br/>
      </w:r>
    </w:p>
    <w:p w14:paraId="31E93CB1" w14:textId="77777777" w:rsidR="000D70FF" w:rsidRPr="00923E3E" w:rsidRDefault="000D70FF" w:rsidP="00321E4D">
      <w:pPr>
        <w:tabs>
          <w:tab w:val="left" w:pos="3261"/>
        </w:tabs>
        <w:ind w:left="426" w:hanging="426"/>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321E4D">
      <w:pPr>
        <w:ind w:left="426" w:hanging="426"/>
        <w:rPr>
          <w:rFonts w:ascii="Arial" w:eastAsia="Times New Roman" w:hAnsi="Arial" w:cs="Arial"/>
          <w:szCs w:val="22"/>
          <w:lang w:eastAsia="en-AU"/>
        </w:rPr>
      </w:pPr>
    </w:p>
    <w:p w14:paraId="7431F396" w14:textId="7777777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4527500" w14:textId="7777777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  If the directory is published through the Internet, the web site address of the directory should be given;</w:t>
      </w:r>
    </w:p>
    <w:p w14:paraId="0A5F5047"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05976E04"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B2ECD36"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7328183D"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3DDBB8C5" w14:textId="02157CB8" w:rsidR="00E75B36" w:rsidRPr="00A90145" w:rsidRDefault="000D70FF" w:rsidP="00321E4D">
      <w:pPr>
        <w:spacing w:after="220"/>
        <w:ind w:left="426" w:hanging="426"/>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5522D1">
      <w:headerReference w:type="default" r:id="rId15"/>
      <w:footerReference w:type="default" r:id="rId16"/>
      <w:headerReference w:type="first" r:id="rId17"/>
      <w:footerReference w:type="first" r:id="rId18"/>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503F" w14:textId="77777777" w:rsidR="001E2ABF" w:rsidRDefault="001E2ABF">
      <w:r>
        <w:separator/>
      </w:r>
    </w:p>
  </w:endnote>
  <w:endnote w:type="continuationSeparator" w:id="0">
    <w:p w14:paraId="6CC86218" w14:textId="77777777" w:rsidR="001E2ABF" w:rsidRDefault="001E2ABF">
      <w:r>
        <w:continuationSeparator/>
      </w:r>
    </w:p>
  </w:endnote>
  <w:endnote w:type="continuationNotice" w:id="1">
    <w:p w14:paraId="59D60EC3" w14:textId="77777777" w:rsidR="001E2ABF" w:rsidRPr="00380812" w:rsidRDefault="001E2ABF">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3DF7F090" wp14:editId="6BD4898B">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36518"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04013918" w14:textId="77777777" w:rsidR="001E2ABF" w:rsidRPr="00CF2B53" w:rsidRDefault="001E2ABF"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0726037"/>
      <w:docPartObj>
        <w:docPartGallery w:val="Page Numbers (Bottom of Page)"/>
        <w:docPartUnique/>
      </w:docPartObj>
    </w:sdtPr>
    <w:sdtContent>
      <w:p w14:paraId="245F8A4F" w14:textId="4CFE343D" w:rsidR="00206C6B" w:rsidRPr="00764E80" w:rsidRDefault="00206C6B" w:rsidP="00BE1900">
        <w:pPr>
          <w:pStyle w:val="Footer"/>
          <w:pBdr>
            <w:top w:val="single" w:sz="4" w:space="1" w:color="auto"/>
          </w:pBdr>
          <w:jc w:val="right"/>
          <w:rPr>
            <w:b/>
            <w:bCs/>
            <w:sz w:val="16"/>
            <w:szCs w:val="16"/>
          </w:rPr>
        </w:pPr>
      </w:p>
      <w:tbl>
        <w:tblPr>
          <w:tblStyle w:val="TableGrid"/>
          <w:tblW w:w="8648" w:type="dxa"/>
          <w:tblLook w:val="04A0" w:firstRow="1" w:lastRow="0" w:firstColumn="1" w:lastColumn="0" w:noHBand="0" w:noVBand="1"/>
        </w:tblPr>
        <w:tblGrid>
          <w:gridCol w:w="2694"/>
          <w:gridCol w:w="3118"/>
          <w:gridCol w:w="2836"/>
        </w:tblGrid>
        <w:tr w:rsidR="00206C6B" w:rsidRPr="00764E80" w14:paraId="587D9713" w14:textId="77777777" w:rsidTr="00650CBB">
          <w:tc>
            <w:tcPr>
              <w:tcW w:w="2694" w:type="dxa"/>
              <w:tcBorders>
                <w:top w:val="nil"/>
                <w:left w:val="nil"/>
                <w:bottom w:val="nil"/>
                <w:right w:val="nil"/>
              </w:tcBorders>
            </w:tcPr>
            <w:p w14:paraId="1F9702BA" w14:textId="334D7DE7" w:rsidR="00206C6B" w:rsidRPr="00764E80" w:rsidRDefault="00206C6B" w:rsidP="003C0694">
              <w:pPr>
                <w:pStyle w:val="Footer"/>
                <w:jc w:val="left"/>
                <w:rPr>
                  <w:sz w:val="16"/>
                  <w:szCs w:val="16"/>
                </w:rPr>
              </w:pPr>
              <w:r w:rsidRPr="00764E80">
                <w:rPr>
                  <w:sz w:val="16"/>
                  <w:szCs w:val="16"/>
                </w:rPr>
                <w:t xml:space="preserve">Issue: </w:t>
              </w:r>
              <w:r w:rsidR="005854E2">
                <w:rPr>
                  <w:sz w:val="16"/>
                  <w:szCs w:val="16"/>
                </w:rPr>
                <w:t>1.1</w:t>
              </w:r>
              <w:r w:rsidR="001A72D4">
                <w:rPr>
                  <w:sz w:val="16"/>
                  <w:szCs w:val="16"/>
                </w:rPr>
                <w:t>4</w:t>
              </w:r>
            </w:p>
          </w:tc>
          <w:tc>
            <w:tcPr>
              <w:tcW w:w="3118" w:type="dxa"/>
              <w:tcBorders>
                <w:top w:val="nil"/>
                <w:left w:val="nil"/>
                <w:bottom w:val="nil"/>
                <w:right w:val="nil"/>
              </w:tcBorders>
            </w:tcPr>
            <w:p w14:paraId="7F504E9E" w14:textId="313ED8E8" w:rsidR="00206C6B" w:rsidRPr="00764E80" w:rsidRDefault="00206C6B" w:rsidP="002F0807">
              <w:pPr>
                <w:pStyle w:val="Footer"/>
                <w:jc w:val="center"/>
                <w:rPr>
                  <w:sz w:val="16"/>
                  <w:szCs w:val="16"/>
                </w:rPr>
              </w:pPr>
              <w:r w:rsidRPr="00764E80">
                <w:rPr>
                  <w:sz w:val="16"/>
                  <w:szCs w:val="16"/>
                </w:rPr>
                <w:t xml:space="preserve">Issue Date: </w:t>
              </w:r>
              <w:r w:rsidR="001A72D4">
                <w:rPr>
                  <w:sz w:val="16"/>
                  <w:szCs w:val="16"/>
                </w:rPr>
                <w:t>1</w:t>
              </w:r>
              <w:r w:rsidR="00FC55C7">
                <w:rPr>
                  <w:sz w:val="16"/>
                  <w:szCs w:val="16"/>
                </w:rPr>
                <w:t>6</w:t>
              </w:r>
              <w:r w:rsidR="001A72D4">
                <w:rPr>
                  <w:sz w:val="16"/>
                  <w:szCs w:val="16"/>
                </w:rPr>
                <w:t xml:space="preserve"> November</w:t>
              </w:r>
              <w:r w:rsidR="00525F2C">
                <w:rPr>
                  <w:sz w:val="16"/>
                  <w:szCs w:val="16"/>
                </w:rPr>
                <w:t xml:space="preserve"> 2022</w:t>
              </w:r>
            </w:p>
          </w:tc>
          <w:tc>
            <w:tcPr>
              <w:tcW w:w="2836" w:type="dxa"/>
              <w:tcBorders>
                <w:top w:val="nil"/>
                <w:left w:val="nil"/>
                <w:bottom w:val="nil"/>
                <w:right w:val="nil"/>
              </w:tcBorders>
            </w:tcPr>
            <w:p w14:paraId="46E4F451" w14:textId="4F26EA77" w:rsidR="00206C6B" w:rsidRPr="00764E80" w:rsidRDefault="00206C6B" w:rsidP="006535D3">
              <w:pPr>
                <w:pStyle w:val="Footer"/>
                <w:jc w:val="right"/>
                <w:rPr>
                  <w:sz w:val="16"/>
                  <w:szCs w:val="16"/>
                </w:rPr>
              </w:pPr>
              <w:r w:rsidRPr="00764E80">
                <w:rPr>
                  <w:sz w:val="16"/>
                  <w:szCs w:val="16"/>
                </w:rPr>
                <w:t xml:space="preserve">Page </w:t>
              </w:r>
              <w:r w:rsidRPr="00764E80">
                <w:rPr>
                  <w:bCs/>
                  <w:sz w:val="16"/>
                  <w:szCs w:val="16"/>
                </w:rPr>
                <w:fldChar w:fldCharType="begin"/>
              </w:r>
              <w:r w:rsidRPr="00764E80">
                <w:rPr>
                  <w:bCs/>
                  <w:sz w:val="16"/>
                  <w:szCs w:val="16"/>
                </w:rPr>
                <w:instrText xml:space="preserve"> PAGE </w:instrText>
              </w:r>
              <w:r w:rsidRPr="00764E80">
                <w:rPr>
                  <w:bCs/>
                  <w:sz w:val="16"/>
                  <w:szCs w:val="16"/>
                </w:rPr>
                <w:fldChar w:fldCharType="separate"/>
              </w:r>
              <w:r w:rsidRPr="00764E80">
                <w:rPr>
                  <w:bCs/>
                  <w:sz w:val="16"/>
                  <w:szCs w:val="16"/>
                </w:rPr>
                <w:t>17</w:t>
              </w:r>
              <w:r w:rsidRPr="00764E80">
                <w:rPr>
                  <w:bCs/>
                  <w:sz w:val="16"/>
                  <w:szCs w:val="16"/>
                </w:rPr>
                <w:fldChar w:fldCharType="end"/>
              </w:r>
              <w:r w:rsidRPr="00764E80">
                <w:rPr>
                  <w:sz w:val="16"/>
                  <w:szCs w:val="16"/>
                </w:rPr>
                <w:t xml:space="preserve"> of </w:t>
              </w:r>
              <w:r w:rsidRPr="00764E80">
                <w:rPr>
                  <w:bCs/>
                  <w:sz w:val="16"/>
                  <w:szCs w:val="16"/>
                </w:rPr>
                <w:fldChar w:fldCharType="begin"/>
              </w:r>
              <w:r w:rsidRPr="00764E80">
                <w:rPr>
                  <w:bCs/>
                  <w:sz w:val="16"/>
                  <w:szCs w:val="16"/>
                </w:rPr>
                <w:instrText xml:space="preserve"> NUMPAGES  </w:instrText>
              </w:r>
              <w:r w:rsidRPr="00764E80">
                <w:rPr>
                  <w:bCs/>
                  <w:sz w:val="16"/>
                  <w:szCs w:val="16"/>
                </w:rPr>
                <w:fldChar w:fldCharType="separate"/>
              </w:r>
              <w:r w:rsidRPr="00764E80">
                <w:rPr>
                  <w:bCs/>
                  <w:sz w:val="16"/>
                  <w:szCs w:val="16"/>
                </w:rPr>
                <w:t>42</w:t>
              </w:r>
              <w:r w:rsidRPr="00764E80">
                <w:rPr>
                  <w:bCs/>
                  <w:sz w:val="16"/>
                  <w:szCs w:val="16"/>
                </w:rPr>
                <w:fldChar w:fldCharType="end"/>
              </w:r>
            </w:p>
          </w:tc>
        </w:tr>
      </w:tbl>
    </w:sdtContent>
  </w:sdt>
  <w:p w14:paraId="73554651" w14:textId="77777777" w:rsidR="00206C6B" w:rsidRPr="00764E80" w:rsidRDefault="00206C6B" w:rsidP="00A90CD8">
    <w:pPr>
      <w:pStyle w:val="Footer"/>
      <w:pBdr>
        <w:top w:val="single" w:sz="4" w:space="1" w:color="auto"/>
      </w:pBd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206C6B" w:rsidRPr="00ED2809" w:rsidRDefault="00206C6B"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206C6B" w:rsidRDefault="0020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2491" w14:textId="77777777" w:rsidR="001E2ABF" w:rsidRDefault="001E2ABF">
      <w:r>
        <w:separator/>
      </w:r>
    </w:p>
  </w:footnote>
  <w:footnote w:type="continuationSeparator" w:id="0">
    <w:p w14:paraId="469A0407" w14:textId="77777777" w:rsidR="001E2ABF" w:rsidRDefault="001E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9DDE" w14:textId="7D9E6501" w:rsidR="00206C6B" w:rsidRPr="00F13E10" w:rsidRDefault="00206C6B"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00525F2C">
      <w:rPr>
        <w:i/>
        <w:color w:val="365F91" w:themeColor="accent1" w:themeShade="BF"/>
        <w:sz w:val="24"/>
        <w:szCs w:val="24"/>
      </w:rPr>
      <w:t>APAC</w:t>
    </w:r>
    <w:r w:rsidRPr="00632BE2">
      <w:rPr>
        <w:i/>
        <w:color w:val="365F91" w:themeColor="accent1" w:themeShade="BF"/>
        <w:sz w:val="24"/>
        <w:szCs w:val="24"/>
      </w:rPr>
      <w:t xml:space="preserve"> Mutual</w:t>
    </w:r>
    <w:r>
      <w:rPr>
        <w:i/>
        <w:color w:val="365F91" w:themeColor="accent1" w:themeShade="BF"/>
        <w:sz w:val="24"/>
        <w:szCs w:val="24"/>
      </w:rPr>
      <w:t xml:space="preserve"> </w:t>
    </w:r>
    <w:r w:rsidRPr="00632BE2">
      <w:rPr>
        <w:i/>
        <w:color w:val="365F91" w:themeColor="accent1" w:themeShade="BF"/>
        <w:sz w:val="24"/>
        <w:szCs w:val="24"/>
      </w:rPr>
      <w:t>Recognition A</w:t>
    </w:r>
    <w:r w:rsidR="00525F2C">
      <w:rPr>
        <w:i/>
        <w:color w:val="365F91" w:themeColor="accent1" w:themeShade="BF"/>
        <w:sz w:val="24"/>
        <w:szCs w:val="24"/>
      </w:rPr>
      <w:t>rrangement Procedures</w:t>
    </w:r>
  </w:p>
  <w:p w14:paraId="74BE5B08" w14:textId="77777777" w:rsidR="00206C6B" w:rsidRDefault="00206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7801" w14:textId="296B865B" w:rsidR="00206C6B" w:rsidRPr="007C3199" w:rsidRDefault="00206C6B" w:rsidP="00004315">
    <w:pPr>
      <w:pStyle w:val="CoverPartyNames"/>
      <w:rPr>
        <w:color w:val="365F91" w:themeColor="accent1" w:themeShade="BF"/>
      </w:rPr>
    </w:pPr>
    <w:bookmarkStart w:id="87" w:name="_Hlk491774868"/>
    <w:r w:rsidRPr="007C3199">
      <w:rPr>
        <w:b/>
        <w:color w:val="365F91" w:themeColor="accent1" w:themeShade="BF"/>
      </w:rPr>
      <w:t>APAC</w:t>
    </w:r>
    <w:r>
      <w:rPr>
        <w:color w:val="365F91" w:themeColor="accent1" w:themeShade="BF"/>
      </w:rPr>
      <w:t xml:space="preserve"> XXX</w:t>
    </w:r>
  </w:p>
  <w:bookmarkEnd w:id="87"/>
  <w:p w14:paraId="6356EBE2" w14:textId="77777777" w:rsidR="00206C6B" w:rsidRDefault="0020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A5682E"/>
    <w:multiLevelType w:val="hybridMultilevel"/>
    <w:tmpl w:val="CF46534E"/>
    <w:lvl w:ilvl="0" w:tplc="0C09001B">
      <w:start w:val="1"/>
      <w:numFmt w:val="lowerRoman"/>
      <w:lvlText w:val="%1."/>
      <w:lvlJc w:val="righ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4" w15:restartNumberingAfterBreak="0">
    <w:nsid w:val="149E159A"/>
    <w:multiLevelType w:val="hybridMultilevel"/>
    <w:tmpl w:val="5B6226F4"/>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14B4615D"/>
    <w:multiLevelType w:val="hybridMultilevel"/>
    <w:tmpl w:val="F1E0C60A"/>
    <w:lvl w:ilvl="0" w:tplc="E422A26A">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71BD9"/>
    <w:multiLevelType w:val="hybridMultilevel"/>
    <w:tmpl w:val="02E8D9DE"/>
    <w:lvl w:ilvl="0" w:tplc="353813A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29AD1D30"/>
    <w:multiLevelType w:val="hybridMultilevel"/>
    <w:tmpl w:val="C5DAD280"/>
    <w:lvl w:ilvl="0" w:tplc="C6A8BD8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E42BD"/>
    <w:multiLevelType w:val="hybridMultilevel"/>
    <w:tmpl w:val="1C426E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13D2E4E"/>
    <w:multiLevelType w:val="hybridMultilevel"/>
    <w:tmpl w:val="F36C34B2"/>
    <w:lvl w:ilvl="0" w:tplc="0C09001B">
      <w:start w:val="1"/>
      <w:numFmt w:val="lowerRoman"/>
      <w:lvlText w:val="%1."/>
      <w:lvlJc w:val="right"/>
      <w:pPr>
        <w:ind w:left="193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2"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4"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3AE3F61"/>
    <w:multiLevelType w:val="hybridMultilevel"/>
    <w:tmpl w:val="978A0BD6"/>
    <w:lvl w:ilvl="0" w:tplc="0C09001B">
      <w:start w:val="1"/>
      <w:numFmt w:val="lowerRoman"/>
      <w:lvlText w:val="%1."/>
      <w:lvlJc w:val="right"/>
      <w:pPr>
        <w:ind w:left="1931" w:hanging="360"/>
      </w:pPr>
      <w:rPr>
        <w:rFonts w:hint="default"/>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6" w15:restartNumberingAfterBreak="0">
    <w:nsid w:val="4DC70B91"/>
    <w:multiLevelType w:val="hybridMultilevel"/>
    <w:tmpl w:val="BBE61E30"/>
    <w:lvl w:ilvl="0" w:tplc="6090E72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90433"/>
    <w:multiLevelType w:val="multilevel"/>
    <w:tmpl w:val="50E25B5E"/>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8" w15:restartNumberingAfterBreak="0">
    <w:nsid w:val="4E0A1D69"/>
    <w:multiLevelType w:val="hybridMultilevel"/>
    <w:tmpl w:val="00F28DE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A07EA9"/>
    <w:multiLevelType w:val="hybridMultilevel"/>
    <w:tmpl w:val="00F28DE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21"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A07119"/>
    <w:multiLevelType w:val="hybridMultilevel"/>
    <w:tmpl w:val="1ABCF83C"/>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61EB4DF3"/>
    <w:multiLevelType w:val="multilevel"/>
    <w:tmpl w:val="4EA0C1CC"/>
    <w:lvl w:ilvl="0">
      <w:start w:val="1"/>
      <w:numFmt w:val="decimal"/>
      <w:lvlText w:val="%1."/>
      <w:lvlJc w:val="left"/>
      <w:pPr>
        <w:tabs>
          <w:tab w:val="num" w:pos="851"/>
        </w:tabs>
        <w:ind w:left="851" w:hanging="851"/>
      </w:pPr>
      <w:rPr>
        <w:rFonts w:ascii="Arial" w:hAnsi="Arial" w:cs="Arial" w:hint="default"/>
        <w:b/>
        <w:i w:val="0"/>
        <w:sz w:val="22"/>
        <w:szCs w:val="22"/>
      </w:rPr>
    </w:lvl>
    <w:lvl w:ilvl="1">
      <w:start w:val="1"/>
      <w:numFmt w:val="decimal"/>
      <w:lvlText w:val="%1.%2"/>
      <w:lvlJc w:val="left"/>
      <w:pPr>
        <w:tabs>
          <w:tab w:val="num" w:pos="1135"/>
        </w:tabs>
        <w:ind w:left="1135" w:hanging="851"/>
      </w:pPr>
      <w:rPr>
        <w:rFonts w:ascii="Arial" w:hAnsi="Arial" w:cs="Arial" w:hint="default"/>
        <w:b/>
        <w:i w:val="0"/>
        <w:sz w:val="22"/>
        <w:szCs w:val="22"/>
      </w:rPr>
    </w:lvl>
    <w:lvl w:ilvl="2">
      <w:start w:val="1"/>
      <w:numFmt w:val="lowerLetter"/>
      <w:lvlText w:val="(%3)"/>
      <w:lvlJc w:val="left"/>
      <w:pPr>
        <w:tabs>
          <w:tab w:val="num" w:pos="1418"/>
        </w:tabs>
        <w:ind w:left="1418" w:hanging="567"/>
      </w:pPr>
      <w:rPr>
        <w:rFonts w:hint="default"/>
      </w:rPr>
    </w:lvl>
    <w:lvl w:ilvl="3">
      <w:start w:val="1"/>
      <w:numFmt w:val="lowerRoman"/>
      <w:lvlText w:val="%4."/>
      <w:lvlJc w:val="right"/>
      <w:pPr>
        <w:ind w:left="1764" w:hanging="360"/>
      </w:pPr>
    </w:lvl>
    <w:lvl w:ilvl="4">
      <w:start w:val="1"/>
      <w:numFmt w:val="lowerRoman"/>
      <w:lvlText w:val="%5."/>
      <w:lvlJc w:val="right"/>
      <w:pPr>
        <w:ind w:left="2651" w:hanging="360"/>
      </w:pPr>
    </w:lvl>
    <w:lvl w:ilvl="5">
      <w:start w:val="1"/>
      <w:numFmt w:val="lowerLetter"/>
      <w:lvlText w:val="%6)"/>
      <w:lvlJc w:val="left"/>
      <w:pPr>
        <w:tabs>
          <w:tab w:val="num" w:pos="3992"/>
        </w:tabs>
        <w:ind w:left="3992" w:hanging="850"/>
      </w:pPr>
      <w:rPr>
        <w:rFonts w:hint="default"/>
      </w:rPr>
    </w:lvl>
    <w:lvl w:ilvl="6">
      <w:start w:val="1"/>
      <w:numFmt w:val="lowerRoman"/>
      <w:lvlText w:val="%7)"/>
      <w:lvlJc w:val="left"/>
      <w:pPr>
        <w:tabs>
          <w:tab w:val="num" w:pos="4842"/>
        </w:tabs>
        <w:ind w:left="4842" w:hanging="850"/>
      </w:pPr>
      <w:rPr>
        <w:rFonts w:hint="default"/>
      </w:rPr>
    </w:lvl>
    <w:lvl w:ilvl="7">
      <w:start w:val="1"/>
      <w:numFmt w:val="upperLetter"/>
      <w:lvlText w:val="%8."/>
      <w:lvlJc w:val="left"/>
      <w:pPr>
        <w:tabs>
          <w:tab w:val="num" w:pos="5693"/>
        </w:tabs>
        <w:ind w:left="5693" w:hanging="851"/>
      </w:pPr>
      <w:rPr>
        <w:rFonts w:hint="default"/>
      </w:rPr>
    </w:lvl>
    <w:lvl w:ilvl="8">
      <w:start w:val="1"/>
      <w:numFmt w:val="lowerRoman"/>
      <w:lvlText w:val="(%9)"/>
      <w:lvlJc w:val="left"/>
      <w:pPr>
        <w:tabs>
          <w:tab w:val="num" w:pos="6543"/>
        </w:tabs>
        <w:ind w:left="6543" w:hanging="709"/>
      </w:pPr>
      <w:rPr>
        <w:rFonts w:hint="default"/>
      </w:rPr>
    </w:lvl>
  </w:abstractNum>
  <w:abstractNum w:abstractNumId="24"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65CA306E"/>
    <w:multiLevelType w:val="hybridMultilevel"/>
    <w:tmpl w:val="5E02DBE4"/>
    <w:lvl w:ilvl="0" w:tplc="3164146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A73A2"/>
    <w:multiLevelType w:val="hybridMultilevel"/>
    <w:tmpl w:val="A0C8C820"/>
    <w:lvl w:ilvl="0" w:tplc="2D743FBC">
      <w:start w:val="1"/>
      <w:numFmt w:val="lowerLetter"/>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46BAC"/>
    <w:multiLevelType w:val="hybridMultilevel"/>
    <w:tmpl w:val="F7E6BEC8"/>
    <w:lvl w:ilvl="0" w:tplc="D71626EC">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9"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77E711B"/>
    <w:multiLevelType w:val="hybridMultilevel"/>
    <w:tmpl w:val="CC9650C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78A24053"/>
    <w:multiLevelType w:val="hybridMultilevel"/>
    <w:tmpl w:val="EAB6F8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59011795">
    <w:abstractNumId w:val="17"/>
  </w:num>
  <w:num w:numId="2" w16cid:durableId="1719283095">
    <w:abstractNumId w:val="13"/>
  </w:num>
  <w:num w:numId="3" w16cid:durableId="1416515852">
    <w:abstractNumId w:val="12"/>
  </w:num>
  <w:num w:numId="4" w16cid:durableId="338238461">
    <w:abstractNumId w:val="29"/>
  </w:num>
  <w:num w:numId="5" w16cid:durableId="157158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051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639798">
    <w:abstractNumId w:val="20"/>
  </w:num>
  <w:num w:numId="8" w16cid:durableId="404181010">
    <w:abstractNumId w:val="11"/>
  </w:num>
  <w:num w:numId="9" w16cid:durableId="226916822">
    <w:abstractNumId w:val="8"/>
  </w:num>
  <w:num w:numId="10" w16cid:durableId="1043410217">
    <w:abstractNumId w:val="2"/>
  </w:num>
  <w:num w:numId="11" w16cid:durableId="445009705">
    <w:abstractNumId w:val="14"/>
  </w:num>
  <w:num w:numId="12" w16cid:durableId="69232903">
    <w:abstractNumId w:val="24"/>
  </w:num>
  <w:num w:numId="13" w16cid:durableId="573246478">
    <w:abstractNumId w:val="16"/>
  </w:num>
  <w:num w:numId="14" w16cid:durableId="1259215883">
    <w:abstractNumId w:val="31"/>
  </w:num>
  <w:num w:numId="15" w16cid:durableId="1233733014">
    <w:abstractNumId w:val="19"/>
  </w:num>
  <w:num w:numId="16" w16cid:durableId="217322776">
    <w:abstractNumId w:val="18"/>
  </w:num>
  <w:num w:numId="17" w16cid:durableId="79759463">
    <w:abstractNumId w:val="9"/>
  </w:num>
  <w:num w:numId="18" w16cid:durableId="1233468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5424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231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6535963">
    <w:abstractNumId w:val="23"/>
  </w:num>
  <w:num w:numId="22" w16cid:durableId="1431897167">
    <w:abstractNumId w:val="30"/>
  </w:num>
  <w:num w:numId="23" w16cid:durableId="407384631">
    <w:abstractNumId w:val="22"/>
  </w:num>
  <w:num w:numId="24" w16cid:durableId="467866039">
    <w:abstractNumId w:val="15"/>
  </w:num>
  <w:num w:numId="25" w16cid:durableId="899705203">
    <w:abstractNumId w:val="6"/>
  </w:num>
  <w:num w:numId="26" w16cid:durableId="195655326">
    <w:abstractNumId w:val="3"/>
  </w:num>
  <w:num w:numId="27" w16cid:durableId="1802073196">
    <w:abstractNumId w:val="4"/>
  </w:num>
  <w:num w:numId="28" w16cid:durableId="528643023">
    <w:abstractNumId w:val="5"/>
  </w:num>
  <w:num w:numId="29" w16cid:durableId="360017576">
    <w:abstractNumId w:val="10"/>
  </w:num>
  <w:num w:numId="30" w16cid:durableId="1989357393">
    <w:abstractNumId w:val="25"/>
  </w:num>
  <w:num w:numId="31" w16cid:durableId="1512143720">
    <w:abstractNumId w:val="7"/>
  </w:num>
  <w:num w:numId="32" w16cid:durableId="1140001838">
    <w:abstractNumId w:val="27"/>
  </w:num>
  <w:num w:numId="33" w16cid:durableId="112670154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0468"/>
    <w:rsid w:val="00001207"/>
    <w:rsid w:val="00001CD0"/>
    <w:rsid w:val="000020F0"/>
    <w:rsid w:val="0000411A"/>
    <w:rsid w:val="00004315"/>
    <w:rsid w:val="00004A3E"/>
    <w:rsid w:val="00004FEB"/>
    <w:rsid w:val="000051A1"/>
    <w:rsid w:val="00005240"/>
    <w:rsid w:val="00007D8D"/>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64E3"/>
    <w:rsid w:val="000374AB"/>
    <w:rsid w:val="00040F43"/>
    <w:rsid w:val="00041308"/>
    <w:rsid w:val="00041A2E"/>
    <w:rsid w:val="000420D5"/>
    <w:rsid w:val="0004290A"/>
    <w:rsid w:val="000430DA"/>
    <w:rsid w:val="00043461"/>
    <w:rsid w:val="000448E6"/>
    <w:rsid w:val="00044A1E"/>
    <w:rsid w:val="00045622"/>
    <w:rsid w:val="00045F77"/>
    <w:rsid w:val="00047214"/>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2EA7"/>
    <w:rsid w:val="000731DE"/>
    <w:rsid w:val="00075259"/>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5E97"/>
    <w:rsid w:val="000A624B"/>
    <w:rsid w:val="000A659A"/>
    <w:rsid w:val="000A7B3D"/>
    <w:rsid w:val="000A7E5A"/>
    <w:rsid w:val="000A7EFE"/>
    <w:rsid w:val="000B0DDD"/>
    <w:rsid w:val="000B2091"/>
    <w:rsid w:val="000B297D"/>
    <w:rsid w:val="000B4D30"/>
    <w:rsid w:val="000B59A7"/>
    <w:rsid w:val="000B67BA"/>
    <w:rsid w:val="000B6C96"/>
    <w:rsid w:val="000B7785"/>
    <w:rsid w:val="000B7794"/>
    <w:rsid w:val="000B7CDD"/>
    <w:rsid w:val="000C00FD"/>
    <w:rsid w:val="000C0323"/>
    <w:rsid w:val="000C1CE0"/>
    <w:rsid w:val="000C34CA"/>
    <w:rsid w:val="000C4026"/>
    <w:rsid w:val="000C5F0F"/>
    <w:rsid w:val="000C623E"/>
    <w:rsid w:val="000C6C00"/>
    <w:rsid w:val="000D0979"/>
    <w:rsid w:val="000D206F"/>
    <w:rsid w:val="000D247B"/>
    <w:rsid w:val="000D2A4A"/>
    <w:rsid w:val="000D3E3A"/>
    <w:rsid w:val="000D45D8"/>
    <w:rsid w:val="000D4925"/>
    <w:rsid w:val="000D4E52"/>
    <w:rsid w:val="000D5814"/>
    <w:rsid w:val="000D5858"/>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24F6"/>
    <w:rsid w:val="000F5642"/>
    <w:rsid w:val="000F5CA8"/>
    <w:rsid w:val="000F5CF2"/>
    <w:rsid w:val="000F5F14"/>
    <w:rsid w:val="000F6247"/>
    <w:rsid w:val="000F656C"/>
    <w:rsid w:val="000F7E57"/>
    <w:rsid w:val="0010001D"/>
    <w:rsid w:val="00100895"/>
    <w:rsid w:val="0010189F"/>
    <w:rsid w:val="0010215D"/>
    <w:rsid w:val="0010373E"/>
    <w:rsid w:val="00103961"/>
    <w:rsid w:val="00103EE2"/>
    <w:rsid w:val="001055A9"/>
    <w:rsid w:val="001056DA"/>
    <w:rsid w:val="0010583A"/>
    <w:rsid w:val="00106FC5"/>
    <w:rsid w:val="00107A2E"/>
    <w:rsid w:val="00107CC1"/>
    <w:rsid w:val="00110850"/>
    <w:rsid w:val="001109B4"/>
    <w:rsid w:val="00110E95"/>
    <w:rsid w:val="00111071"/>
    <w:rsid w:val="00111A81"/>
    <w:rsid w:val="001122F0"/>
    <w:rsid w:val="001147E9"/>
    <w:rsid w:val="001160E6"/>
    <w:rsid w:val="00116BAC"/>
    <w:rsid w:val="001172A6"/>
    <w:rsid w:val="00121C2F"/>
    <w:rsid w:val="001223B6"/>
    <w:rsid w:val="00122A1A"/>
    <w:rsid w:val="00122C5E"/>
    <w:rsid w:val="00126733"/>
    <w:rsid w:val="0012688F"/>
    <w:rsid w:val="001268B3"/>
    <w:rsid w:val="00126E80"/>
    <w:rsid w:val="00126E91"/>
    <w:rsid w:val="00127572"/>
    <w:rsid w:val="00130623"/>
    <w:rsid w:val="00130AA2"/>
    <w:rsid w:val="00131028"/>
    <w:rsid w:val="0013167E"/>
    <w:rsid w:val="0013247D"/>
    <w:rsid w:val="001327D3"/>
    <w:rsid w:val="00132FD2"/>
    <w:rsid w:val="00133758"/>
    <w:rsid w:val="00134419"/>
    <w:rsid w:val="00135567"/>
    <w:rsid w:val="00136584"/>
    <w:rsid w:val="0013661C"/>
    <w:rsid w:val="00136C47"/>
    <w:rsid w:val="00136F10"/>
    <w:rsid w:val="00137A32"/>
    <w:rsid w:val="00141574"/>
    <w:rsid w:val="00142803"/>
    <w:rsid w:val="00144594"/>
    <w:rsid w:val="00144A1A"/>
    <w:rsid w:val="001508E6"/>
    <w:rsid w:val="00152300"/>
    <w:rsid w:val="00153AEA"/>
    <w:rsid w:val="00153C95"/>
    <w:rsid w:val="00154FD3"/>
    <w:rsid w:val="0015712E"/>
    <w:rsid w:val="00160129"/>
    <w:rsid w:val="00160267"/>
    <w:rsid w:val="00160607"/>
    <w:rsid w:val="00160F25"/>
    <w:rsid w:val="00162098"/>
    <w:rsid w:val="00163C7C"/>
    <w:rsid w:val="00164635"/>
    <w:rsid w:val="001659E2"/>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740B"/>
    <w:rsid w:val="00177D5B"/>
    <w:rsid w:val="001809AD"/>
    <w:rsid w:val="00182D66"/>
    <w:rsid w:val="001830B3"/>
    <w:rsid w:val="0018441F"/>
    <w:rsid w:val="0018534C"/>
    <w:rsid w:val="00185411"/>
    <w:rsid w:val="00185487"/>
    <w:rsid w:val="00185AB7"/>
    <w:rsid w:val="00190734"/>
    <w:rsid w:val="001916B8"/>
    <w:rsid w:val="00192E3D"/>
    <w:rsid w:val="001934E8"/>
    <w:rsid w:val="00193CA0"/>
    <w:rsid w:val="00193D4D"/>
    <w:rsid w:val="00194CEE"/>
    <w:rsid w:val="00194DB3"/>
    <w:rsid w:val="00195322"/>
    <w:rsid w:val="00196524"/>
    <w:rsid w:val="00196FD0"/>
    <w:rsid w:val="0019786F"/>
    <w:rsid w:val="001A00F5"/>
    <w:rsid w:val="001A0E0F"/>
    <w:rsid w:val="001A13F5"/>
    <w:rsid w:val="001A21A2"/>
    <w:rsid w:val="001A25DD"/>
    <w:rsid w:val="001A3154"/>
    <w:rsid w:val="001A4C86"/>
    <w:rsid w:val="001A53A7"/>
    <w:rsid w:val="001A5B07"/>
    <w:rsid w:val="001A72D4"/>
    <w:rsid w:val="001B031B"/>
    <w:rsid w:val="001B0E26"/>
    <w:rsid w:val="001B1055"/>
    <w:rsid w:val="001B24DE"/>
    <w:rsid w:val="001B58CB"/>
    <w:rsid w:val="001B5FC5"/>
    <w:rsid w:val="001B786E"/>
    <w:rsid w:val="001C0089"/>
    <w:rsid w:val="001C1372"/>
    <w:rsid w:val="001C2733"/>
    <w:rsid w:val="001C2C41"/>
    <w:rsid w:val="001C2EE6"/>
    <w:rsid w:val="001C3F3A"/>
    <w:rsid w:val="001C456C"/>
    <w:rsid w:val="001C50ED"/>
    <w:rsid w:val="001C531E"/>
    <w:rsid w:val="001C582D"/>
    <w:rsid w:val="001C683F"/>
    <w:rsid w:val="001C6B9A"/>
    <w:rsid w:val="001D0A50"/>
    <w:rsid w:val="001D118D"/>
    <w:rsid w:val="001D305A"/>
    <w:rsid w:val="001D31A3"/>
    <w:rsid w:val="001D36AC"/>
    <w:rsid w:val="001D4731"/>
    <w:rsid w:val="001D48A6"/>
    <w:rsid w:val="001D6C74"/>
    <w:rsid w:val="001D756F"/>
    <w:rsid w:val="001D79D6"/>
    <w:rsid w:val="001D7A37"/>
    <w:rsid w:val="001D7D3C"/>
    <w:rsid w:val="001E0CD6"/>
    <w:rsid w:val="001E2ABF"/>
    <w:rsid w:val="001E2CCF"/>
    <w:rsid w:val="001E304F"/>
    <w:rsid w:val="001E3FB9"/>
    <w:rsid w:val="001E5C8E"/>
    <w:rsid w:val="001E6727"/>
    <w:rsid w:val="001E6B91"/>
    <w:rsid w:val="001E6C96"/>
    <w:rsid w:val="001E72C6"/>
    <w:rsid w:val="001E7BD3"/>
    <w:rsid w:val="001F2446"/>
    <w:rsid w:val="001F3DAD"/>
    <w:rsid w:val="001F4DB8"/>
    <w:rsid w:val="001F588B"/>
    <w:rsid w:val="001F5FC3"/>
    <w:rsid w:val="001F640F"/>
    <w:rsid w:val="001F6C25"/>
    <w:rsid w:val="001F7B49"/>
    <w:rsid w:val="002038EC"/>
    <w:rsid w:val="00203C95"/>
    <w:rsid w:val="002063EE"/>
    <w:rsid w:val="00206C6B"/>
    <w:rsid w:val="00206F99"/>
    <w:rsid w:val="00207DDD"/>
    <w:rsid w:val="00210EB9"/>
    <w:rsid w:val="002159BC"/>
    <w:rsid w:val="00216125"/>
    <w:rsid w:val="002178D8"/>
    <w:rsid w:val="00217990"/>
    <w:rsid w:val="00217F1D"/>
    <w:rsid w:val="0022000E"/>
    <w:rsid w:val="00220B4C"/>
    <w:rsid w:val="002210F6"/>
    <w:rsid w:val="002215E9"/>
    <w:rsid w:val="00222B04"/>
    <w:rsid w:val="00223250"/>
    <w:rsid w:val="002240B7"/>
    <w:rsid w:val="002257FC"/>
    <w:rsid w:val="0022633F"/>
    <w:rsid w:val="00227143"/>
    <w:rsid w:val="002276AC"/>
    <w:rsid w:val="00227C22"/>
    <w:rsid w:val="002316EB"/>
    <w:rsid w:val="00232128"/>
    <w:rsid w:val="002322BA"/>
    <w:rsid w:val="002334DF"/>
    <w:rsid w:val="002337E4"/>
    <w:rsid w:val="002352E5"/>
    <w:rsid w:val="00236145"/>
    <w:rsid w:val="00237701"/>
    <w:rsid w:val="00237EC9"/>
    <w:rsid w:val="00240452"/>
    <w:rsid w:val="002415EF"/>
    <w:rsid w:val="002426D8"/>
    <w:rsid w:val="00242758"/>
    <w:rsid w:val="002464F4"/>
    <w:rsid w:val="00246726"/>
    <w:rsid w:val="0024675E"/>
    <w:rsid w:val="002503E5"/>
    <w:rsid w:val="00251187"/>
    <w:rsid w:val="00251B25"/>
    <w:rsid w:val="00251DC0"/>
    <w:rsid w:val="00251F8E"/>
    <w:rsid w:val="0025346A"/>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300C"/>
    <w:rsid w:val="002736D5"/>
    <w:rsid w:val="00273D2F"/>
    <w:rsid w:val="00274475"/>
    <w:rsid w:val="00274EF6"/>
    <w:rsid w:val="002753B9"/>
    <w:rsid w:val="00277484"/>
    <w:rsid w:val="00277949"/>
    <w:rsid w:val="00280E0C"/>
    <w:rsid w:val="00282014"/>
    <w:rsid w:val="00282097"/>
    <w:rsid w:val="0028236D"/>
    <w:rsid w:val="00283435"/>
    <w:rsid w:val="00283BAB"/>
    <w:rsid w:val="0028632A"/>
    <w:rsid w:val="00286613"/>
    <w:rsid w:val="00291010"/>
    <w:rsid w:val="00291ACE"/>
    <w:rsid w:val="00291F02"/>
    <w:rsid w:val="002926C4"/>
    <w:rsid w:val="002937B4"/>
    <w:rsid w:val="00294331"/>
    <w:rsid w:val="00294BA8"/>
    <w:rsid w:val="00296390"/>
    <w:rsid w:val="0029641D"/>
    <w:rsid w:val="002970BB"/>
    <w:rsid w:val="002A0147"/>
    <w:rsid w:val="002A35B8"/>
    <w:rsid w:val="002A372A"/>
    <w:rsid w:val="002A4739"/>
    <w:rsid w:val="002A56D8"/>
    <w:rsid w:val="002A6558"/>
    <w:rsid w:val="002A6BFC"/>
    <w:rsid w:val="002A7019"/>
    <w:rsid w:val="002A7945"/>
    <w:rsid w:val="002B12EA"/>
    <w:rsid w:val="002B2412"/>
    <w:rsid w:val="002B2D02"/>
    <w:rsid w:val="002B4F1C"/>
    <w:rsid w:val="002C075D"/>
    <w:rsid w:val="002C0C5F"/>
    <w:rsid w:val="002C105C"/>
    <w:rsid w:val="002C23F7"/>
    <w:rsid w:val="002C3361"/>
    <w:rsid w:val="002C3F85"/>
    <w:rsid w:val="002C4BF6"/>
    <w:rsid w:val="002C5A76"/>
    <w:rsid w:val="002C5E12"/>
    <w:rsid w:val="002C78C8"/>
    <w:rsid w:val="002C7D58"/>
    <w:rsid w:val="002D04CB"/>
    <w:rsid w:val="002D1139"/>
    <w:rsid w:val="002D19D6"/>
    <w:rsid w:val="002D2DF5"/>
    <w:rsid w:val="002D3D2F"/>
    <w:rsid w:val="002D4C0F"/>
    <w:rsid w:val="002D4EEF"/>
    <w:rsid w:val="002D59F9"/>
    <w:rsid w:val="002D5BC3"/>
    <w:rsid w:val="002D664C"/>
    <w:rsid w:val="002D7034"/>
    <w:rsid w:val="002D7235"/>
    <w:rsid w:val="002E02DD"/>
    <w:rsid w:val="002E0496"/>
    <w:rsid w:val="002E0DDA"/>
    <w:rsid w:val="002E306A"/>
    <w:rsid w:val="002E442C"/>
    <w:rsid w:val="002E59A2"/>
    <w:rsid w:val="002E794C"/>
    <w:rsid w:val="002E7DDE"/>
    <w:rsid w:val="002F00F6"/>
    <w:rsid w:val="002F07A4"/>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A1E"/>
    <w:rsid w:val="00303607"/>
    <w:rsid w:val="00303877"/>
    <w:rsid w:val="00304E2F"/>
    <w:rsid w:val="00305352"/>
    <w:rsid w:val="003062C8"/>
    <w:rsid w:val="00310BC8"/>
    <w:rsid w:val="00310D32"/>
    <w:rsid w:val="00311414"/>
    <w:rsid w:val="00311E90"/>
    <w:rsid w:val="0031388A"/>
    <w:rsid w:val="003210A9"/>
    <w:rsid w:val="003214D2"/>
    <w:rsid w:val="00321C7B"/>
    <w:rsid w:val="00321E4D"/>
    <w:rsid w:val="00322588"/>
    <w:rsid w:val="00322642"/>
    <w:rsid w:val="0032287F"/>
    <w:rsid w:val="00322D39"/>
    <w:rsid w:val="00322FD7"/>
    <w:rsid w:val="003247A7"/>
    <w:rsid w:val="003248AC"/>
    <w:rsid w:val="00326FD6"/>
    <w:rsid w:val="00330552"/>
    <w:rsid w:val="00330B1E"/>
    <w:rsid w:val="003313AE"/>
    <w:rsid w:val="00331B81"/>
    <w:rsid w:val="00331E0F"/>
    <w:rsid w:val="00331EED"/>
    <w:rsid w:val="00332C27"/>
    <w:rsid w:val="00332D91"/>
    <w:rsid w:val="00332FC0"/>
    <w:rsid w:val="0033358E"/>
    <w:rsid w:val="003349B8"/>
    <w:rsid w:val="00335A20"/>
    <w:rsid w:val="00335D31"/>
    <w:rsid w:val="003362F1"/>
    <w:rsid w:val="00336B3D"/>
    <w:rsid w:val="0033703A"/>
    <w:rsid w:val="00337C02"/>
    <w:rsid w:val="003408C1"/>
    <w:rsid w:val="00341394"/>
    <w:rsid w:val="00341886"/>
    <w:rsid w:val="0034387F"/>
    <w:rsid w:val="00344886"/>
    <w:rsid w:val="00345CBE"/>
    <w:rsid w:val="00346583"/>
    <w:rsid w:val="00347AEA"/>
    <w:rsid w:val="003513F9"/>
    <w:rsid w:val="00351730"/>
    <w:rsid w:val="00353311"/>
    <w:rsid w:val="00353FB3"/>
    <w:rsid w:val="00353FCB"/>
    <w:rsid w:val="003554EB"/>
    <w:rsid w:val="003560F8"/>
    <w:rsid w:val="003563D3"/>
    <w:rsid w:val="00356548"/>
    <w:rsid w:val="00356645"/>
    <w:rsid w:val="0035692D"/>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240B"/>
    <w:rsid w:val="0037362C"/>
    <w:rsid w:val="003736D8"/>
    <w:rsid w:val="00375253"/>
    <w:rsid w:val="00375718"/>
    <w:rsid w:val="00375AD1"/>
    <w:rsid w:val="0037677A"/>
    <w:rsid w:val="00376AD9"/>
    <w:rsid w:val="00377504"/>
    <w:rsid w:val="00380812"/>
    <w:rsid w:val="00381634"/>
    <w:rsid w:val="003829E5"/>
    <w:rsid w:val="0038411B"/>
    <w:rsid w:val="0038575D"/>
    <w:rsid w:val="0038589B"/>
    <w:rsid w:val="00385C25"/>
    <w:rsid w:val="00386003"/>
    <w:rsid w:val="0038666F"/>
    <w:rsid w:val="00386B05"/>
    <w:rsid w:val="003870B2"/>
    <w:rsid w:val="0038732F"/>
    <w:rsid w:val="0038761B"/>
    <w:rsid w:val="00390510"/>
    <w:rsid w:val="00390F8C"/>
    <w:rsid w:val="00392AC1"/>
    <w:rsid w:val="00393131"/>
    <w:rsid w:val="00394A48"/>
    <w:rsid w:val="0039514B"/>
    <w:rsid w:val="00396319"/>
    <w:rsid w:val="00396D87"/>
    <w:rsid w:val="00397EC5"/>
    <w:rsid w:val="003A0C1D"/>
    <w:rsid w:val="003A1C15"/>
    <w:rsid w:val="003A3872"/>
    <w:rsid w:val="003A42AC"/>
    <w:rsid w:val="003A48F8"/>
    <w:rsid w:val="003A49A8"/>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2A3C"/>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2ECE"/>
    <w:rsid w:val="003F3032"/>
    <w:rsid w:val="003F4622"/>
    <w:rsid w:val="003F4EF3"/>
    <w:rsid w:val="003F5F2F"/>
    <w:rsid w:val="003F6455"/>
    <w:rsid w:val="003F7A7C"/>
    <w:rsid w:val="004000F3"/>
    <w:rsid w:val="00401506"/>
    <w:rsid w:val="00401CF4"/>
    <w:rsid w:val="004025AC"/>
    <w:rsid w:val="00402D08"/>
    <w:rsid w:val="004030A4"/>
    <w:rsid w:val="004033D2"/>
    <w:rsid w:val="00404711"/>
    <w:rsid w:val="004047DC"/>
    <w:rsid w:val="0040487B"/>
    <w:rsid w:val="004054E0"/>
    <w:rsid w:val="0041172F"/>
    <w:rsid w:val="004124D0"/>
    <w:rsid w:val="004129C6"/>
    <w:rsid w:val="004130C1"/>
    <w:rsid w:val="00413C78"/>
    <w:rsid w:val="00414CF8"/>
    <w:rsid w:val="00414D61"/>
    <w:rsid w:val="00415105"/>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2EB2"/>
    <w:rsid w:val="004331C5"/>
    <w:rsid w:val="00434696"/>
    <w:rsid w:val="00435A77"/>
    <w:rsid w:val="0044094A"/>
    <w:rsid w:val="0044195B"/>
    <w:rsid w:val="0044260D"/>
    <w:rsid w:val="0044278D"/>
    <w:rsid w:val="004429ED"/>
    <w:rsid w:val="00443D07"/>
    <w:rsid w:val="00444AC6"/>
    <w:rsid w:val="00445260"/>
    <w:rsid w:val="00445CF2"/>
    <w:rsid w:val="004463B0"/>
    <w:rsid w:val="00446A84"/>
    <w:rsid w:val="004471A9"/>
    <w:rsid w:val="0045163D"/>
    <w:rsid w:val="00451BD9"/>
    <w:rsid w:val="00451D91"/>
    <w:rsid w:val="00452BE3"/>
    <w:rsid w:val="00452F7B"/>
    <w:rsid w:val="00453730"/>
    <w:rsid w:val="0045456B"/>
    <w:rsid w:val="00457860"/>
    <w:rsid w:val="004610B0"/>
    <w:rsid w:val="00461B5D"/>
    <w:rsid w:val="00462EF1"/>
    <w:rsid w:val="0046319F"/>
    <w:rsid w:val="00463ADB"/>
    <w:rsid w:val="0046403E"/>
    <w:rsid w:val="0046420D"/>
    <w:rsid w:val="00464557"/>
    <w:rsid w:val="00465CC0"/>
    <w:rsid w:val="00465DDE"/>
    <w:rsid w:val="0046627F"/>
    <w:rsid w:val="00466435"/>
    <w:rsid w:val="00466CCC"/>
    <w:rsid w:val="00472A3C"/>
    <w:rsid w:val="00473B1B"/>
    <w:rsid w:val="00474E76"/>
    <w:rsid w:val="00474F13"/>
    <w:rsid w:val="00476381"/>
    <w:rsid w:val="0047638F"/>
    <w:rsid w:val="00480994"/>
    <w:rsid w:val="00480E34"/>
    <w:rsid w:val="00482E89"/>
    <w:rsid w:val="00482FA0"/>
    <w:rsid w:val="004850CB"/>
    <w:rsid w:val="004851E3"/>
    <w:rsid w:val="00485A79"/>
    <w:rsid w:val="004867EC"/>
    <w:rsid w:val="004871F9"/>
    <w:rsid w:val="004874D2"/>
    <w:rsid w:val="00487E01"/>
    <w:rsid w:val="004902DB"/>
    <w:rsid w:val="004910E9"/>
    <w:rsid w:val="004912E0"/>
    <w:rsid w:val="004920AB"/>
    <w:rsid w:val="004950F3"/>
    <w:rsid w:val="004951C2"/>
    <w:rsid w:val="00495CA1"/>
    <w:rsid w:val="00495ED2"/>
    <w:rsid w:val="004A0DE1"/>
    <w:rsid w:val="004A121E"/>
    <w:rsid w:val="004A2EF9"/>
    <w:rsid w:val="004A3A71"/>
    <w:rsid w:val="004A3EF8"/>
    <w:rsid w:val="004A4112"/>
    <w:rsid w:val="004A6D95"/>
    <w:rsid w:val="004A7D9D"/>
    <w:rsid w:val="004B012C"/>
    <w:rsid w:val="004B2F5F"/>
    <w:rsid w:val="004B45E8"/>
    <w:rsid w:val="004B4DC3"/>
    <w:rsid w:val="004B5825"/>
    <w:rsid w:val="004B622A"/>
    <w:rsid w:val="004B7257"/>
    <w:rsid w:val="004B7FDE"/>
    <w:rsid w:val="004C04D6"/>
    <w:rsid w:val="004C1D15"/>
    <w:rsid w:val="004C2054"/>
    <w:rsid w:val="004C2D3E"/>
    <w:rsid w:val="004C36C8"/>
    <w:rsid w:val="004C3BD3"/>
    <w:rsid w:val="004C4041"/>
    <w:rsid w:val="004C5030"/>
    <w:rsid w:val="004C653F"/>
    <w:rsid w:val="004C706D"/>
    <w:rsid w:val="004C79F1"/>
    <w:rsid w:val="004D059A"/>
    <w:rsid w:val="004D233D"/>
    <w:rsid w:val="004D2A4E"/>
    <w:rsid w:val="004D4F46"/>
    <w:rsid w:val="004D507B"/>
    <w:rsid w:val="004D5F5F"/>
    <w:rsid w:val="004D61F9"/>
    <w:rsid w:val="004D671A"/>
    <w:rsid w:val="004D6861"/>
    <w:rsid w:val="004D729B"/>
    <w:rsid w:val="004D748D"/>
    <w:rsid w:val="004D7AB7"/>
    <w:rsid w:val="004E00E2"/>
    <w:rsid w:val="004E0A69"/>
    <w:rsid w:val="004E0AD0"/>
    <w:rsid w:val="004E0AE4"/>
    <w:rsid w:val="004E2F71"/>
    <w:rsid w:val="004E6225"/>
    <w:rsid w:val="004E63A2"/>
    <w:rsid w:val="004E6B90"/>
    <w:rsid w:val="004E73DA"/>
    <w:rsid w:val="004E79A9"/>
    <w:rsid w:val="004F0AD4"/>
    <w:rsid w:val="004F2368"/>
    <w:rsid w:val="004F2DAE"/>
    <w:rsid w:val="004F3587"/>
    <w:rsid w:val="004F3668"/>
    <w:rsid w:val="004F423F"/>
    <w:rsid w:val="004F5C47"/>
    <w:rsid w:val="004F68B3"/>
    <w:rsid w:val="004F6C6D"/>
    <w:rsid w:val="004F7286"/>
    <w:rsid w:val="004F7885"/>
    <w:rsid w:val="00500855"/>
    <w:rsid w:val="00500A7D"/>
    <w:rsid w:val="00500B81"/>
    <w:rsid w:val="00500EAD"/>
    <w:rsid w:val="00501DBB"/>
    <w:rsid w:val="005026C3"/>
    <w:rsid w:val="00502F2E"/>
    <w:rsid w:val="005034CF"/>
    <w:rsid w:val="005036F5"/>
    <w:rsid w:val="00503EB0"/>
    <w:rsid w:val="005042FF"/>
    <w:rsid w:val="0050433F"/>
    <w:rsid w:val="005056CA"/>
    <w:rsid w:val="00507F9B"/>
    <w:rsid w:val="00511899"/>
    <w:rsid w:val="005118A8"/>
    <w:rsid w:val="00511E64"/>
    <w:rsid w:val="00515467"/>
    <w:rsid w:val="00517564"/>
    <w:rsid w:val="00517E8D"/>
    <w:rsid w:val="0052096A"/>
    <w:rsid w:val="005210BF"/>
    <w:rsid w:val="005217B2"/>
    <w:rsid w:val="00522633"/>
    <w:rsid w:val="005226CF"/>
    <w:rsid w:val="005229B5"/>
    <w:rsid w:val="00522E39"/>
    <w:rsid w:val="00523069"/>
    <w:rsid w:val="00523632"/>
    <w:rsid w:val="00524716"/>
    <w:rsid w:val="00525638"/>
    <w:rsid w:val="00525AD1"/>
    <w:rsid w:val="00525F2C"/>
    <w:rsid w:val="00527507"/>
    <w:rsid w:val="0052770E"/>
    <w:rsid w:val="005311BC"/>
    <w:rsid w:val="00531364"/>
    <w:rsid w:val="00532124"/>
    <w:rsid w:val="00532842"/>
    <w:rsid w:val="00533083"/>
    <w:rsid w:val="005333AB"/>
    <w:rsid w:val="005335D0"/>
    <w:rsid w:val="0053400A"/>
    <w:rsid w:val="005340B7"/>
    <w:rsid w:val="00534AB8"/>
    <w:rsid w:val="00534F02"/>
    <w:rsid w:val="0053759E"/>
    <w:rsid w:val="005400B0"/>
    <w:rsid w:val="00540653"/>
    <w:rsid w:val="00540817"/>
    <w:rsid w:val="0054196F"/>
    <w:rsid w:val="00542ADA"/>
    <w:rsid w:val="00543072"/>
    <w:rsid w:val="005451A9"/>
    <w:rsid w:val="00545477"/>
    <w:rsid w:val="00545503"/>
    <w:rsid w:val="00545A9A"/>
    <w:rsid w:val="0054668F"/>
    <w:rsid w:val="00546F7C"/>
    <w:rsid w:val="0054704C"/>
    <w:rsid w:val="00547158"/>
    <w:rsid w:val="005472A9"/>
    <w:rsid w:val="005476AE"/>
    <w:rsid w:val="00547C6E"/>
    <w:rsid w:val="00550D13"/>
    <w:rsid w:val="00551533"/>
    <w:rsid w:val="00551785"/>
    <w:rsid w:val="005522D1"/>
    <w:rsid w:val="00554BAB"/>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2614"/>
    <w:rsid w:val="00583A47"/>
    <w:rsid w:val="00583BD0"/>
    <w:rsid w:val="00584B94"/>
    <w:rsid w:val="005854E2"/>
    <w:rsid w:val="00585A82"/>
    <w:rsid w:val="0058643F"/>
    <w:rsid w:val="0059028E"/>
    <w:rsid w:val="00592707"/>
    <w:rsid w:val="00593DE7"/>
    <w:rsid w:val="00594E3D"/>
    <w:rsid w:val="00595CD1"/>
    <w:rsid w:val="00596B32"/>
    <w:rsid w:val="00597A94"/>
    <w:rsid w:val="00597BAE"/>
    <w:rsid w:val="005A441F"/>
    <w:rsid w:val="005A4F64"/>
    <w:rsid w:val="005A52FA"/>
    <w:rsid w:val="005B040C"/>
    <w:rsid w:val="005B18C9"/>
    <w:rsid w:val="005B20F6"/>
    <w:rsid w:val="005B374F"/>
    <w:rsid w:val="005B3A82"/>
    <w:rsid w:val="005B3BF0"/>
    <w:rsid w:val="005B3FDB"/>
    <w:rsid w:val="005B42B9"/>
    <w:rsid w:val="005B4D07"/>
    <w:rsid w:val="005B5A60"/>
    <w:rsid w:val="005B7155"/>
    <w:rsid w:val="005B7336"/>
    <w:rsid w:val="005B7909"/>
    <w:rsid w:val="005C02A9"/>
    <w:rsid w:val="005C1784"/>
    <w:rsid w:val="005C265B"/>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0EBB"/>
    <w:rsid w:val="005D1F40"/>
    <w:rsid w:val="005D204C"/>
    <w:rsid w:val="005D2B6C"/>
    <w:rsid w:val="005D576E"/>
    <w:rsid w:val="005D5798"/>
    <w:rsid w:val="005D5B69"/>
    <w:rsid w:val="005D5BF7"/>
    <w:rsid w:val="005D627D"/>
    <w:rsid w:val="005D6C7B"/>
    <w:rsid w:val="005D7938"/>
    <w:rsid w:val="005D7F54"/>
    <w:rsid w:val="005E008E"/>
    <w:rsid w:val="005E032F"/>
    <w:rsid w:val="005E17B2"/>
    <w:rsid w:val="005E1BEE"/>
    <w:rsid w:val="005E28F5"/>
    <w:rsid w:val="005E3B7A"/>
    <w:rsid w:val="005E3DD2"/>
    <w:rsid w:val="005E5126"/>
    <w:rsid w:val="005E5205"/>
    <w:rsid w:val="005E690F"/>
    <w:rsid w:val="005F135C"/>
    <w:rsid w:val="005F14B8"/>
    <w:rsid w:val="005F327A"/>
    <w:rsid w:val="005F3A07"/>
    <w:rsid w:val="00600828"/>
    <w:rsid w:val="00600AED"/>
    <w:rsid w:val="00600CB3"/>
    <w:rsid w:val="00601D0C"/>
    <w:rsid w:val="006024EA"/>
    <w:rsid w:val="006038B3"/>
    <w:rsid w:val="00603F76"/>
    <w:rsid w:val="00604E20"/>
    <w:rsid w:val="00604FAF"/>
    <w:rsid w:val="0060565C"/>
    <w:rsid w:val="0060567A"/>
    <w:rsid w:val="0060580C"/>
    <w:rsid w:val="006060B8"/>
    <w:rsid w:val="006064C3"/>
    <w:rsid w:val="0060762A"/>
    <w:rsid w:val="00610092"/>
    <w:rsid w:val="00611431"/>
    <w:rsid w:val="00612355"/>
    <w:rsid w:val="00612863"/>
    <w:rsid w:val="00612A69"/>
    <w:rsid w:val="00612C92"/>
    <w:rsid w:val="00612EFD"/>
    <w:rsid w:val="006130E0"/>
    <w:rsid w:val="0061326B"/>
    <w:rsid w:val="00613A44"/>
    <w:rsid w:val="0061431E"/>
    <w:rsid w:val="0061494D"/>
    <w:rsid w:val="006151D0"/>
    <w:rsid w:val="0061580D"/>
    <w:rsid w:val="006162D1"/>
    <w:rsid w:val="00616612"/>
    <w:rsid w:val="00617337"/>
    <w:rsid w:val="00617894"/>
    <w:rsid w:val="006220B2"/>
    <w:rsid w:val="00623105"/>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BB"/>
    <w:rsid w:val="006371DF"/>
    <w:rsid w:val="00637660"/>
    <w:rsid w:val="00637C3B"/>
    <w:rsid w:val="0064232F"/>
    <w:rsid w:val="006429D1"/>
    <w:rsid w:val="00642DBC"/>
    <w:rsid w:val="00642F84"/>
    <w:rsid w:val="0064364D"/>
    <w:rsid w:val="0064586E"/>
    <w:rsid w:val="00645C63"/>
    <w:rsid w:val="00650116"/>
    <w:rsid w:val="006503C0"/>
    <w:rsid w:val="00650457"/>
    <w:rsid w:val="00650CBB"/>
    <w:rsid w:val="00650F35"/>
    <w:rsid w:val="00650FD3"/>
    <w:rsid w:val="00652621"/>
    <w:rsid w:val="00652EDE"/>
    <w:rsid w:val="006531B2"/>
    <w:rsid w:val="006535D3"/>
    <w:rsid w:val="00653909"/>
    <w:rsid w:val="00653ABC"/>
    <w:rsid w:val="00653F1A"/>
    <w:rsid w:val="00654062"/>
    <w:rsid w:val="00654D6F"/>
    <w:rsid w:val="006551CB"/>
    <w:rsid w:val="006562B3"/>
    <w:rsid w:val="00656A7D"/>
    <w:rsid w:val="00656BB0"/>
    <w:rsid w:val="00657070"/>
    <w:rsid w:val="006573A6"/>
    <w:rsid w:val="00660094"/>
    <w:rsid w:val="00661FB6"/>
    <w:rsid w:val="0066289A"/>
    <w:rsid w:val="00662929"/>
    <w:rsid w:val="006633ED"/>
    <w:rsid w:val="0066354B"/>
    <w:rsid w:val="00663A30"/>
    <w:rsid w:val="006656D6"/>
    <w:rsid w:val="00666D3F"/>
    <w:rsid w:val="00666FF2"/>
    <w:rsid w:val="006703CC"/>
    <w:rsid w:val="00670F84"/>
    <w:rsid w:val="00671576"/>
    <w:rsid w:val="00673A29"/>
    <w:rsid w:val="006742C5"/>
    <w:rsid w:val="006755FA"/>
    <w:rsid w:val="00675943"/>
    <w:rsid w:val="00676554"/>
    <w:rsid w:val="00680647"/>
    <w:rsid w:val="006809A9"/>
    <w:rsid w:val="0068214B"/>
    <w:rsid w:val="00682428"/>
    <w:rsid w:val="006834CC"/>
    <w:rsid w:val="006839FA"/>
    <w:rsid w:val="006858D4"/>
    <w:rsid w:val="006862E4"/>
    <w:rsid w:val="0068648E"/>
    <w:rsid w:val="0068685B"/>
    <w:rsid w:val="00686CC2"/>
    <w:rsid w:val="00686CCD"/>
    <w:rsid w:val="00686D02"/>
    <w:rsid w:val="00687A82"/>
    <w:rsid w:val="00687BA7"/>
    <w:rsid w:val="006904E7"/>
    <w:rsid w:val="00693A7E"/>
    <w:rsid w:val="00693CFD"/>
    <w:rsid w:val="0069503C"/>
    <w:rsid w:val="00695402"/>
    <w:rsid w:val="006954E5"/>
    <w:rsid w:val="006A0255"/>
    <w:rsid w:val="006A046D"/>
    <w:rsid w:val="006A0747"/>
    <w:rsid w:val="006A1564"/>
    <w:rsid w:val="006A1856"/>
    <w:rsid w:val="006A1A53"/>
    <w:rsid w:val="006A29E1"/>
    <w:rsid w:val="006A2CB1"/>
    <w:rsid w:val="006A3B16"/>
    <w:rsid w:val="006A3F63"/>
    <w:rsid w:val="006A4DC2"/>
    <w:rsid w:val="006A5539"/>
    <w:rsid w:val="006A5D7C"/>
    <w:rsid w:val="006A6C17"/>
    <w:rsid w:val="006A7AF5"/>
    <w:rsid w:val="006B0093"/>
    <w:rsid w:val="006B049E"/>
    <w:rsid w:val="006B1F6A"/>
    <w:rsid w:val="006B5538"/>
    <w:rsid w:val="006B56E4"/>
    <w:rsid w:val="006B58C1"/>
    <w:rsid w:val="006B6716"/>
    <w:rsid w:val="006B74CB"/>
    <w:rsid w:val="006B78ED"/>
    <w:rsid w:val="006B7C5D"/>
    <w:rsid w:val="006C06AB"/>
    <w:rsid w:val="006C2515"/>
    <w:rsid w:val="006C25A0"/>
    <w:rsid w:val="006C2E87"/>
    <w:rsid w:val="006C4CC7"/>
    <w:rsid w:val="006C59C0"/>
    <w:rsid w:val="006C7406"/>
    <w:rsid w:val="006C7C5A"/>
    <w:rsid w:val="006D0BBB"/>
    <w:rsid w:val="006D0F3F"/>
    <w:rsid w:val="006D1006"/>
    <w:rsid w:val="006D188C"/>
    <w:rsid w:val="006D2072"/>
    <w:rsid w:val="006D318C"/>
    <w:rsid w:val="006D518A"/>
    <w:rsid w:val="006D6447"/>
    <w:rsid w:val="006D67C2"/>
    <w:rsid w:val="006D704A"/>
    <w:rsid w:val="006D7CA6"/>
    <w:rsid w:val="006D7D19"/>
    <w:rsid w:val="006E0252"/>
    <w:rsid w:val="006E1573"/>
    <w:rsid w:val="006E1692"/>
    <w:rsid w:val="006E260C"/>
    <w:rsid w:val="006E307D"/>
    <w:rsid w:val="006E3104"/>
    <w:rsid w:val="006E4ACC"/>
    <w:rsid w:val="006E5318"/>
    <w:rsid w:val="006E5468"/>
    <w:rsid w:val="006E6157"/>
    <w:rsid w:val="006E678C"/>
    <w:rsid w:val="006E6906"/>
    <w:rsid w:val="006E73CA"/>
    <w:rsid w:val="006F0173"/>
    <w:rsid w:val="006F0EF9"/>
    <w:rsid w:val="006F23F5"/>
    <w:rsid w:val="006F2869"/>
    <w:rsid w:val="006F4329"/>
    <w:rsid w:val="006F47C0"/>
    <w:rsid w:val="006F4C43"/>
    <w:rsid w:val="006F6485"/>
    <w:rsid w:val="006F659E"/>
    <w:rsid w:val="006F66B8"/>
    <w:rsid w:val="006F67CC"/>
    <w:rsid w:val="006F6E0D"/>
    <w:rsid w:val="006F6E8D"/>
    <w:rsid w:val="006F7268"/>
    <w:rsid w:val="006F7795"/>
    <w:rsid w:val="006F7F5A"/>
    <w:rsid w:val="007019BC"/>
    <w:rsid w:val="00702464"/>
    <w:rsid w:val="00702A67"/>
    <w:rsid w:val="00702E10"/>
    <w:rsid w:val="00702F2E"/>
    <w:rsid w:val="00703148"/>
    <w:rsid w:val="007032E4"/>
    <w:rsid w:val="00703386"/>
    <w:rsid w:val="0070396A"/>
    <w:rsid w:val="0070550A"/>
    <w:rsid w:val="0070736C"/>
    <w:rsid w:val="00707FAE"/>
    <w:rsid w:val="0071048E"/>
    <w:rsid w:val="00710961"/>
    <w:rsid w:val="00711662"/>
    <w:rsid w:val="00711F21"/>
    <w:rsid w:val="00712644"/>
    <w:rsid w:val="007128B4"/>
    <w:rsid w:val="00713BAF"/>
    <w:rsid w:val="00714781"/>
    <w:rsid w:val="00714FB5"/>
    <w:rsid w:val="007152E5"/>
    <w:rsid w:val="00724A96"/>
    <w:rsid w:val="0072637A"/>
    <w:rsid w:val="00726EFF"/>
    <w:rsid w:val="00727519"/>
    <w:rsid w:val="007276A3"/>
    <w:rsid w:val="0073051B"/>
    <w:rsid w:val="00730DAF"/>
    <w:rsid w:val="00732548"/>
    <w:rsid w:val="00732A41"/>
    <w:rsid w:val="00732FF8"/>
    <w:rsid w:val="00733C1C"/>
    <w:rsid w:val="007347A7"/>
    <w:rsid w:val="00734BFD"/>
    <w:rsid w:val="0073501B"/>
    <w:rsid w:val="0073672D"/>
    <w:rsid w:val="00736B09"/>
    <w:rsid w:val="00737229"/>
    <w:rsid w:val="00737C3A"/>
    <w:rsid w:val="0074009E"/>
    <w:rsid w:val="00740165"/>
    <w:rsid w:val="00740AAE"/>
    <w:rsid w:val="007413B2"/>
    <w:rsid w:val="00743745"/>
    <w:rsid w:val="00745C84"/>
    <w:rsid w:val="0074630E"/>
    <w:rsid w:val="00746849"/>
    <w:rsid w:val="00746EB3"/>
    <w:rsid w:val="007474DB"/>
    <w:rsid w:val="007507A7"/>
    <w:rsid w:val="007521FA"/>
    <w:rsid w:val="00752C64"/>
    <w:rsid w:val="00752D05"/>
    <w:rsid w:val="0075333D"/>
    <w:rsid w:val="00753F7D"/>
    <w:rsid w:val="00755CAB"/>
    <w:rsid w:val="00755CBE"/>
    <w:rsid w:val="00756678"/>
    <w:rsid w:val="007606D3"/>
    <w:rsid w:val="00760FB2"/>
    <w:rsid w:val="007613C9"/>
    <w:rsid w:val="00762DB0"/>
    <w:rsid w:val="0076416A"/>
    <w:rsid w:val="00764619"/>
    <w:rsid w:val="00764C2C"/>
    <w:rsid w:val="00764D1D"/>
    <w:rsid w:val="00764E80"/>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50F0"/>
    <w:rsid w:val="00775297"/>
    <w:rsid w:val="00775B24"/>
    <w:rsid w:val="00776D8C"/>
    <w:rsid w:val="00776D9E"/>
    <w:rsid w:val="007771E8"/>
    <w:rsid w:val="00777340"/>
    <w:rsid w:val="007804D3"/>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2011"/>
    <w:rsid w:val="007A38FD"/>
    <w:rsid w:val="007A5996"/>
    <w:rsid w:val="007A5FF6"/>
    <w:rsid w:val="007A7685"/>
    <w:rsid w:val="007B168F"/>
    <w:rsid w:val="007B2A14"/>
    <w:rsid w:val="007B3206"/>
    <w:rsid w:val="007B32CB"/>
    <w:rsid w:val="007B4867"/>
    <w:rsid w:val="007B543F"/>
    <w:rsid w:val="007B658C"/>
    <w:rsid w:val="007B686F"/>
    <w:rsid w:val="007B7276"/>
    <w:rsid w:val="007C2017"/>
    <w:rsid w:val="007C20E0"/>
    <w:rsid w:val="007C2AC3"/>
    <w:rsid w:val="007C3199"/>
    <w:rsid w:val="007C4070"/>
    <w:rsid w:val="007C5F0B"/>
    <w:rsid w:val="007C60EA"/>
    <w:rsid w:val="007C64D5"/>
    <w:rsid w:val="007C6C34"/>
    <w:rsid w:val="007C6FC6"/>
    <w:rsid w:val="007D120F"/>
    <w:rsid w:val="007D20E0"/>
    <w:rsid w:val="007D3645"/>
    <w:rsid w:val="007D4E7E"/>
    <w:rsid w:val="007D5D35"/>
    <w:rsid w:val="007D5F9D"/>
    <w:rsid w:val="007D6418"/>
    <w:rsid w:val="007D641B"/>
    <w:rsid w:val="007D73A2"/>
    <w:rsid w:val="007E00C1"/>
    <w:rsid w:val="007E062A"/>
    <w:rsid w:val="007E0AA6"/>
    <w:rsid w:val="007E0CB5"/>
    <w:rsid w:val="007E1D68"/>
    <w:rsid w:val="007E2CB6"/>
    <w:rsid w:val="007E37FF"/>
    <w:rsid w:val="007E40BD"/>
    <w:rsid w:val="007E4415"/>
    <w:rsid w:val="007E4739"/>
    <w:rsid w:val="007E4CFC"/>
    <w:rsid w:val="007E64F1"/>
    <w:rsid w:val="007F1306"/>
    <w:rsid w:val="007F14FD"/>
    <w:rsid w:val="007F1FD0"/>
    <w:rsid w:val="007F2465"/>
    <w:rsid w:val="007F39E3"/>
    <w:rsid w:val="007F4364"/>
    <w:rsid w:val="007F744B"/>
    <w:rsid w:val="007F7BE7"/>
    <w:rsid w:val="007F7F9C"/>
    <w:rsid w:val="0080093A"/>
    <w:rsid w:val="00800ADE"/>
    <w:rsid w:val="00801106"/>
    <w:rsid w:val="0080145E"/>
    <w:rsid w:val="008014B8"/>
    <w:rsid w:val="00801BEA"/>
    <w:rsid w:val="00802B86"/>
    <w:rsid w:val="00802F91"/>
    <w:rsid w:val="00806C46"/>
    <w:rsid w:val="00807415"/>
    <w:rsid w:val="00807825"/>
    <w:rsid w:val="00811583"/>
    <w:rsid w:val="00812048"/>
    <w:rsid w:val="00812110"/>
    <w:rsid w:val="008127BC"/>
    <w:rsid w:val="00814D49"/>
    <w:rsid w:val="0081509B"/>
    <w:rsid w:val="008162DE"/>
    <w:rsid w:val="008211C4"/>
    <w:rsid w:val="00821BAD"/>
    <w:rsid w:val="0082446D"/>
    <w:rsid w:val="00824C90"/>
    <w:rsid w:val="00825ED3"/>
    <w:rsid w:val="008274B4"/>
    <w:rsid w:val="008300F4"/>
    <w:rsid w:val="00830BFC"/>
    <w:rsid w:val="008315DB"/>
    <w:rsid w:val="00832E12"/>
    <w:rsid w:val="008339CB"/>
    <w:rsid w:val="00833A53"/>
    <w:rsid w:val="00834CC3"/>
    <w:rsid w:val="0083558C"/>
    <w:rsid w:val="00835766"/>
    <w:rsid w:val="0083599D"/>
    <w:rsid w:val="008359CB"/>
    <w:rsid w:val="00835F6E"/>
    <w:rsid w:val="00836563"/>
    <w:rsid w:val="00836E3E"/>
    <w:rsid w:val="00840DC3"/>
    <w:rsid w:val="00840F29"/>
    <w:rsid w:val="00841107"/>
    <w:rsid w:val="00841A46"/>
    <w:rsid w:val="00842F25"/>
    <w:rsid w:val="00843A7F"/>
    <w:rsid w:val="008440E6"/>
    <w:rsid w:val="008449F7"/>
    <w:rsid w:val="00844B2D"/>
    <w:rsid w:val="00844DF7"/>
    <w:rsid w:val="0084543D"/>
    <w:rsid w:val="00845C5A"/>
    <w:rsid w:val="00846424"/>
    <w:rsid w:val="008464CA"/>
    <w:rsid w:val="00846973"/>
    <w:rsid w:val="00847492"/>
    <w:rsid w:val="0084755C"/>
    <w:rsid w:val="00850503"/>
    <w:rsid w:val="0085057A"/>
    <w:rsid w:val="00851B71"/>
    <w:rsid w:val="00851E41"/>
    <w:rsid w:val="0085270C"/>
    <w:rsid w:val="0085384F"/>
    <w:rsid w:val="008540E6"/>
    <w:rsid w:val="008552FD"/>
    <w:rsid w:val="00855DA6"/>
    <w:rsid w:val="00855FD3"/>
    <w:rsid w:val="00856948"/>
    <w:rsid w:val="00856E58"/>
    <w:rsid w:val="00857372"/>
    <w:rsid w:val="00857CFC"/>
    <w:rsid w:val="00860595"/>
    <w:rsid w:val="008611BE"/>
    <w:rsid w:val="008627B5"/>
    <w:rsid w:val="00864021"/>
    <w:rsid w:val="00864263"/>
    <w:rsid w:val="0086722B"/>
    <w:rsid w:val="00867D08"/>
    <w:rsid w:val="00870B18"/>
    <w:rsid w:val="00871487"/>
    <w:rsid w:val="00871579"/>
    <w:rsid w:val="00872435"/>
    <w:rsid w:val="00872F72"/>
    <w:rsid w:val="00873509"/>
    <w:rsid w:val="00873FA2"/>
    <w:rsid w:val="008747EF"/>
    <w:rsid w:val="00875345"/>
    <w:rsid w:val="0087643E"/>
    <w:rsid w:val="00876523"/>
    <w:rsid w:val="00876D44"/>
    <w:rsid w:val="008771E8"/>
    <w:rsid w:val="008772B7"/>
    <w:rsid w:val="008807F8"/>
    <w:rsid w:val="00880FB3"/>
    <w:rsid w:val="00882355"/>
    <w:rsid w:val="0088293D"/>
    <w:rsid w:val="00882C19"/>
    <w:rsid w:val="00883B32"/>
    <w:rsid w:val="00884083"/>
    <w:rsid w:val="00884AFE"/>
    <w:rsid w:val="0088685A"/>
    <w:rsid w:val="00886C8E"/>
    <w:rsid w:val="008875BC"/>
    <w:rsid w:val="0088771D"/>
    <w:rsid w:val="008920C7"/>
    <w:rsid w:val="00893419"/>
    <w:rsid w:val="00894196"/>
    <w:rsid w:val="0089599A"/>
    <w:rsid w:val="0089609E"/>
    <w:rsid w:val="008960F2"/>
    <w:rsid w:val="008974F3"/>
    <w:rsid w:val="00897FC5"/>
    <w:rsid w:val="008A1947"/>
    <w:rsid w:val="008A1C47"/>
    <w:rsid w:val="008A2DCE"/>
    <w:rsid w:val="008A599D"/>
    <w:rsid w:val="008A63C2"/>
    <w:rsid w:val="008A71D0"/>
    <w:rsid w:val="008B1D30"/>
    <w:rsid w:val="008B25F3"/>
    <w:rsid w:val="008B2795"/>
    <w:rsid w:val="008B2C7A"/>
    <w:rsid w:val="008B328E"/>
    <w:rsid w:val="008B50F5"/>
    <w:rsid w:val="008B5124"/>
    <w:rsid w:val="008B5EEE"/>
    <w:rsid w:val="008B6315"/>
    <w:rsid w:val="008B68E0"/>
    <w:rsid w:val="008B7295"/>
    <w:rsid w:val="008B7CE8"/>
    <w:rsid w:val="008C0134"/>
    <w:rsid w:val="008C12E3"/>
    <w:rsid w:val="008C178C"/>
    <w:rsid w:val="008C6175"/>
    <w:rsid w:val="008C67C5"/>
    <w:rsid w:val="008C7DA0"/>
    <w:rsid w:val="008D025D"/>
    <w:rsid w:val="008D0C39"/>
    <w:rsid w:val="008D1BF2"/>
    <w:rsid w:val="008D2E50"/>
    <w:rsid w:val="008D40DD"/>
    <w:rsid w:val="008E11F4"/>
    <w:rsid w:val="008E308F"/>
    <w:rsid w:val="008E3658"/>
    <w:rsid w:val="008E37C4"/>
    <w:rsid w:val="008E3F7B"/>
    <w:rsid w:val="008E4371"/>
    <w:rsid w:val="008E4635"/>
    <w:rsid w:val="008E4A7C"/>
    <w:rsid w:val="008E4C40"/>
    <w:rsid w:val="008E4C81"/>
    <w:rsid w:val="008E61FB"/>
    <w:rsid w:val="008E62CC"/>
    <w:rsid w:val="008E76F4"/>
    <w:rsid w:val="008F0A1A"/>
    <w:rsid w:val="008F0F2E"/>
    <w:rsid w:val="008F1170"/>
    <w:rsid w:val="008F1764"/>
    <w:rsid w:val="008F1DC8"/>
    <w:rsid w:val="008F1DD4"/>
    <w:rsid w:val="008F1F61"/>
    <w:rsid w:val="008F2600"/>
    <w:rsid w:val="008F31BB"/>
    <w:rsid w:val="008F532A"/>
    <w:rsid w:val="008F55AC"/>
    <w:rsid w:val="008F6BD4"/>
    <w:rsid w:val="008F7843"/>
    <w:rsid w:val="008F78EF"/>
    <w:rsid w:val="00900650"/>
    <w:rsid w:val="00900DCD"/>
    <w:rsid w:val="009019F8"/>
    <w:rsid w:val="009024D1"/>
    <w:rsid w:val="00903F8C"/>
    <w:rsid w:val="009057BF"/>
    <w:rsid w:val="009067C3"/>
    <w:rsid w:val="009068AC"/>
    <w:rsid w:val="00906F23"/>
    <w:rsid w:val="009076B3"/>
    <w:rsid w:val="0091132E"/>
    <w:rsid w:val="009139FB"/>
    <w:rsid w:val="00913FDA"/>
    <w:rsid w:val="009151C2"/>
    <w:rsid w:val="0091541F"/>
    <w:rsid w:val="00916BAD"/>
    <w:rsid w:val="0092186C"/>
    <w:rsid w:val="00921C97"/>
    <w:rsid w:val="00922456"/>
    <w:rsid w:val="009225F3"/>
    <w:rsid w:val="009232F4"/>
    <w:rsid w:val="009238FC"/>
    <w:rsid w:val="00923A49"/>
    <w:rsid w:val="00923B54"/>
    <w:rsid w:val="00923CEC"/>
    <w:rsid w:val="00924703"/>
    <w:rsid w:val="00924985"/>
    <w:rsid w:val="00924CDD"/>
    <w:rsid w:val="00925079"/>
    <w:rsid w:val="009251FF"/>
    <w:rsid w:val="00925ABA"/>
    <w:rsid w:val="00925ED3"/>
    <w:rsid w:val="00926E50"/>
    <w:rsid w:val="009274F2"/>
    <w:rsid w:val="00930B82"/>
    <w:rsid w:val="009319D5"/>
    <w:rsid w:val="00932829"/>
    <w:rsid w:val="00932DFE"/>
    <w:rsid w:val="0093333D"/>
    <w:rsid w:val="00935CF7"/>
    <w:rsid w:val="00936B33"/>
    <w:rsid w:val="0093714D"/>
    <w:rsid w:val="009377CB"/>
    <w:rsid w:val="00937C4C"/>
    <w:rsid w:val="00940D26"/>
    <w:rsid w:val="0094113B"/>
    <w:rsid w:val="00942E16"/>
    <w:rsid w:val="009432E2"/>
    <w:rsid w:val="00943970"/>
    <w:rsid w:val="00943AC3"/>
    <w:rsid w:val="00943F2F"/>
    <w:rsid w:val="0094559B"/>
    <w:rsid w:val="009469F0"/>
    <w:rsid w:val="00946F3C"/>
    <w:rsid w:val="00946F4F"/>
    <w:rsid w:val="009470B5"/>
    <w:rsid w:val="009479F6"/>
    <w:rsid w:val="00947E70"/>
    <w:rsid w:val="009528C3"/>
    <w:rsid w:val="00952BA1"/>
    <w:rsid w:val="00953A17"/>
    <w:rsid w:val="00955324"/>
    <w:rsid w:val="009562D9"/>
    <w:rsid w:val="0095643A"/>
    <w:rsid w:val="00957302"/>
    <w:rsid w:val="009630F3"/>
    <w:rsid w:val="00964186"/>
    <w:rsid w:val="0096421E"/>
    <w:rsid w:val="0096445D"/>
    <w:rsid w:val="0096471E"/>
    <w:rsid w:val="00964C73"/>
    <w:rsid w:val="00965877"/>
    <w:rsid w:val="0096671D"/>
    <w:rsid w:val="00966989"/>
    <w:rsid w:val="00967288"/>
    <w:rsid w:val="009679B8"/>
    <w:rsid w:val="009700D9"/>
    <w:rsid w:val="00970659"/>
    <w:rsid w:val="00970D5A"/>
    <w:rsid w:val="00974910"/>
    <w:rsid w:val="00974A81"/>
    <w:rsid w:val="0097512A"/>
    <w:rsid w:val="009756EE"/>
    <w:rsid w:val="00976DC3"/>
    <w:rsid w:val="00976E44"/>
    <w:rsid w:val="00976F82"/>
    <w:rsid w:val="009771ED"/>
    <w:rsid w:val="00981281"/>
    <w:rsid w:val="00981BA5"/>
    <w:rsid w:val="00981C8F"/>
    <w:rsid w:val="00983CE0"/>
    <w:rsid w:val="00984106"/>
    <w:rsid w:val="009843EE"/>
    <w:rsid w:val="009851BB"/>
    <w:rsid w:val="009860A8"/>
    <w:rsid w:val="00986A7D"/>
    <w:rsid w:val="00991832"/>
    <w:rsid w:val="009922DC"/>
    <w:rsid w:val="0099439F"/>
    <w:rsid w:val="0099454C"/>
    <w:rsid w:val="00995036"/>
    <w:rsid w:val="00995F72"/>
    <w:rsid w:val="00996D15"/>
    <w:rsid w:val="0099726A"/>
    <w:rsid w:val="00997587"/>
    <w:rsid w:val="00997709"/>
    <w:rsid w:val="009A00EB"/>
    <w:rsid w:val="009A023B"/>
    <w:rsid w:val="009A11D3"/>
    <w:rsid w:val="009A123F"/>
    <w:rsid w:val="009A1F73"/>
    <w:rsid w:val="009A23EE"/>
    <w:rsid w:val="009A43D2"/>
    <w:rsid w:val="009A498C"/>
    <w:rsid w:val="009A4A02"/>
    <w:rsid w:val="009A568B"/>
    <w:rsid w:val="009A6CB2"/>
    <w:rsid w:val="009A6DB8"/>
    <w:rsid w:val="009A7516"/>
    <w:rsid w:val="009A7984"/>
    <w:rsid w:val="009B3738"/>
    <w:rsid w:val="009B3D6D"/>
    <w:rsid w:val="009B41C5"/>
    <w:rsid w:val="009B5AA3"/>
    <w:rsid w:val="009B5D9F"/>
    <w:rsid w:val="009B64EB"/>
    <w:rsid w:val="009B7AF3"/>
    <w:rsid w:val="009B7CF8"/>
    <w:rsid w:val="009C06EA"/>
    <w:rsid w:val="009C1839"/>
    <w:rsid w:val="009C293A"/>
    <w:rsid w:val="009C3429"/>
    <w:rsid w:val="009C3458"/>
    <w:rsid w:val="009C579A"/>
    <w:rsid w:val="009C60E6"/>
    <w:rsid w:val="009C6A07"/>
    <w:rsid w:val="009C6E69"/>
    <w:rsid w:val="009C6F30"/>
    <w:rsid w:val="009D0565"/>
    <w:rsid w:val="009D11B5"/>
    <w:rsid w:val="009D1A31"/>
    <w:rsid w:val="009D264C"/>
    <w:rsid w:val="009D34D0"/>
    <w:rsid w:val="009D3D4D"/>
    <w:rsid w:val="009D4EE3"/>
    <w:rsid w:val="009D599E"/>
    <w:rsid w:val="009D634F"/>
    <w:rsid w:val="009D7876"/>
    <w:rsid w:val="009D7C8F"/>
    <w:rsid w:val="009E05ED"/>
    <w:rsid w:val="009E125F"/>
    <w:rsid w:val="009E13E1"/>
    <w:rsid w:val="009E1F11"/>
    <w:rsid w:val="009E29BB"/>
    <w:rsid w:val="009E2BB4"/>
    <w:rsid w:val="009E33B7"/>
    <w:rsid w:val="009E370B"/>
    <w:rsid w:val="009E4DAB"/>
    <w:rsid w:val="009E53A6"/>
    <w:rsid w:val="009E5722"/>
    <w:rsid w:val="009E5734"/>
    <w:rsid w:val="009E57C5"/>
    <w:rsid w:val="009E59FB"/>
    <w:rsid w:val="009E7568"/>
    <w:rsid w:val="009E7BA7"/>
    <w:rsid w:val="009F02C6"/>
    <w:rsid w:val="009F0F09"/>
    <w:rsid w:val="009F1063"/>
    <w:rsid w:val="009F1B00"/>
    <w:rsid w:val="009F1F36"/>
    <w:rsid w:val="009F3F14"/>
    <w:rsid w:val="009F4BDD"/>
    <w:rsid w:val="009F5217"/>
    <w:rsid w:val="009F5EC4"/>
    <w:rsid w:val="009F6550"/>
    <w:rsid w:val="00A00886"/>
    <w:rsid w:val="00A00F45"/>
    <w:rsid w:val="00A01856"/>
    <w:rsid w:val="00A01D80"/>
    <w:rsid w:val="00A02D13"/>
    <w:rsid w:val="00A03C90"/>
    <w:rsid w:val="00A03D1A"/>
    <w:rsid w:val="00A03D7E"/>
    <w:rsid w:val="00A0491C"/>
    <w:rsid w:val="00A07BFC"/>
    <w:rsid w:val="00A1115E"/>
    <w:rsid w:val="00A11EE4"/>
    <w:rsid w:val="00A12160"/>
    <w:rsid w:val="00A1222E"/>
    <w:rsid w:val="00A1259E"/>
    <w:rsid w:val="00A12F7B"/>
    <w:rsid w:val="00A13C14"/>
    <w:rsid w:val="00A14769"/>
    <w:rsid w:val="00A15A2C"/>
    <w:rsid w:val="00A15BE9"/>
    <w:rsid w:val="00A15DD7"/>
    <w:rsid w:val="00A16293"/>
    <w:rsid w:val="00A1647A"/>
    <w:rsid w:val="00A168BE"/>
    <w:rsid w:val="00A16E04"/>
    <w:rsid w:val="00A17281"/>
    <w:rsid w:val="00A2236F"/>
    <w:rsid w:val="00A22B71"/>
    <w:rsid w:val="00A23612"/>
    <w:rsid w:val="00A25311"/>
    <w:rsid w:val="00A26492"/>
    <w:rsid w:val="00A2666D"/>
    <w:rsid w:val="00A277B7"/>
    <w:rsid w:val="00A27ABA"/>
    <w:rsid w:val="00A3025B"/>
    <w:rsid w:val="00A30526"/>
    <w:rsid w:val="00A30AEA"/>
    <w:rsid w:val="00A31429"/>
    <w:rsid w:val="00A31596"/>
    <w:rsid w:val="00A31E62"/>
    <w:rsid w:val="00A31FF4"/>
    <w:rsid w:val="00A32120"/>
    <w:rsid w:val="00A334DA"/>
    <w:rsid w:val="00A3373A"/>
    <w:rsid w:val="00A34B47"/>
    <w:rsid w:val="00A34F47"/>
    <w:rsid w:val="00A3599B"/>
    <w:rsid w:val="00A35B67"/>
    <w:rsid w:val="00A36934"/>
    <w:rsid w:val="00A36A0A"/>
    <w:rsid w:val="00A37AAB"/>
    <w:rsid w:val="00A4049A"/>
    <w:rsid w:val="00A40B00"/>
    <w:rsid w:val="00A41B43"/>
    <w:rsid w:val="00A41E23"/>
    <w:rsid w:val="00A4281C"/>
    <w:rsid w:val="00A428F2"/>
    <w:rsid w:val="00A42BE4"/>
    <w:rsid w:val="00A45819"/>
    <w:rsid w:val="00A45F7D"/>
    <w:rsid w:val="00A4623A"/>
    <w:rsid w:val="00A47272"/>
    <w:rsid w:val="00A47313"/>
    <w:rsid w:val="00A47BAE"/>
    <w:rsid w:val="00A47D27"/>
    <w:rsid w:val="00A50075"/>
    <w:rsid w:val="00A502E8"/>
    <w:rsid w:val="00A506DE"/>
    <w:rsid w:val="00A51F73"/>
    <w:rsid w:val="00A52136"/>
    <w:rsid w:val="00A525AF"/>
    <w:rsid w:val="00A53021"/>
    <w:rsid w:val="00A5371A"/>
    <w:rsid w:val="00A53EB4"/>
    <w:rsid w:val="00A53FF9"/>
    <w:rsid w:val="00A540E2"/>
    <w:rsid w:val="00A556FA"/>
    <w:rsid w:val="00A5689E"/>
    <w:rsid w:val="00A56920"/>
    <w:rsid w:val="00A57D67"/>
    <w:rsid w:val="00A57EE1"/>
    <w:rsid w:val="00A60889"/>
    <w:rsid w:val="00A61412"/>
    <w:rsid w:val="00A61477"/>
    <w:rsid w:val="00A61707"/>
    <w:rsid w:val="00A62454"/>
    <w:rsid w:val="00A639A7"/>
    <w:rsid w:val="00A648FF"/>
    <w:rsid w:val="00A64B92"/>
    <w:rsid w:val="00A669DB"/>
    <w:rsid w:val="00A67E9A"/>
    <w:rsid w:val="00A709F2"/>
    <w:rsid w:val="00A70CE5"/>
    <w:rsid w:val="00A713EF"/>
    <w:rsid w:val="00A72009"/>
    <w:rsid w:val="00A72F9B"/>
    <w:rsid w:val="00A738BD"/>
    <w:rsid w:val="00A744D5"/>
    <w:rsid w:val="00A74884"/>
    <w:rsid w:val="00A74963"/>
    <w:rsid w:val="00A7534A"/>
    <w:rsid w:val="00A755D0"/>
    <w:rsid w:val="00A7621B"/>
    <w:rsid w:val="00A76F73"/>
    <w:rsid w:val="00A77491"/>
    <w:rsid w:val="00A776CA"/>
    <w:rsid w:val="00A77841"/>
    <w:rsid w:val="00A779B1"/>
    <w:rsid w:val="00A80C3C"/>
    <w:rsid w:val="00A8345B"/>
    <w:rsid w:val="00A843B9"/>
    <w:rsid w:val="00A90145"/>
    <w:rsid w:val="00A909E7"/>
    <w:rsid w:val="00A90ABC"/>
    <w:rsid w:val="00A90CD8"/>
    <w:rsid w:val="00A90E5B"/>
    <w:rsid w:val="00A911B7"/>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F0"/>
    <w:rsid w:val="00AD7BFA"/>
    <w:rsid w:val="00AD7D1E"/>
    <w:rsid w:val="00AE0D2F"/>
    <w:rsid w:val="00AE2CE7"/>
    <w:rsid w:val="00AE3027"/>
    <w:rsid w:val="00AE3E55"/>
    <w:rsid w:val="00AE4BB8"/>
    <w:rsid w:val="00AE51CC"/>
    <w:rsid w:val="00AE600B"/>
    <w:rsid w:val="00AF083F"/>
    <w:rsid w:val="00AF0C7D"/>
    <w:rsid w:val="00AF14C8"/>
    <w:rsid w:val="00AF1CF1"/>
    <w:rsid w:val="00AF1D62"/>
    <w:rsid w:val="00AF2C96"/>
    <w:rsid w:val="00AF3A88"/>
    <w:rsid w:val="00AF4498"/>
    <w:rsid w:val="00AF59DC"/>
    <w:rsid w:val="00AF5FEB"/>
    <w:rsid w:val="00AF6283"/>
    <w:rsid w:val="00AF6E09"/>
    <w:rsid w:val="00AF73C6"/>
    <w:rsid w:val="00AF7FBF"/>
    <w:rsid w:val="00B00827"/>
    <w:rsid w:val="00B014A0"/>
    <w:rsid w:val="00B01964"/>
    <w:rsid w:val="00B0204C"/>
    <w:rsid w:val="00B02D51"/>
    <w:rsid w:val="00B02D5A"/>
    <w:rsid w:val="00B06633"/>
    <w:rsid w:val="00B06F5F"/>
    <w:rsid w:val="00B07956"/>
    <w:rsid w:val="00B07DFE"/>
    <w:rsid w:val="00B10658"/>
    <w:rsid w:val="00B1270F"/>
    <w:rsid w:val="00B12E26"/>
    <w:rsid w:val="00B13940"/>
    <w:rsid w:val="00B1451C"/>
    <w:rsid w:val="00B149C7"/>
    <w:rsid w:val="00B15634"/>
    <w:rsid w:val="00B15D01"/>
    <w:rsid w:val="00B1659B"/>
    <w:rsid w:val="00B16AE2"/>
    <w:rsid w:val="00B171FF"/>
    <w:rsid w:val="00B201F1"/>
    <w:rsid w:val="00B206D0"/>
    <w:rsid w:val="00B21F70"/>
    <w:rsid w:val="00B22BDC"/>
    <w:rsid w:val="00B22D98"/>
    <w:rsid w:val="00B23B7E"/>
    <w:rsid w:val="00B23B85"/>
    <w:rsid w:val="00B24641"/>
    <w:rsid w:val="00B2544B"/>
    <w:rsid w:val="00B2545C"/>
    <w:rsid w:val="00B2787E"/>
    <w:rsid w:val="00B27A59"/>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5CA"/>
    <w:rsid w:val="00B4480B"/>
    <w:rsid w:val="00B4493A"/>
    <w:rsid w:val="00B44EDD"/>
    <w:rsid w:val="00B45139"/>
    <w:rsid w:val="00B457A7"/>
    <w:rsid w:val="00B468E0"/>
    <w:rsid w:val="00B4765F"/>
    <w:rsid w:val="00B47F4C"/>
    <w:rsid w:val="00B50315"/>
    <w:rsid w:val="00B50ACA"/>
    <w:rsid w:val="00B50ED5"/>
    <w:rsid w:val="00B513EB"/>
    <w:rsid w:val="00B51641"/>
    <w:rsid w:val="00B516F6"/>
    <w:rsid w:val="00B51897"/>
    <w:rsid w:val="00B52502"/>
    <w:rsid w:val="00B53591"/>
    <w:rsid w:val="00B56576"/>
    <w:rsid w:val="00B56E63"/>
    <w:rsid w:val="00B60BA8"/>
    <w:rsid w:val="00B62ACB"/>
    <w:rsid w:val="00B62DDA"/>
    <w:rsid w:val="00B6302C"/>
    <w:rsid w:val="00B633DF"/>
    <w:rsid w:val="00B64805"/>
    <w:rsid w:val="00B655D2"/>
    <w:rsid w:val="00B66938"/>
    <w:rsid w:val="00B71CEF"/>
    <w:rsid w:val="00B727ED"/>
    <w:rsid w:val="00B72986"/>
    <w:rsid w:val="00B7614C"/>
    <w:rsid w:val="00B769DA"/>
    <w:rsid w:val="00B81D09"/>
    <w:rsid w:val="00B82325"/>
    <w:rsid w:val="00B8261A"/>
    <w:rsid w:val="00B828D2"/>
    <w:rsid w:val="00B839F8"/>
    <w:rsid w:val="00B84371"/>
    <w:rsid w:val="00B84375"/>
    <w:rsid w:val="00B84777"/>
    <w:rsid w:val="00B8519C"/>
    <w:rsid w:val="00B858B3"/>
    <w:rsid w:val="00B864C0"/>
    <w:rsid w:val="00B87030"/>
    <w:rsid w:val="00B90342"/>
    <w:rsid w:val="00B91925"/>
    <w:rsid w:val="00B933DD"/>
    <w:rsid w:val="00B95574"/>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6D8"/>
    <w:rsid w:val="00BB4829"/>
    <w:rsid w:val="00BB5D8A"/>
    <w:rsid w:val="00BB6BA4"/>
    <w:rsid w:val="00BB7BBA"/>
    <w:rsid w:val="00BC02AB"/>
    <w:rsid w:val="00BC09E0"/>
    <w:rsid w:val="00BC0B96"/>
    <w:rsid w:val="00BC1493"/>
    <w:rsid w:val="00BC19CF"/>
    <w:rsid w:val="00BC4122"/>
    <w:rsid w:val="00BC4D91"/>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A1B"/>
    <w:rsid w:val="00BE5E54"/>
    <w:rsid w:val="00BE66C9"/>
    <w:rsid w:val="00BE6FA0"/>
    <w:rsid w:val="00BE7629"/>
    <w:rsid w:val="00BF096C"/>
    <w:rsid w:val="00BF0C8E"/>
    <w:rsid w:val="00BF0DC2"/>
    <w:rsid w:val="00BF2F88"/>
    <w:rsid w:val="00BF5BB4"/>
    <w:rsid w:val="00BF6739"/>
    <w:rsid w:val="00BF6B6E"/>
    <w:rsid w:val="00C0059F"/>
    <w:rsid w:val="00C009EE"/>
    <w:rsid w:val="00C00F6A"/>
    <w:rsid w:val="00C01240"/>
    <w:rsid w:val="00C01267"/>
    <w:rsid w:val="00C0300A"/>
    <w:rsid w:val="00C03027"/>
    <w:rsid w:val="00C04122"/>
    <w:rsid w:val="00C05470"/>
    <w:rsid w:val="00C05EB1"/>
    <w:rsid w:val="00C05FCF"/>
    <w:rsid w:val="00C06DC6"/>
    <w:rsid w:val="00C07E0D"/>
    <w:rsid w:val="00C107C6"/>
    <w:rsid w:val="00C10C45"/>
    <w:rsid w:val="00C1123A"/>
    <w:rsid w:val="00C119B0"/>
    <w:rsid w:val="00C12DBB"/>
    <w:rsid w:val="00C130CA"/>
    <w:rsid w:val="00C13C2E"/>
    <w:rsid w:val="00C1435A"/>
    <w:rsid w:val="00C148D3"/>
    <w:rsid w:val="00C15732"/>
    <w:rsid w:val="00C16624"/>
    <w:rsid w:val="00C203E1"/>
    <w:rsid w:val="00C20579"/>
    <w:rsid w:val="00C20733"/>
    <w:rsid w:val="00C20D43"/>
    <w:rsid w:val="00C21302"/>
    <w:rsid w:val="00C2143C"/>
    <w:rsid w:val="00C21A1A"/>
    <w:rsid w:val="00C21D61"/>
    <w:rsid w:val="00C2207E"/>
    <w:rsid w:val="00C22AAC"/>
    <w:rsid w:val="00C2337B"/>
    <w:rsid w:val="00C23BA7"/>
    <w:rsid w:val="00C246B0"/>
    <w:rsid w:val="00C24D61"/>
    <w:rsid w:val="00C26AE7"/>
    <w:rsid w:val="00C26D9C"/>
    <w:rsid w:val="00C2729E"/>
    <w:rsid w:val="00C27524"/>
    <w:rsid w:val="00C27DC1"/>
    <w:rsid w:val="00C30378"/>
    <w:rsid w:val="00C305F7"/>
    <w:rsid w:val="00C310A0"/>
    <w:rsid w:val="00C328B6"/>
    <w:rsid w:val="00C33136"/>
    <w:rsid w:val="00C35BD4"/>
    <w:rsid w:val="00C36295"/>
    <w:rsid w:val="00C37129"/>
    <w:rsid w:val="00C3724E"/>
    <w:rsid w:val="00C37314"/>
    <w:rsid w:val="00C41E5D"/>
    <w:rsid w:val="00C4302B"/>
    <w:rsid w:val="00C4376D"/>
    <w:rsid w:val="00C437D3"/>
    <w:rsid w:val="00C43911"/>
    <w:rsid w:val="00C4482B"/>
    <w:rsid w:val="00C44D20"/>
    <w:rsid w:val="00C45C46"/>
    <w:rsid w:val="00C479DD"/>
    <w:rsid w:val="00C47BEC"/>
    <w:rsid w:val="00C47E8E"/>
    <w:rsid w:val="00C51678"/>
    <w:rsid w:val="00C51746"/>
    <w:rsid w:val="00C51BB2"/>
    <w:rsid w:val="00C51BE7"/>
    <w:rsid w:val="00C52D02"/>
    <w:rsid w:val="00C54040"/>
    <w:rsid w:val="00C5571C"/>
    <w:rsid w:val="00C56A0E"/>
    <w:rsid w:val="00C56A37"/>
    <w:rsid w:val="00C60081"/>
    <w:rsid w:val="00C60517"/>
    <w:rsid w:val="00C61C16"/>
    <w:rsid w:val="00C624AE"/>
    <w:rsid w:val="00C62AD1"/>
    <w:rsid w:val="00C63F89"/>
    <w:rsid w:val="00C6477C"/>
    <w:rsid w:val="00C64822"/>
    <w:rsid w:val="00C66D8B"/>
    <w:rsid w:val="00C66DE2"/>
    <w:rsid w:val="00C67D75"/>
    <w:rsid w:val="00C701D9"/>
    <w:rsid w:val="00C71C9B"/>
    <w:rsid w:val="00C74ACD"/>
    <w:rsid w:val="00C75417"/>
    <w:rsid w:val="00C75727"/>
    <w:rsid w:val="00C7626C"/>
    <w:rsid w:val="00C8103C"/>
    <w:rsid w:val="00C812B9"/>
    <w:rsid w:val="00C8133E"/>
    <w:rsid w:val="00C814B0"/>
    <w:rsid w:val="00C81B48"/>
    <w:rsid w:val="00C81B8B"/>
    <w:rsid w:val="00C83D65"/>
    <w:rsid w:val="00C86167"/>
    <w:rsid w:val="00C867FF"/>
    <w:rsid w:val="00C876DD"/>
    <w:rsid w:val="00C90089"/>
    <w:rsid w:val="00C901E8"/>
    <w:rsid w:val="00C90A24"/>
    <w:rsid w:val="00C90AB0"/>
    <w:rsid w:val="00C9110D"/>
    <w:rsid w:val="00C9172D"/>
    <w:rsid w:val="00C932E9"/>
    <w:rsid w:val="00C93780"/>
    <w:rsid w:val="00C93FA0"/>
    <w:rsid w:val="00C955B5"/>
    <w:rsid w:val="00C95736"/>
    <w:rsid w:val="00C962D6"/>
    <w:rsid w:val="00C9696B"/>
    <w:rsid w:val="00C96D18"/>
    <w:rsid w:val="00C970E8"/>
    <w:rsid w:val="00C97368"/>
    <w:rsid w:val="00C973DE"/>
    <w:rsid w:val="00CA02BD"/>
    <w:rsid w:val="00CA296F"/>
    <w:rsid w:val="00CA2B92"/>
    <w:rsid w:val="00CA41FE"/>
    <w:rsid w:val="00CA44AD"/>
    <w:rsid w:val="00CA4A50"/>
    <w:rsid w:val="00CA53DE"/>
    <w:rsid w:val="00CA7215"/>
    <w:rsid w:val="00CA7EEC"/>
    <w:rsid w:val="00CB237E"/>
    <w:rsid w:val="00CB3FF4"/>
    <w:rsid w:val="00CB6D43"/>
    <w:rsid w:val="00CB750A"/>
    <w:rsid w:val="00CB76AA"/>
    <w:rsid w:val="00CB7C78"/>
    <w:rsid w:val="00CC06EA"/>
    <w:rsid w:val="00CC0DCB"/>
    <w:rsid w:val="00CC10DA"/>
    <w:rsid w:val="00CC1188"/>
    <w:rsid w:val="00CC175C"/>
    <w:rsid w:val="00CC1805"/>
    <w:rsid w:val="00CC27F4"/>
    <w:rsid w:val="00CC2A5A"/>
    <w:rsid w:val="00CC2AAF"/>
    <w:rsid w:val="00CC33FD"/>
    <w:rsid w:val="00CC424A"/>
    <w:rsid w:val="00CC493B"/>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1DD2"/>
    <w:rsid w:val="00CF2B53"/>
    <w:rsid w:val="00CF335F"/>
    <w:rsid w:val="00CF36C7"/>
    <w:rsid w:val="00CF547C"/>
    <w:rsid w:val="00CF569B"/>
    <w:rsid w:val="00CF60F4"/>
    <w:rsid w:val="00CF6104"/>
    <w:rsid w:val="00CF63DC"/>
    <w:rsid w:val="00CF70D2"/>
    <w:rsid w:val="00CF78E7"/>
    <w:rsid w:val="00D00083"/>
    <w:rsid w:val="00D00129"/>
    <w:rsid w:val="00D0024F"/>
    <w:rsid w:val="00D01CD6"/>
    <w:rsid w:val="00D02A52"/>
    <w:rsid w:val="00D03270"/>
    <w:rsid w:val="00D032AE"/>
    <w:rsid w:val="00D03D67"/>
    <w:rsid w:val="00D04231"/>
    <w:rsid w:val="00D050EB"/>
    <w:rsid w:val="00D0532F"/>
    <w:rsid w:val="00D059C1"/>
    <w:rsid w:val="00D06396"/>
    <w:rsid w:val="00D068FE"/>
    <w:rsid w:val="00D06AA4"/>
    <w:rsid w:val="00D07486"/>
    <w:rsid w:val="00D1031C"/>
    <w:rsid w:val="00D106F3"/>
    <w:rsid w:val="00D1087C"/>
    <w:rsid w:val="00D10EB6"/>
    <w:rsid w:val="00D11460"/>
    <w:rsid w:val="00D12AFD"/>
    <w:rsid w:val="00D1305A"/>
    <w:rsid w:val="00D148AB"/>
    <w:rsid w:val="00D15AB0"/>
    <w:rsid w:val="00D15C43"/>
    <w:rsid w:val="00D17BB8"/>
    <w:rsid w:val="00D2006B"/>
    <w:rsid w:val="00D20F2E"/>
    <w:rsid w:val="00D2324D"/>
    <w:rsid w:val="00D235D1"/>
    <w:rsid w:val="00D23B38"/>
    <w:rsid w:val="00D25A4D"/>
    <w:rsid w:val="00D2621C"/>
    <w:rsid w:val="00D3081D"/>
    <w:rsid w:val="00D32575"/>
    <w:rsid w:val="00D328F3"/>
    <w:rsid w:val="00D335D7"/>
    <w:rsid w:val="00D35104"/>
    <w:rsid w:val="00D36393"/>
    <w:rsid w:val="00D36863"/>
    <w:rsid w:val="00D37FBF"/>
    <w:rsid w:val="00D4191E"/>
    <w:rsid w:val="00D42C9A"/>
    <w:rsid w:val="00D43293"/>
    <w:rsid w:val="00D436DA"/>
    <w:rsid w:val="00D439D0"/>
    <w:rsid w:val="00D43DCA"/>
    <w:rsid w:val="00D4659E"/>
    <w:rsid w:val="00D47533"/>
    <w:rsid w:val="00D51526"/>
    <w:rsid w:val="00D551F5"/>
    <w:rsid w:val="00D57AA8"/>
    <w:rsid w:val="00D601F5"/>
    <w:rsid w:val="00D60906"/>
    <w:rsid w:val="00D60C9C"/>
    <w:rsid w:val="00D61209"/>
    <w:rsid w:val="00D6122A"/>
    <w:rsid w:val="00D6182D"/>
    <w:rsid w:val="00D62287"/>
    <w:rsid w:val="00D6497D"/>
    <w:rsid w:val="00D6537B"/>
    <w:rsid w:val="00D6559E"/>
    <w:rsid w:val="00D65D1D"/>
    <w:rsid w:val="00D65EF7"/>
    <w:rsid w:val="00D6680F"/>
    <w:rsid w:val="00D67D1C"/>
    <w:rsid w:val="00D719B8"/>
    <w:rsid w:val="00D71F74"/>
    <w:rsid w:val="00D72A1B"/>
    <w:rsid w:val="00D73D4A"/>
    <w:rsid w:val="00D75477"/>
    <w:rsid w:val="00D760BC"/>
    <w:rsid w:val="00D76A0F"/>
    <w:rsid w:val="00D770D5"/>
    <w:rsid w:val="00D776E6"/>
    <w:rsid w:val="00D779E0"/>
    <w:rsid w:val="00D77F96"/>
    <w:rsid w:val="00D80A73"/>
    <w:rsid w:val="00D81A7D"/>
    <w:rsid w:val="00D81F87"/>
    <w:rsid w:val="00D82491"/>
    <w:rsid w:val="00D82554"/>
    <w:rsid w:val="00D82603"/>
    <w:rsid w:val="00D828DE"/>
    <w:rsid w:val="00D82DCB"/>
    <w:rsid w:val="00D830EA"/>
    <w:rsid w:val="00D83842"/>
    <w:rsid w:val="00D85167"/>
    <w:rsid w:val="00D861E9"/>
    <w:rsid w:val="00D86ADD"/>
    <w:rsid w:val="00D87559"/>
    <w:rsid w:val="00D9015C"/>
    <w:rsid w:val="00D901FF"/>
    <w:rsid w:val="00D91D21"/>
    <w:rsid w:val="00D9339A"/>
    <w:rsid w:val="00D933F4"/>
    <w:rsid w:val="00D93C21"/>
    <w:rsid w:val="00D94604"/>
    <w:rsid w:val="00D95374"/>
    <w:rsid w:val="00D96C72"/>
    <w:rsid w:val="00DA1565"/>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3DB"/>
    <w:rsid w:val="00DB498A"/>
    <w:rsid w:val="00DB4C76"/>
    <w:rsid w:val="00DB509B"/>
    <w:rsid w:val="00DB7375"/>
    <w:rsid w:val="00DB7C9D"/>
    <w:rsid w:val="00DC0D15"/>
    <w:rsid w:val="00DC2B1E"/>
    <w:rsid w:val="00DC3384"/>
    <w:rsid w:val="00DC38BA"/>
    <w:rsid w:val="00DC4A4E"/>
    <w:rsid w:val="00DC577E"/>
    <w:rsid w:val="00DC58EC"/>
    <w:rsid w:val="00DC6523"/>
    <w:rsid w:val="00DC68E8"/>
    <w:rsid w:val="00DC7E7B"/>
    <w:rsid w:val="00DC7F44"/>
    <w:rsid w:val="00DD0FF8"/>
    <w:rsid w:val="00DD1105"/>
    <w:rsid w:val="00DD1716"/>
    <w:rsid w:val="00DD2BD8"/>
    <w:rsid w:val="00DD47BA"/>
    <w:rsid w:val="00DD5309"/>
    <w:rsid w:val="00DD572E"/>
    <w:rsid w:val="00DD57FD"/>
    <w:rsid w:val="00DD582F"/>
    <w:rsid w:val="00DD5AFF"/>
    <w:rsid w:val="00DD5CB4"/>
    <w:rsid w:val="00DD6A45"/>
    <w:rsid w:val="00DD6FD8"/>
    <w:rsid w:val="00DE07DB"/>
    <w:rsid w:val="00DE0C67"/>
    <w:rsid w:val="00DE11BC"/>
    <w:rsid w:val="00DE32A9"/>
    <w:rsid w:val="00DE332E"/>
    <w:rsid w:val="00DE518D"/>
    <w:rsid w:val="00DE68FE"/>
    <w:rsid w:val="00DE69BC"/>
    <w:rsid w:val="00DE72DD"/>
    <w:rsid w:val="00DF06FC"/>
    <w:rsid w:val="00DF076B"/>
    <w:rsid w:val="00DF14C0"/>
    <w:rsid w:val="00DF4306"/>
    <w:rsid w:val="00DF48DA"/>
    <w:rsid w:val="00DF4A87"/>
    <w:rsid w:val="00DF5A49"/>
    <w:rsid w:val="00DF61B6"/>
    <w:rsid w:val="00DF6972"/>
    <w:rsid w:val="00E00609"/>
    <w:rsid w:val="00E037B5"/>
    <w:rsid w:val="00E03DC3"/>
    <w:rsid w:val="00E03F8A"/>
    <w:rsid w:val="00E05455"/>
    <w:rsid w:val="00E05587"/>
    <w:rsid w:val="00E05C94"/>
    <w:rsid w:val="00E06FA0"/>
    <w:rsid w:val="00E106D8"/>
    <w:rsid w:val="00E11345"/>
    <w:rsid w:val="00E11C06"/>
    <w:rsid w:val="00E12483"/>
    <w:rsid w:val="00E14531"/>
    <w:rsid w:val="00E14969"/>
    <w:rsid w:val="00E15959"/>
    <w:rsid w:val="00E15FBA"/>
    <w:rsid w:val="00E16AD8"/>
    <w:rsid w:val="00E20269"/>
    <w:rsid w:val="00E21C47"/>
    <w:rsid w:val="00E237FE"/>
    <w:rsid w:val="00E23A15"/>
    <w:rsid w:val="00E241D0"/>
    <w:rsid w:val="00E24CC6"/>
    <w:rsid w:val="00E24FB2"/>
    <w:rsid w:val="00E25565"/>
    <w:rsid w:val="00E259CF"/>
    <w:rsid w:val="00E25A00"/>
    <w:rsid w:val="00E25BAF"/>
    <w:rsid w:val="00E25D23"/>
    <w:rsid w:val="00E26463"/>
    <w:rsid w:val="00E26EEE"/>
    <w:rsid w:val="00E27D81"/>
    <w:rsid w:val="00E27F0D"/>
    <w:rsid w:val="00E30783"/>
    <w:rsid w:val="00E3273C"/>
    <w:rsid w:val="00E33AB3"/>
    <w:rsid w:val="00E33B8F"/>
    <w:rsid w:val="00E349DF"/>
    <w:rsid w:val="00E3730F"/>
    <w:rsid w:val="00E37A9D"/>
    <w:rsid w:val="00E40823"/>
    <w:rsid w:val="00E4121E"/>
    <w:rsid w:val="00E414AF"/>
    <w:rsid w:val="00E42634"/>
    <w:rsid w:val="00E429BC"/>
    <w:rsid w:val="00E42AAD"/>
    <w:rsid w:val="00E43FF9"/>
    <w:rsid w:val="00E4494A"/>
    <w:rsid w:val="00E45087"/>
    <w:rsid w:val="00E471C1"/>
    <w:rsid w:val="00E47613"/>
    <w:rsid w:val="00E478FF"/>
    <w:rsid w:val="00E50243"/>
    <w:rsid w:val="00E505C5"/>
    <w:rsid w:val="00E52400"/>
    <w:rsid w:val="00E52D08"/>
    <w:rsid w:val="00E53450"/>
    <w:rsid w:val="00E53D4C"/>
    <w:rsid w:val="00E54965"/>
    <w:rsid w:val="00E557A9"/>
    <w:rsid w:val="00E55BE5"/>
    <w:rsid w:val="00E573FD"/>
    <w:rsid w:val="00E57668"/>
    <w:rsid w:val="00E57EB1"/>
    <w:rsid w:val="00E601A4"/>
    <w:rsid w:val="00E62424"/>
    <w:rsid w:val="00E624CD"/>
    <w:rsid w:val="00E62FB4"/>
    <w:rsid w:val="00E634E6"/>
    <w:rsid w:val="00E64236"/>
    <w:rsid w:val="00E66297"/>
    <w:rsid w:val="00E66D5D"/>
    <w:rsid w:val="00E66DB2"/>
    <w:rsid w:val="00E66EF4"/>
    <w:rsid w:val="00E712AF"/>
    <w:rsid w:val="00E716B8"/>
    <w:rsid w:val="00E721FF"/>
    <w:rsid w:val="00E72521"/>
    <w:rsid w:val="00E72899"/>
    <w:rsid w:val="00E746E3"/>
    <w:rsid w:val="00E74BE2"/>
    <w:rsid w:val="00E75A4B"/>
    <w:rsid w:val="00E75B36"/>
    <w:rsid w:val="00E7634E"/>
    <w:rsid w:val="00E804D8"/>
    <w:rsid w:val="00E81132"/>
    <w:rsid w:val="00E81751"/>
    <w:rsid w:val="00E8363A"/>
    <w:rsid w:val="00E83986"/>
    <w:rsid w:val="00E867A0"/>
    <w:rsid w:val="00E90274"/>
    <w:rsid w:val="00E90734"/>
    <w:rsid w:val="00E908C8"/>
    <w:rsid w:val="00E91950"/>
    <w:rsid w:val="00E921CF"/>
    <w:rsid w:val="00E928FF"/>
    <w:rsid w:val="00E944FE"/>
    <w:rsid w:val="00E946F7"/>
    <w:rsid w:val="00E94C24"/>
    <w:rsid w:val="00E95792"/>
    <w:rsid w:val="00E961D2"/>
    <w:rsid w:val="00E97E68"/>
    <w:rsid w:val="00EA0BF2"/>
    <w:rsid w:val="00EA1BCC"/>
    <w:rsid w:val="00EA407E"/>
    <w:rsid w:val="00EA42B9"/>
    <w:rsid w:val="00EA454D"/>
    <w:rsid w:val="00EA469D"/>
    <w:rsid w:val="00EA4A7F"/>
    <w:rsid w:val="00EA5B96"/>
    <w:rsid w:val="00EB05AD"/>
    <w:rsid w:val="00EB0D2C"/>
    <w:rsid w:val="00EB2BE4"/>
    <w:rsid w:val="00EB3935"/>
    <w:rsid w:val="00EB3ED7"/>
    <w:rsid w:val="00EB459D"/>
    <w:rsid w:val="00EB5FC7"/>
    <w:rsid w:val="00EB7F6F"/>
    <w:rsid w:val="00EC0CBD"/>
    <w:rsid w:val="00EC10C2"/>
    <w:rsid w:val="00EC1247"/>
    <w:rsid w:val="00EC226B"/>
    <w:rsid w:val="00EC27AF"/>
    <w:rsid w:val="00EC2BE3"/>
    <w:rsid w:val="00EC3606"/>
    <w:rsid w:val="00EC3E48"/>
    <w:rsid w:val="00EC3F6A"/>
    <w:rsid w:val="00EC4363"/>
    <w:rsid w:val="00EC4656"/>
    <w:rsid w:val="00EC66C5"/>
    <w:rsid w:val="00EC6923"/>
    <w:rsid w:val="00EC6F1E"/>
    <w:rsid w:val="00EC7BD1"/>
    <w:rsid w:val="00ED2809"/>
    <w:rsid w:val="00ED3C7A"/>
    <w:rsid w:val="00ED3E2E"/>
    <w:rsid w:val="00ED71BA"/>
    <w:rsid w:val="00EE00BA"/>
    <w:rsid w:val="00EE02D2"/>
    <w:rsid w:val="00EE0662"/>
    <w:rsid w:val="00EE111C"/>
    <w:rsid w:val="00EE1440"/>
    <w:rsid w:val="00EE1970"/>
    <w:rsid w:val="00EE2F6A"/>
    <w:rsid w:val="00EE34C7"/>
    <w:rsid w:val="00EE58C1"/>
    <w:rsid w:val="00EE592E"/>
    <w:rsid w:val="00EE66FA"/>
    <w:rsid w:val="00EF03B8"/>
    <w:rsid w:val="00EF06F3"/>
    <w:rsid w:val="00EF0C39"/>
    <w:rsid w:val="00EF0EBA"/>
    <w:rsid w:val="00EF1AD1"/>
    <w:rsid w:val="00EF2868"/>
    <w:rsid w:val="00EF35C8"/>
    <w:rsid w:val="00EF4BD4"/>
    <w:rsid w:val="00EF4CD8"/>
    <w:rsid w:val="00EF4E06"/>
    <w:rsid w:val="00EF5686"/>
    <w:rsid w:val="00EF599E"/>
    <w:rsid w:val="00EF7F4B"/>
    <w:rsid w:val="00F0028E"/>
    <w:rsid w:val="00F00C13"/>
    <w:rsid w:val="00F00DE9"/>
    <w:rsid w:val="00F00EDC"/>
    <w:rsid w:val="00F02C73"/>
    <w:rsid w:val="00F03681"/>
    <w:rsid w:val="00F0444D"/>
    <w:rsid w:val="00F07C46"/>
    <w:rsid w:val="00F100AA"/>
    <w:rsid w:val="00F1167E"/>
    <w:rsid w:val="00F11ED7"/>
    <w:rsid w:val="00F13DE1"/>
    <w:rsid w:val="00F13E10"/>
    <w:rsid w:val="00F14B50"/>
    <w:rsid w:val="00F15468"/>
    <w:rsid w:val="00F15471"/>
    <w:rsid w:val="00F1645F"/>
    <w:rsid w:val="00F1684D"/>
    <w:rsid w:val="00F168FB"/>
    <w:rsid w:val="00F170B2"/>
    <w:rsid w:val="00F172B3"/>
    <w:rsid w:val="00F174A2"/>
    <w:rsid w:val="00F17923"/>
    <w:rsid w:val="00F17B05"/>
    <w:rsid w:val="00F17BFA"/>
    <w:rsid w:val="00F205DB"/>
    <w:rsid w:val="00F231F4"/>
    <w:rsid w:val="00F242B7"/>
    <w:rsid w:val="00F24627"/>
    <w:rsid w:val="00F24917"/>
    <w:rsid w:val="00F24D45"/>
    <w:rsid w:val="00F2590C"/>
    <w:rsid w:val="00F26BAA"/>
    <w:rsid w:val="00F31150"/>
    <w:rsid w:val="00F31F95"/>
    <w:rsid w:val="00F32795"/>
    <w:rsid w:val="00F33695"/>
    <w:rsid w:val="00F33F85"/>
    <w:rsid w:val="00F3417E"/>
    <w:rsid w:val="00F34686"/>
    <w:rsid w:val="00F35283"/>
    <w:rsid w:val="00F362D9"/>
    <w:rsid w:val="00F36822"/>
    <w:rsid w:val="00F4035C"/>
    <w:rsid w:val="00F43450"/>
    <w:rsid w:val="00F43CC6"/>
    <w:rsid w:val="00F43FF5"/>
    <w:rsid w:val="00F44C07"/>
    <w:rsid w:val="00F4576F"/>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61ABA"/>
    <w:rsid w:val="00F62108"/>
    <w:rsid w:val="00F62554"/>
    <w:rsid w:val="00F62E2A"/>
    <w:rsid w:val="00F639B8"/>
    <w:rsid w:val="00F6549A"/>
    <w:rsid w:val="00F65630"/>
    <w:rsid w:val="00F65BF9"/>
    <w:rsid w:val="00F65E9C"/>
    <w:rsid w:val="00F6670A"/>
    <w:rsid w:val="00F67E7C"/>
    <w:rsid w:val="00F67F3E"/>
    <w:rsid w:val="00F7081E"/>
    <w:rsid w:val="00F70B5C"/>
    <w:rsid w:val="00F711FF"/>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C05"/>
    <w:rsid w:val="00F90987"/>
    <w:rsid w:val="00F9104D"/>
    <w:rsid w:val="00F9189C"/>
    <w:rsid w:val="00F918AC"/>
    <w:rsid w:val="00F919A6"/>
    <w:rsid w:val="00F922C8"/>
    <w:rsid w:val="00F928E9"/>
    <w:rsid w:val="00F94A3B"/>
    <w:rsid w:val="00F9623E"/>
    <w:rsid w:val="00F96294"/>
    <w:rsid w:val="00F96471"/>
    <w:rsid w:val="00F96847"/>
    <w:rsid w:val="00F977AC"/>
    <w:rsid w:val="00F97DAB"/>
    <w:rsid w:val="00FA002B"/>
    <w:rsid w:val="00FA1000"/>
    <w:rsid w:val="00FA2439"/>
    <w:rsid w:val="00FA3B00"/>
    <w:rsid w:val="00FA57B1"/>
    <w:rsid w:val="00FA5B61"/>
    <w:rsid w:val="00FA75D8"/>
    <w:rsid w:val="00FA76D1"/>
    <w:rsid w:val="00FA7B26"/>
    <w:rsid w:val="00FB106D"/>
    <w:rsid w:val="00FB55D9"/>
    <w:rsid w:val="00FB5929"/>
    <w:rsid w:val="00FB6091"/>
    <w:rsid w:val="00FB60F4"/>
    <w:rsid w:val="00FB6A5A"/>
    <w:rsid w:val="00FB73B4"/>
    <w:rsid w:val="00FB77EF"/>
    <w:rsid w:val="00FC0EF6"/>
    <w:rsid w:val="00FC2691"/>
    <w:rsid w:val="00FC3897"/>
    <w:rsid w:val="00FC49DA"/>
    <w:rsid w:val="00FC4B2D"/>
    <w:rsid w:val="00FC4CF8"/>
    <w:rsid w:val="00FC55C7"/>
    <w:rsid w:val="00FC5EDC"/>
    <w:rsid w:val="00FC6E5C"/>
    <w:rsid w:val="00FC75B6"/>
    <w:rsid w:val="00FD0071"/>
    <w:rsid w:val="00FD195B"/>
    <w:rsid w:val="00FD2BB1"/>
    <w:rsid w:val="00FD3037"/>
    <w:rsid w:val="00FD3D5C"/>
    <w:rsid w:val="00FD3F81"/>
    <w:rsid w:val="00FD4100"/>
    <w:rsid w:val="00FD4FCE"/>
    <w:rsid w:val="00FD537A"/>
    <w:rsid w:val="00FD73F4"/>
    <w:rsid w:val="00FE01E1"/>
    <w:rsid w:val="00FE05DC"/>
    <w:rsid w:val="00FE0CC9"/>
    <w:rsid w:val="00FE189C"/>
    <w:rsid w:val="00FE1B69"/>
    <w:rsid w:val="00FE2DD1"/>
    <w:rsid w:val="00FE3469"/>
    <w:rsid w:val="00FE4806"/>
    <w:rsid w:val="00FE50D8"/>
    <w:rsid w:val="00FE5420"/>
    <w:rsid w:val="00FE7060"/>
    <w:rsid w:val="00FF069C"/>
    <w:rsid w:val="00FF132B"/>
    <w:rsid w:val="00FF2BD4"/>
    <w:rsid w:val="00FF2BE9"/>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DA1565"/>
    <w:pPr>
      <w:tabs>
        <w:tab w:val="right" w:leader="dot" w:pos="8497"/>
      </w:tabs>
      <w:spacing w:before="120" w:after="120"/>
      <w:ind w:left="1276" w:hanging="1276"/>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 w:type="character" w:styleId="UnresolvedMention">
    <w:name w:val="Unresolved Mention"/>
    <w:basedOn w:val="DefaultParagraphFont"/>
    <w:uiPriority w:val="99"/>
    <w:semiHidden/>
    <w:unhideWhenUsed/>
    <w:rsid w:val="00E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808954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518350053">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c-accreditation.org/publications/mra-ser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c-accreditation.org/publications/mra-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766E7-5B8F-4818-B000-DE4305C4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138B5-CCC0-4F14-B31B-EC51D457DBF1}">
  <ds:schemaRefs>
    <ds:schemaRef ds:uri="http://schemas.microsoft.com/sharepoint/v3/contenttype/forms"/>
  </ds:schemaRefs>
</ds:datastoreItem>
</file>

<file path=customXml/itemProps3.xml><?xml version="1.0" encoding="utf-8"?>
<ds:datastoreItem xmlns:ds="http://schemas.openxmlformats.org/officeDocument/2006/customXml" ds:itemID="{6E4201A3-EB9C-4916-A666-511F94F73915}">
  <ds:schemaRefs>
    <ds:schemaRef ds:uri="http://schemas.openxmlformats.org/officeDocument/2006/bibliography"/>
  </ds:schemaRefs>
</ds:datastoreItem>
</file>

<file path=customXml/itemProps4.xml><?xml version="1.0" encoding="utf-8"?>
<ds:datastoreItem xmlns:ds="http://schemas.openxmlformats.org/officeDocument/2006/customXml" ds:itemID="{5AEA6D6A-E951-4F1E-A879-85C7BDD114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14503</Words>
  <Characters>82673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96983</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2022-11-16T00:30:00Z</dcterms:created>
  <dcterms:modified xsi:type="dcterms:W3CDTF">2022-11-16T00:30:00Z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