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14400"/>
      </w:tblGrid>
      <w:tr w:rsidR="007F62C0" w:rsidRPr="00714C84" w14:paraId="151FD81A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4C6" w14:textId="77777777" w:rsidR="007F62C0" w:rsidRPr="00714C84" w:rsidRDefault="00714C84" w:rsidP="001D7D1B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Subject: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C2A" w14:textId="7A965A2D" w:rsidR="007F62C0" w:rsidRPr="00714C84" w:rsidRDefault="00C81559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List of </w:t>
            </w:r>
            <w:r w:rsidR="00143B42">
              <w:rPr>
                <w:rFonts w:ascii="Calibri" w:hAnsi="Calibri"/>
              </w:rPr>
              <w:t xml:space="preserve">APAC </w:t>
            </w:r>
            <w:r>
              <w:rPr>
                <w:rFonts w:ascii="Calibri" w:hAnsi="Calibri"/>
              </w:rPr>
              <w:t>R</w:t>
            </w:r>
            <w:r w:rsidR="00143B42">
              <w:rPr>
                <w:rFonts w:ascii="Calibri" w:hAnsi="Calibri"/>
              </w:rPr>
              <w:t>epresentat</w:t>
            </w:r>
            <w:r w:rsidR="00001AD3">
              <w:rPr>
                <w:rFonts w:ascii="Calibri" w:hAnsi="Calibri"/>
              </w:rPr>
              <w:t>ives</w:t>
            </w:r>
            <w:r w:rsidR="00563E36">
              <w:rPr>
                <w:rFonts w:ascii="Calibri" w:hAnsi="Calibri"/>
              </w:rPr>
              <w:t xml:space="preserve"> to other organizations</w:t>
            </w:r>
          </w:p>
        </w:tc>
      </w:tr>
      <w:tr w:rsidR="007F62C0" w:rsidRPr="00714C84" w14:paraId="56C6B757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260E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From: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AF0" w14:textId="2F61594E" w:rsidR="007F62C0" w:rsidRPr="00714C84" w:rsidRDefault="008403FA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APAC </w:t>
            </w:r>
            <w:r w:rsidR="00143B42">
              <w:rPr>
                <w:rFonts w:ascii="Calibri" w:hAnsi="Calibri"/>
              </w:rPr>
              <w:t>Secretary</w:t>
            </w:r>
          </w:p>
        </w:tc>
      </w:tr>
      <w:tr w:rsidR="007F62C0" w:rsidRPr="00714C84" w14:paraId="1F219F8B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065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Date: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9BA" w14:textId="422EA1F1" w:rsidR="007F62C0" w:rsidRPr="00714C84" w:rsidRDefault="008C7685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July 2026</w:t>
            </w:r>
          </w:p>
        </w:tc>
      </w:tr>
      <w:tr w:rsidR="003D23D5" w:rsidRPr="00714C84" w14:paraId="5C51E81C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19" w14:textId="77777777" w:rsidR="003D23D5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Action: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75C" w14:textId="0B9CBB44" w:rsidR="003D23D5" w:rsidRPr="00714C84" w:rsidRDefault="00B1154F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noting</w:t>
            </w:r>
            <w:r w:rsidR="0060421B">
              <w:rPr>
                <w:rFonts w:ascii="Calibri" w:hAnsi="Calibri"/>
              </w:rPr>
              <w:t>.</w:t>
            </w:r>
          </w:p>
        </w:tc>
      </w:tr>
    </w:tbl>
    <w:p w14:paraId="4D426565" w14:textId="77777777" w:rsidR="00E014E0" w:rsidRDefault="00E014E0" w:rsidP="007F62C0">
      <w:pPr>
        <w:rPr>
          <w:sz w:val="20"/>
          <w:szCs w:val="20"/>
        </w:rPr>
      </w:pPr>
    </w:p>
    <w:tbl>
      <w:tblPr>
        <w:tblStyle w:val="TableGrid"/>
        <w:tblW w:w="5038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0"/>
        <w:gridCol w:w="2695"/>
        <w:gridCol w:w="2552"/>
        <w:gridCol w:w="3241"/>
        <w:gridCol w:w="2813"/>
        <w:gridCol w:w="9"/>
        <w:gridCol w:w="2075"/>
      </w:tblGrid>
      <w:tr w:rsidR="00E6599E" w:rsidRPr="00645D08" w14:paraId="6789B5B0" w14:textId="77777777" w:rsidTr="008C7685">
        <w:trPr>
          <w:tblHeader/>
        </w:trPr>
        <w:tc>
          <w:tcPr>
            <w:tcW w:w="684" w:type="pct"/>
          </w:tcPr>
          <w:p w14:paraId="406C67FA" w14:textId="545C440B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Name of group</w:t>
            </w:r>
          </w:p>
        </w:tc>
        <w:tc>
          <w:tcPr>
            <w:tcW w:w="869" w:type="pct"/>
          </w:tcPr>
          <w:p w14:paraId="66C40A60" w14:textId="3CC4C86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position</w:t>
            </w:r>
          </w:p>
        </w:tc>
        <w:tc>
          <w:tcPr>
            <w:tcW w:w="823" w:type="pct"/>
          </w:tcPr>
          <w:p w14:paraId="08B79702" w14:textId="14C50E58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representative</w:t>
            </w:r>
          </w:p>
        </w:tc>
        <w:tc>
          <w:tcPr>
            <w:tcW w:w="1045" w:type="pct"/>
          </w:tcPr>
          <w:p w14:paraId="0B85A1CE" w14:textId="372C8092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907" w:type="pct"/>
          </w:tcPr>
          <w:p w14:paraId="02A37888" w14:textId="6F92FEF6" w:rsidR="00D41CBD" w:rsidRPr="00645D08" w:rsidRDefault="00D41CBD" w:rsidP="00586BCD">
            <w:pPr>
              <w:ind w:left="232" w:hanging="23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Report to</w:t>
            </w:r>
          </w:p>
        </w:tc>
        <w:tc>
          <w:tcPr>
            <w:tcW w:w="672" w:type="pct"/>
            <w:gridSpan w:val="2"/>
          </w:tcPr>
          <w:p w14:paraId="19DDA82E" w14:textId="5A3D744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6599E" w:rsidRPr="00645D08" w14:paraId="0BF679AC" w14:textId="77777777" w:rsidTr="008C7685">
        <w:tc>
          <w:tcPr>
            <w:tcW w:w="684" w:type="pct"/>
            <w:shd w:val="clear" w:color="auto" w:fill="D9D9D9" w:themeFill="background1" w:themeFillShade="D9"/>
          </w:tcPr>
          <w:p w14:paraId="7CE779B6" w14:textId="4332852F" w:rsidR="00D41CBD" w:rsidRPr="00645D08" w:rsidRDefault="00B22DFB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Global Accreditation Cooperation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14:paraId="65140CAB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57354582" w14:textId="09CEFEDD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D9D9D9" w:themeFill="background1" w:themeFillShade="D9"/>
          </w:tcPr>
          <w:p w14:paraId="435255EC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27925D7F" w14:textId="77777777" w:rsidR="00D41CBD" w:rsidRPr="00645D08" w:rsidRDefault="00D41CBD" w:rsidP="00586BCD">
            <w:pPr>
              <w:ind w:left="232" w:hanging="232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0D04CB43" w14:textId="5453A29E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2DFB" w:rsidRPr="00645D08" w14:paraId="37BC0D55" w14:textId="77777777" w:rsidTr="008C7685">
        <w:tc>
          <w:tcPr>
            <w:tcW w:w="684" w:type="pct"/>
          </w:tcPr>
          <w:p w14:paraId="449F6879" w14:textId="042C341E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General Assembly (GA)</w:t>
            </w:r>
          </w:p>
        </w:tc>
        <w:tc>
          <w:tcPr>
            <w:tcW w:w="869" w:type="pct"/>
          </w:tcPr>
          <w:p w14:paraId="50EDF429" w14:textId="261CD343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823" w:type="pct"/>
          </w:tcPr>
          <w:p w14:paraId="3277B782" w14:textId="31B09DE8" w:rsidR="00B22DFB" w:rsidRPr="000E06BB" w:rsidRDefault="00ED669E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 (SAC)</w:t>
            </w:r>
          </w:p>
        </w:tc>
        <w:tc>
          <w:tcPr>
            <w:tcW w:w="1045" w:type="pct"/>
          </w:tcPr>
          <w:p w14:paraId="354D3905" w14:textId="03424F36" w:rsidR="00B22DFB" w:rsidRPr="008C7685" w:rsidRDefault="008C7685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07" w:type="pct"/>
          </w:tcPr>
          <w:p w14:paraId="1AFA6BA3" w14:textId="77777777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  <w:p w14:paraId="30C1B889" w14:textId="1400180C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D830DFA" w14:textId="3CBAAA6C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CC0356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ember </w:t>
            </w:r>
            <w:r w:rsidR="00CC0356">
              <w:rPr>
                <w:rFonts w:cstheme="minorHAnsi"/>
                <w:sz w:val="20"/>
                <w:szCs w:val="20"/>
              </w:rPr>
              <w:t xml:space="preserve">representing </w:t>
            </w:r>
            <w:r>
              <w:rPr>
                <w:rFonts w:cstheme="minorHAnsi"/>
                <w:sz w:val="20"/>
                <w:szCs w:val="20"/>
              </w:rPr>
              <w:t>APAC</w:t>
            </w:r>
          </w:p>
        </w:tc>
      </w:tr>
      <w:tr w:rsidR="003F45AA" w:rsidRPr="00645D08" w14:paraId="7916127F" w14:textId="77777777" w:rsidTr="008C7685">
        <w:tc>
          <w:tcPr>
            <w:tcW w:w="684" w:type="pct"/>
          </w:tcPr>
          <w:p w14:paraId="196D778E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(EC)</w:t>
            </w:r>
          </w:p>
        </w:tc>
        <w:tc>
          <w:tcPr>
            <w:tcW w:w="869" w:type="pct"/>
          </w:tcPr>
          <w:p w14:paraId="17904BF2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CC091E">
              <w:rPr>
                <w:rFonts w:cstheme="minorHAnsi"/>
                <w:sz w:val="20"/>
                <w:szCs w:val="20"/>
              </w:rPr>
              <w:t xml:space="preserve">APAC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823" w:type="pct"/>
          </w:tcPr>
          <w:p w14:paraId="15BE2FB9" w14:textId="4BA62042" w:rsidR="003F45AA" w:rsidRPr="000E06BB" w:rsidRDefault="00ED669E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 (SAC)</w:t>
            </w:r>
          </w:p>
        </w:tc>
        <w:tc>
          <w:tcPr>
            <w:tcW w:w="1045" w:type="pct"/>
          </w:tcPr>
          <w:p w14:paraId="3C399783" w14:textId="5809504A" w:rsidR="003F45AA" w:rsidRPr="008C7685" w:rsidRDefault="008C7685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07" w:type="pct"/>
          </w:tcPr>
          <w:p w14:paraId="08764520" w14:textId="77777777" w:rsidR="003F45AA" w:rsidRPr="000E06BB" w:rsidRDefault="003F45AA" w:rsidP="00F9009A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3C468982" w14:textId="1F21F6A6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B22DFB" w:rsidRPr="00645D08" w14:paraId="36DB185F" w14:textId="77777777" w:rsidTr="008C7685">
        <w:trPr>
          <w:trHeight w:val="153"/>
        </w:trPr>
        <w:tc>
          <w:tcPr>
            <w:tcW w:w="684" w:type="pct"/>
          </w:tcPr>
          <w:p w14:paraId="584BCDD6" w14:textId="2B4F661A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Arrangement Committee</w:t>
            </w:r>
            <w:r w:rsidR="00DC201F">
              <w:rPr>
                <w:rFonts w:cstheme="minorHAnsi"/>
                <w:sz w:val="20"/>
                <w:szCs w:val="20"/>
              </w:rPr>
              <w:t xml:space="preserve"> (MRAC)</w:t>
            </w:r>
          </w:p>
        </w:tc>
        <w:tc>
          <w:tcPr>
            <w:tcW w:w="869" w:type="pct"/>
          </w:tcPr>
          <w:p w14:paraId="082EA74A" w14:textId="4C980680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 Chair</w:t>
            </w:r>
          </w:p>
        </w:tc>
        <w:tc>
          <w:tcPr>
            <w:tcW w:w="823" w:type="pct"/>
          </w:tcPr>
          <w:p w14:paraId="6F2469C0" w14:textId="786F71B4" w:rsidR="00B22DFB" w:rsidRPr="000E06BB" w:rsidRDefault="00ED669E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ED669E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1045" w:type="pct"/>
          </w:tcPr>
          <w:p w14:paraId="578ED42F" w14:textId="4A7132CD" w:rsidR="00B22DFB" w:rsidRPr="008C7685" w:rsidRDefault="00ED669E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07" w:type="pct"/>
          </w:tcPr>
          <w:p w14:paraId="01A56D95" w14:textId="43C6905F" w:rsidR="00B22DFB" w:rsidRPr="00B22DF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Council</w:t>
            </w:r>
          </w:p>
          <w:p w14:paraId="7B2F5A4B" w14:textId="339D6321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24CF1165" w14:textId="3559B7B9" w:rsidR="00B22DFB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Observer representing APAC</w:t>
            </w:r>
          </w:p>
        </w:tc>
      </w:tr>
      <w:tr w:rsidR="00B22DFB" w:rsidRPr="00645D08" w14:paraId="62B5DE2B" w14:textId="77777777" w:rsidTr="008C7685">
        <w:tc>
          <w:tcPr>
            <w:tcW w:w="684" w:type="pct"/>
            <w:tcBorders>
              <w:bottom w:val="single" w:sz="4" w:space="0" w:color="auto"/>
            </w:tcBorders>
          </w:tcPr>
          <w:p w14:paraId="48BB8CD3" w14:textId="1741DFAC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Arrangement Management Committee (AMC)</w:t>
            </w:r>
          </w:p>
        </w:tc>
        <w:tc>
          <w:tcPr>
            <w:tcW w:w="869" w:type="pct"/>
          </w:tcPr>
          <w:p w14:paraId="10A8DEA0" w14:textId="77777777" w:rsidR="00B22DF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 Chair</w:t>
            </w:r>
          </w:p>
          <w:p w14:paraId="7267B36D" w14:textId="59271A7B" w:rsidR="00CC0356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 Vice Chair</w:t>
            </w:r>
          </w:p>
        </w:tc>
        <w:tc>
          <w:tcPr>
            <w:tcW w:w="823" w:type="pct"/>
          </w:tcPr>
          <w:p w14:paraId="5D783F55" w14:textId="5462DA7F" w:rsidR="00B22DF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Brahim Houla</w:t>
            </w:r>
            <w:r w:rsidR="00CC0356">
              <w:rPr>
                <w:rFonts w:cstheme="minorHAnsi"/>
                <w:sz w:val="20"/>
                <w:szCs w:val="20"/>
              </w:rPr>
              <w:t xml:space="preserve"> (GAC)</w:t>
            </w:r>
          </w:p>
          <w:p w14:paraId="5E16473A" w14:textId="404836D5" w:rsidR="00CC0356" w:rsidRPr="000E06BB" w:rsidRDefault="00DC201F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Dr. Bhupendra Kumar Rana (QAI CIA)</w:t>
            </w:r>
          </w:p>
        </w:tc>
        <w:tc>
          <w:tcPr>
            <w:tcW w:w="1045" w:type="pct"/>
          </w:tcPr>
          <w:p w14:paraId="034C0351" w14:textId="6C6947B8" w:rsidR="0061051D" w:rsidRDefault="0061051D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8" w:history="1">
              <w:r w:rsidRPr="00271476">
                <w:rPr>
                  <w:rStyle w:val="Hyperlink"/>
                  <w:rFonts w:cstheme="minorHAnsi"/>
                  <w:sz w:val="20"/>
                  <w:szCs w:val="20"/>
                </w:rPr>
                <w:t>brahim@gac.org.sa</w:t>
              </w:r>
            </w:hyperlink>
          </w:p>
          <w:p w14:paraId="4626056F" w14:textId="008ED9F4" w:rsidR="00CC0356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CC0356">
              <w:rPr>
                <w:rFonts w:cstheme="minorHAnsi"/>
                <w:sz w:val="20"/>
                <w:szCs w:val="20"/>
              </w:rPr>
              <w:t>bkrana@qai.org.in</w:t>
            </w:r>
          </w:p>
        </w:tc>
        <w:tc>
          <w:tcPr>
            <w:tcW w:w="907" w:type="pct"/>
          </w:tcPr>
          <w:p w14:paraId="326B531B" w14:textId="77777777" w:rsidR="00B22DFB" w:rsidRPr="00B22DF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Council</w:t>
            </w:r>
          </w:p>
          <w:p w14:paraId="6165CBD5" w14:textId="5A5FFB0A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7310B327" w14:textId="6F626D22" w:rsidR="00B22DFB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Members representing APAC</w:t>
            </w:r>
          </w:p>
        </w:tc>
      </w:tr>
      <w:tr w:rsidR="00797DFC" w:rsidRPr="003F45AA" w14:paraId="4F9C4A7B" w14:textId="77777777" w:rsidTr="008C7685">
        <w:trPr>
          <w:trHeight w:val="22"/>
        </w:trPr>
        <w:tc>
          <w:tcPr>
            <w:tcW w:w="684" w:type="pct"/>
          </w:tcPr>
          <w:p w14:paraId="230580E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 xml:space="preserve">Permanent Working Group on MRA </w:t>
            </w:r>
            <w:r w:rsidRPr="003F45AA">
              <w:rPr>
                <w:rFonts w:cstheme="minorHAnsi"/>
                <w:sz w:val="20"/>
                <w:szCs w:val="20"/>
              </w:rPr>
              <w:lastRenderedPageBreak/>
              <w:t>Documentation (PWG-MRA)</w:t>
            </w:r>
          </w:p>
        </w:tc>
        <w:tc>
          <w:tcPr>
            <w:tcW w:w="869" w:type="pct"/>
          </w:tcPr>
          <w:p w14:paraId="252F320E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lastRenderedPageBreak/>
              <w:t>APAC MRA Council Vice Chair</w:t>
            </w:r>
          </w:p>
          <w:p w14:paraId="1E9FFA8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Quality Manager</w:t>
            </w:r>
          </w:p>
          <w:p w14:paraId="7A5B1D2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23" w:type="pct"/>
          </w:tcPr>
          <w:p w14:paraId="14796025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Dr. Bhupendra Kumar Rana (QAI CIA)</w:t>
            </w:r>
          </w:p>
          <w:p w14:paraId="0F6A275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Mr. Atta Us Subhan (GAC)</w:t>
            </w:r>
          </w:p>
          <w:p w14:paraId="7672E08E" w14:textId="3BCFD0E9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pct"/>
          </w:tcPr>
          <w:p w14:paraId="301DA624" w14:textId="77777777" w:rsidR="00797DFC" w:rsidRPr="003F45AA" w:rsidRDefault="00797DFC" w:rsidP="00AD26E8">
            <w:pPr>
              <w:jc w:val="left"/>
            </w:pPr>
            <w:r w:rsidRPr="003F45AA">
              <w:rPr>
                <w:rFonts w:cstheme="minorHAnsi"/>
                <w:sz w:val="20"/>
                <w:szCs w:val="20"/>
              </w:rPr>
              <w:lastRenderedPageBreak/>
              <w:t>bkrana@qai.org.in</w:t>
            </w:r>
          </w:p>
          <w:p w14:paraId="7C7B84F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9" w:history="1">
              <w:r w:rsidRPr="003F45AA">
                <w:rPr>
                  <w:sz w:val="20"/>
                  <w:szCs w:val="20"/>
                </w:rPr>
                <w:t>atta@gac.org.sa</w:t>
              </w:r>
            </w:hyperlink>
          </w:p>
          <w:p w14:paraId="29A932C1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</w:tcPr>
          <w:p w14:paraId="5B0CD7F9" w14:textId="77777777" w:rsidR="00797DFC" w:rsidRPr="003F45AA" w:rsidRDefault="00797DFC" w:rsidP="00AD26E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MRA Council</w:t>
            </w:r>
          </w:p>
          <w:p w14:paraId="16C65EB3" w14:textId="77777777" w:rsidR="00797DFC" w:rsidRPr="003F45AA" w:rsidRDefault="00797DFC" w:rsidP="00AD26E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532BBA7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Members representing APAC</w:t>
            </w:r>
          </w:p>
        </w:tc>
      </w:tr>
      <w:tr w:rsidR="00CC0356" w:rsidRPr="00645D08" w14:paraId="59000C89" w14:textId="77777777" w:rsidTr="008C7685">
        <w:tc>
          <w:tcPr>
            <w:tcW w:w="684" w:type="pct"/>
            <w:tcBorders>
              <w:bottom w:val="single" w:sz="4" w:space="0" w:color="auto"/>
            </w:tcBorders>
          </w:tcPr>
          <w:p w14:paraId="167B1477" w14:textId="0C8C3D5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Accreditation Committee</w:t>
            </w:r>
            <w:r w:rsidR="00DC201F">
              <w:rPr>
                <w:rFonts w:cstheme="minorHAnsi"/>
                <w:sz w:val="20"/>
                <w:szCs w:val="20"/>
              </w:rPr>
              <w:t xml:space="preserve"> (AC)</w:t>
            </w:r>
          </w:p>
        </w:tc>
        <w:tc>
          <w:tcPr>
            <w:tcW w:w="869" w:type="pct"/>
          </w:tcPr>
          <w:p w14:paraId="3DD06F86" w14:textId="6933EEA9" w:rsidR="00CC0356" w:rsidRPr="000E06BB" w:rsidRDefault="00DC201F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Executive Committee or MRAMC Member</w:t>
            </w:r>
          </w:p>
        </w:tc>
        <w:tc>
          <w:tcPr>
            <w:tcW w:w="823" w:type="pct"/>
          </w:tcPr>
          <w:p w14:paraId="0ACCD028" w14:textId="0223CCD7" w:rsidR="00CC0356" w:rsidRPr="000E06BB" w:rsidRDefault="001535A8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1535A8">
              <w:rPr>
                <w:rFonts w:cstheme="minorHAnsi"/>
                <w:sz w:val="20"/>
                <w:szCs w:val="20"/>
              </w:rPr>
              <w:t>M</w:t>
            </w:r>
            <w:r w:rsidR="0061051D">
              <w:rPr>
                <w:rFonts w:cstheme="minorHAnsi"/>
                <w:sz w:val="20"/>
                <w:szCs w:val="20"/>
              </w:rPr>
              <w:t>s</w:t>
            </w:r>
            <w:r w:rsidRPr="001535A8">
              <w:rPr>
                <w:rFonts w:cstheme="minorHAnsi"/>
                <w:sz w:val="20"/>
                <w:szCs w:val="20"/>
              </w:rPr>
              <w:t xml:space="preserve">. </w:t>
            </w:r>
            <w:r w:rsidR="0061051D">
              <w:rPr>
                <w:rFonts w:cstheme="minorHAnsi"/>
                <w:sz w:val="20"/>
                <w:szCs w:val="20"/>
              </w:rPr>
              <w:t xml:space="preserve">Anne Hofstra </w:t>
            </w:r>
            <w:r w:rsidR="008C7685">
              <w:rPr>
                <w:rFonts w:cstheme="minorHAnsi"/>
                <w:sz w:val="20"/>
                <w:szCs w:val="20"/>
              </w:rPr>
              <w:t>(IANZ)</w:t>
            </w:r>
          </w:p>
        </w:tc>
        <w:tc>
          <w:tcPr>
            <w:tcW w:w="1045" w:type="pct"/>
          </w:tcPr>
          <w:p w14:paraId="3606D291" w14:textId="2E8E56A8" w:rsidR="00CC0356" w:rsidRPr="000E06BB" w:rsidRDefault="008C7685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>AHofstra@ianz.govt.nz</w:t>
            </w:r>
          </w:p>
        </w:tc>
        <w:tc>
          <w:tcPr>
            <w:tcW w:w="907" w:type="pct"/>
          </w:tcPr>
          <w:p w14:paraId="7092FAFC" w14:textId="77777777" w:rsidR="00DC201F" w:rsidRDefault="00DC201F" w:rsidP="00DC201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APAC Executive Committee</w:t>
            </w:r>
          </w:p>
          <w:p w14:paraId="34484B2E" w14:textId="34F93B48" w:rsidR="00CC0356" w:rsidRPr="000E06BB" w:rsidRDefault="00CC0356" w:rsidP="00DC201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 xml:space="preserve">APAC </w:t>
            </w:r>
            <w:r w:rsidR="00DC201F">
              <w:rPr>
                <w:rFonts w:cstheme="minorHAnsi"/>
                <w:sz w:val="20"/>
                <w:szCs w:val="20"/>
              </w:rPr>
              <w:t>Technical Committees</w:t>
            </w:r>
          </w:p>
        </w:tc>
        <w:tc>
          <w:tcPr>
            <w:tcW w:w="672" w:type="pct"/>
            <w:gridSpan w:val="2"/>
          </w:tcPr>
          <w:p w14:paraId="1874EEF6" w14:textId="241E90D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C0356" w:rsidRPr="00645D08" w14:paraId="7294147A" w14:textId="77777777" w:rsidTr="008C7685">
        <w:tc>
          <w:tcPr>
            <w:tcW w:w="684" w:type="pct"/>
          </w:tcPr>
          <w:p w14:paraId="3ACAE3AF" w14:textId="7AADD260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Technical </w:t>
            </w:r>
            <w:r w:rsidRPr="000E06BB">
              <w:rPr>
                <w:rFonts w:cstheme="minorHAnsi"/>
                <w:sz w:val="20"/>
                <w:szCs w:val="20"/>
              </w:rPr>
              <w:t>Committee</w:t>
            </w:r>
            <w:r>
              <w:rPr>
                <w:rFonts w:cstheme="minorHAnsi"/>
                <w:sz w:val="20"/>
                <w:szCs w:val="20"/>
              </w:rPr>
              <w:t xml:space="preserve"> 1 (Laboratories)</w:t>
            </w:r>
          </w:p>
        </w:tc>
        <w:tc>
          <w:tcPr>
            <w:tcW w:w="869" w:type="pct"/>
          </w:tcPr>
          <w:p w14:paraId="148D7E21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823" w:type="pct"/>
          </w:tcPr>
          <w:p w14:paraId="132C6B64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Zhou Jie (CNAS)</w:t>
            </w:r>
          </w:p>
        </w:tc>
        <w:tc>
          <w:tcPr>
            <w:tcW w:w="1045" w:type="pct"/>
          </w:tcPr>
          <w:p w14:paraId="2A20A609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zhouj@cnas.org.cn</w:t>
            </w:r>
          </w:p>
        </w:tc>
        <w:tc>
          <w:tcPr>
            <w:tcW w:w="907" w:type="pct"/>
          </w:tcPr>
          <w:p w14:paraId="418E5E6B" w14:textId="77777777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2" w:type="pct"/>
            <w:gridSpan w:val="2"/>
          </w:tcPr>
          <w:p w14:paraId="0DC8FCBA" w14:textId="698231AB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DA4359" w:rsidRPr="00645D08" w14:paraId="586F7224" w14:textId="77777777" w:rsidTr="008C7685">
        <w:tc>
          <w:tcPr>
            <w:tcW w:w="684" w:type="pct"/>
          </w:tcPr>
          <w:p w14:paraId="35E29344" w14:textId="31318EA2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0" w:name="_Hlk218581388"/>
            <w:r>
              <w:rPr>
                <w:rFonts w:cstheme="minorHAnsi"/>
                <w:sz w:val="20"/>
                <w:szCs w:val="20"/>
              </w:rPr>
              <w:t xml:space="preserve">Technical </w:t>
            </w:r>
            <w:r w:rsidRPr="000E06BB">
              <w:rPr>
                <w:rFonts w:cstheme="minorHAnsi"/>
                <w:sz w:val="20"/>
                <w:szCs w:val="20"/>
              </w:rPr>
              <w:t>Committee</w:t>
            </w:r>
            <w:r>
              <w:rPr>
                <w:rFonts w:cstheme="minorHAnsi"/>
                <w:sz w:val="20"/>
                <w:szCs w:val="20"/>
              </w:rPr>
              <w:t xml:space="preserve"> 2 (Inspection Bodies)</w:t>
            </w:r>
          </w:p>
        </w:tc>
        <w:tc>
          <w:tcPr>
            <w:tcW w:w="869" w:type="pct"/>
          </w:tcPr>
          <w:p w14:paraId="503876C9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>
              <w:rPr>
                <w:rFonts w:cstheme="minorHAnsi"/>
                <w:sz w:val="20"/>
                <w:szCs w:val="20"/>
              </w:rPr>
              <w:t xml:space="preserve"> Inspection Working Group Convenor</w:t>
            </w:r>
          </w:p>
        </w:tc>
        <w:tc>
          <w:tcPr>
            <w:tcW w:w="823" w:type="pct"/>
          </w:tcPr>
          <w:p w14:paraId="2131EA1E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Melinda Sampson</w:t>
            </w:r>
            <w:r w:rsidRPr="000E06BB">
              <w:rPr>
                <w:rFonts w:cstheme="minorHAnsi"/>
                <w:sz w:val="20"/>
                <w:szCs w:val="20"/>
              </w:rPr>
              <w:t xml:space="preserve"> (IANZ)</w:t>
            </w:r>
          </w:p>
        </w:tc>
        <w:tc>
          <w:tcPr>
            <w:tcW w:w="1045" w:type="pct"/>
          </w:tcPr>
          <w:p w14:paraId="12EF465C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B2305B">
              <w:rPr>
                <w:rFonts w:cstheme="minorHAnsi"/>
                <w:sz w:val="20"/>
                <w:szCs w:val="20"/>
              </w:rPr>
              <w:t>msampson@ianz.govt.nz</w:t>
            </w:r>
          </w:p>
        </w:tc>
        <w:tc>
          <w:tcPr>
            <w:tcW w:w="907" w:type="pct"/>
          </w:tcPr>
          <w:p w14:paraId="006AF983" w14:textId="77777777" w:rsidR="00DA4359" w:rsidRPr="000E06BB" w:rsidRDefault="00DA4359" w:rsidP="00DA4359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2" w:type="pct"/>
            <w:gridSpan w:val="2"/>
          </w:tcPr>
          <w:p w14:paraId="22F2D203" w14:textId="7FBA1FB5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bookmarkEnd w:id="0"/>
      <w:tr w:rsidR="00CC0356" w:rsidRPr="00645D08" w14:paraId="0857161E" w14:textId="77777777" w:rsidTr="008C7685">
        <w:tc>
          <w:tcPr>
            <w:tcW w:w="684" w:type="pct"/>
          </w:tcPr>
          <w:p w14:paraId="2B35F62F" w14:textId="01CDD27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Technical Committee </w:t>
            </w:r>
            <w:r w:rsidR="00DA4359">
              <w:rPr>
                <w:rFonts w:cstheme="minorHAnsi"/>
                <w:sz w:val="20"/>
                <w:szCs w:val="20"/>
              </w:rPr>
              <w:t xml:space="preserve">3 </w:t>
            </w:r>
            <w:r w:rsidRPr="000E06BB">
              <w:rPr>
                <w:rFonts w:cstheme="minorHAnsi"/>
                <w:sz w:val="20"/>
                <w:szCs w:val="20"/>
              </w:rPr>
              <w:t>(</w:t>
            </w:r>
            <w:r w:rsidR="00DC201F">
              <w:rPr>
                <w:rFonts w:cstheme="minorHAnsi"/>
                <w:sz w:val="20"/>
                <w:szCs w:val="20"/>
              </w:rPr>
              <w:t>Certification, Validation and Verification Bodies</w:t>
            </w:r>
            <w:r w:rsidRPr="000E06B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69" w:type="pct"/>
          </w:tcPr>
          <w:p w14:paraId="6B1103C0" w14:textId="59BC9D81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823" w:type="pct"/>
          </w:tcPr>
          <w:p w14:paraId="5032416A" w14:textId="05BF41E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Salim Al Saidi (GAC)</w:t>
            </w:r>
          </w:p>
        </w:tc>
        <w:tc>
          <w:tcPr>
            <w:tcW w:w="1045" w:type="pct"/>
          </w:tcPr>
          <w:p w14:paraId="07195147" w14:textId="06463505" w:rsidR="00CC0356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10" w:history="1">
              <w:r w:rsidRPr="00781795">
                <w:rPr>
                  <w:rStyle w:val="Hyperlink"/>
                  <w:rFonts w:cstheme="minorHAnsi"/>
                  <w:sz w:val="20"/>
                  <w:szCs w:val="20"/>
                </w:rPr>
                <w:t>salim@gac.org.sa</w:t>
              </w:r>
            </w:hyperlink>
          </w:p>
          <w:p w14:paraId="3306A66C" w14:textId="67D0212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</w:tcPr>
          <w:p w14:paraId="36FE96CE" w14:textId="4FD2AB8D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72" w:type="pct"/>
            <w:gridSpan w:val="2"/>
          </w:tcPr>
          <w:p w14:paraId="49C792C9" w14:textId="239915E9" w:rsidR="00CC0356" w:rsidRPr="000E06BB" w:rsidRDefault="00DA4359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DA4359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92E56" w:rsidRPr="00C92E56" w14:paraId="76651E67" w14:textId="77777777" w:rsidTr="008C7685">
        <w:tc>
          <w:tcPr>
            <w:tcW w:w="684" w:type="pct"/>
          </w:tcPr>
          <w:p w14:paraId="21090041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TC3 Database Management WG (DMWG)</w:t>
            </w:r>
          </w:p>
        </w:tc>
        <w:tc>
          <w:tcPr>
            <w:tcW w:w="869" w:type="pct"/>
          </w:tcPr>
          <w:p w14:paraId="715B7129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Chair representative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5C1130E6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Mr. Salim Al Saidi (GAC)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A8DBCE7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salim@gac.org.sa</w:t>
            </w:r>
          </w:p>
        </w:tc>
        <w:tc>
          <w:tcPr>
            <w:tcW w:w="907" w:type="pct"/>
          </w:tcPr>
          <w:p w14:paraId="4A94991F" w14:textId="77777777" w:rsidR="00C92E56" w:rsidRPr="00C92E56" w:rsidRDefault="00C92E56" w:rsidP="00B816A3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Executive Committee and APAC TC2</w:t>
            </w:r>
          </w:p>
        </w:tc>
        <w:tc>
          <w:tcPr>
            <w:tcW w:w="672" w:type="pct"/>
            <w:gridSpan w:val="2"/>
          </w:tcPr>
          <w:p w14:paraId="41C324BC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can appoint a representative</w:t>
            </w:r>
          </w:p>
        </w:tc>
      </w:tr>
      <w:tr w:rsidR="00DA4359" w:rsidRPr="00645D08" w14:paraId="3FDBC1DB" w14:textId="77777777" w:rsidTr="008C7685">
        <w:tc>
          <w:tcPr>
            <w:tcW w:w="684" w:type="pct"/>
          </w:tcPr>
          <w:p w14:paraId="78D13FC5" w14:textId="0857B49F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Communications Committee (CC)</w:t>
            </w:r>
          </w:p>
        </w:tc>
        <w:tc>
          <w:tcPr>
            <w:tcW w:w="869" w:type="pct"/>
          </w:tcPr>
          <w:p w14:paraId="77471B1F" w14:textId="3D711CEF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823" w:type="pct"/>
          </w:tcPr>
          <w:p w14:paraId="0E886BEB" w14:textId="36D604F8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Anita Rani (NABL)</w:t>
            </w:r>
          </w:p>
        </w:tc>
        <w:tc>
          <w:tcPr>
            <w:tcW w:w="1045" w:type="pct"/>
          </w:tcPr>
          <w:p w14:paraId="52B49CCC" w14:textId="3368418E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D456C5">
              <w:rPr>
                <w:rFonts w:cstheme="minorHAnsi"/>
                <w:sz w:val="20"/>
                <w:szCs w:val="20"/>
              </w:rPr>
              <w:t>anita@nabl.qcin.org</w:t>
            </w:r>
          </w:p>
        </w:tc>
        <w:tc>
          <w:tcPr>
            <w:tcW w:w="907" w:type="pct"/>
          </w:tcPr>
          <w:p w14:paraId="3AFF8A08" w14:textId="42210B14" w:rsidR="00DA4359" w:rsidRPr="000E06BB" w:rsidRDefault="00DA4359" w:rsidP="00DA4359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</w:p>
        </w:tc>
        <w:tc>
          <w:tcPr>
            <w:tcW w:w="672" w:type="pct"/>
            <w:gridSpan w:val="2"/>
          </w:tcPr>
          <w:p w14:paraId="0FD37FD5" w14:textId="6DB3EA25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DA4359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C0356" w:rsidRPr="009E2829" w14:paraId="33D8E902" w14:textId="77777777" w:rsidTr="008C7685">
        <w:tc>
          <w:tcPr>
            <w:tcW w:w="684" w:type="pct"/>
            <w:shd w:val="clear" w:color="auto" w:fill="D9D9D9" w:themeFill="background1" w:themeFillShade="D9"/>
          </w:tcPr>
          <w:p w14:paraId="6FDB3A4E" w14:textId="6E372C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APEC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14:paraId="6D16464F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4858AD69" w14:textId="7C413835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D9D9D9" w:themeFill="background1" w:themeFillShade="D9"/>
          </w:tcPr>
          <w:p w14:paraId="540E1A2B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1292DE57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088D67EF" w14:textId="1224385C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0356" w:rsidRPr="00645D08" w14:paraId="1374D8CA" w14:textId="77777777" w:rsidTr="008C7685">
        <w:tc>
          <w:tcPr>
            <w:tcW w:w="684" w:type="pct"/>
          </w:tcPr>
          <w:p w14:paraId="50E7792E" w14:textId="0493FC6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APEC Subcommittee on Standards and Conformance (SCSC)</w:t>
            </w:r>
          </w:p>
        </w:tc>
        <w:tc>
          <w:tcPr>
            <w:tcW w:w="869" w:type="pct"/>
          </w:tcPr>
          <w:p w14:paraId="70501B46" w14:textId="50C36A1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823" w:type="pct"/>
          </w:tcPr>
          <w:p w14:paraId="3B604F60" w14:textId="46877416" w:rsidR="00CC0356" w:rsidRPr="000E06BB" w:rsidRDefault="00ED669E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</w:t>
            </w:r>
            <w:r w:rsidR="009B17E1">
              <w:rPr>
                <w:rFonts w:cstheme="minorHAnsi"/>
                <w:sz w:val="20"/>
                <w:szCs w:val="20"/>
              </w:rPr>
              <w:t xml:space="preserve"> (SAC)</w:t>
            </w:r>
          </w:p>
        </w:tc>
        <w:tc>
          <w:tcPr>
            <w:tcW w:w="1045" w:type="pct"/>
          </w:tcPr>
          <w:p w14:paraId="1F13AC2F" w14:textId="01FACB3A" w:rsidR="00CC0356" w:rsidRPr="000E06BB" w:rsidRDefault="008C7685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07" w:type="pct"/>
          </w:tcPr>
          <w:p w14:paraId="6E8DA1AE" w14:textId="09ED7E41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5B20C6BB" w14:textId="39E22AD3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tr w:rsidR="00CC0356" w:rsidRPr="00645D08" w14:paraId="7B96A296" w14:textId="77777777" w:rsidTr="008C7685">
        <w:tc>
          <w:tcPr>
            <w:tcW w:w="684" w:type="pct"/>
          </w:tcPr>
          <w:p w14:paraId="0F9E1944" w14:textId="162F2C5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1" w:name="_Hlk346194"/>
            <w:r w:rsidRPr="000E06BB">
              <w:rPr>
                <w:rFonts w:cstheme="minorHAnsi"/>
                <w:sz w:val="20"/>
                <w:szCs w:val="20"/>
              </w:rPr>
              <w:t>APEC TEL MRA Working Group</w:t>
            </w:r>
          </w:p>
        </w:tc>
        <w:tc>
          <w:tcPr>
            <w:tcW w:w="869" w:type="pct"/>
          </w:tcPr>
          <w:p w14:paraId="6363BED0" w14:textId="28DA275A" w:rsidR="00CC0356" w:rsidRPr="000E06BB" w:rsidRDefault="008C7685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TC1/TC2 </w:t>
            </w:r>
            <w:r w:rsidR="00797DFC"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823" w:type="pct"/>
          </w:tcPr>
          <w:p w14:paraId="2AAC3CB8" w14:textId="4C333421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Roger Sheng (TAF)</w:t>
            </w:r>
          </w:p>
        </w:tc>
        <w:tc>
          <w:tcPr>
            <w:tcW w:w="1045" w:type="pct"/>
          </w:tcPr>
          <w:p w14:paraId="23683CEF" w14:textId="39C690B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roger@taftw.org.tw</w:t>
            </w:r>
          </w:p>
        </w:tc>
        <w:tc>
          <w:tcPr>
            <w:tcW w:w="907" w:type="pct"/>
          </w:tcPr>
          <w:p w14:paraId="40C6A91D" w14:textId="6F72E50E" w:rsidR="008C7685" w:rsidRPr="008C7685" w:rsidRDefault="00CC0356" w:rsidP="008C7685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72" w:type="pct"/>
            <w:gridSpan w:val="2"/>
          </w:tcPr>
          <w:p w14:paraId="3F3BFE46" w14:textId="3491A7D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tr w:rsidR="00CC0356" w:rsidRPr="00645D08" w14:paraId="387DE1A1" w14:textId="77777777" w:rsidTr="008C7685">
        <w:tc>
          <w:tcPr>
            <w:tcW w:w="684" w:type="pct"/>
          </w:tcPr>
          <w:p w14:paraId="59A0B5F3" w14:textId="10A1AC1A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 xml:space="preserve">APEC JRAC EEMRA </w:t>
            </w:r>
          </w:p>
        </w:tc>
        <w:tc>
          <w:tcPr>
            <w:tcW w:w="869" w:type="pct"/>
          </w:tcPr>
          <w:p w14:paraId="7217D875" w14:textId="6561ED3D" w:rsidR="00CC0356" w:rsidRPr="000E06BB" w:rsidRDefault="008C7685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</w:t>
            </w:r>
            <w:r w:rsidR="00CC0356">
              <w:rPr>
                <w:rFonts w:cstheme="minorHAnsi"/>
                <w:sz w:val="20"/>
                <w:szCs w:val="20"/>
              </w:rPr>
              <w:t>TC1</w:t>
            </w:r>
            <w:r>
              <w:rPr>
                <w:rFonts w:cstheme="minorHAnsi"/>
                <w:sz w:val="20"/>
                <w:szCs w:val="20"/>
              </w:rPr>
              <w:t>/TC2</w:t>
            </w:r>
            <w:r w:rsidR="00CC0356">
              <w:rPr>
                <w:rFonts w:cstheme="minorHAnsi"/>
                <w:sz w:val="20"/>
                <w:szCs w:val="20"/>
              </w:rPr>
              <w:t xml:space="preserve"> Member</w:t>
            </w:r>
          </w:p>
        </w:tc>
        <w:tc>
          <w:tcPr>
            <w:tcW w:w="823" w:type="pct"/>
          </w:tcPr>
          <w:p w14:paraId="0571215E" w14:textId="2ED6EA0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Mr. Brad </w:t>
            </w:r>
            <w:r w:rsidRPr="001C6DF3">
              <w:rPr>
                <w:rFonts w:cstheme="minorHAnsi"/>
                <w:sz w:val="20"/>
                <w:szCs w:val="20"/>
              </w:rPr>
              <w:t xml:space="preserve">Moore </w:t>
            </w:r>
            <w:r>
              <w:rPr>
                <w:rFonts w:cstheme="minorHAnsi"/>
                <w:sz w:val="20"/>
                <w:szCs w:val="20"/>
              </w:rPr>
              <w:t>(ANAB)</w:t>
            </w:r>
          </w:p>
        </w:tc>
        <w:tc>
          <w:tcPr>
            <w:tcW w:w="1045" w:type="pct"/>
          </w:tcPr>
          <w:p w14:paraId="39055702" w14:textId="33ECE87F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1C6DF3">
              <w:rPr>
                <w:rFonts w:cstheme="minorHAnsi"/>
                <w:sz w:val="20"/>
                <w:szCs w:val="20"/>
              </w:rPr>
              <w:t>brmoore@anab.org</w:t>
            </w:r>
          </w:p>
        </w:tc>
        <w:tc>
          <w:tcPr>
            <w:tcW w:w="907" w:type="pct"/>
          </w:tcPr>
          <w:p w14:paraId="1D6619F4" w14:textId="4BC07744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72" w:type="pct"/>
            <w:gridSpan w:val="2"/>
          </w:tcPr>
          <w:p w14:paraId="596CA835" w14:textId="52E085A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bookmarkEnd w:id="1"/>
      <w:tr w:rsidR="009B17E1" w:rsidRPr="00645D08" w14:paraId="298BAEB2" w14:textId="77777777" w:rsidTr="008C7685">
        <w:tc>
          <w:tcPr>
            <w:tcW w:w="684" w:type="pct"/>
          </w:tcPr>
          <w:p w14:paraId="11A14C04" w14:textId="52691E06" w:rsidR="009B17E1" w:rsidRPr="000E06BB" w:rsidRDefault="009B17E1" w:rsidP="009B17E1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APEC FSCF</w:t>
            </w:r>
          </w:p>
        </w:tc>
        <w:tc>
          <w:tcPr>
            <w:tcW w:w="869" w:type="pct"/>
          </w:tcPr>
          <w:p w14:paraId="73EDE734" w14:textId="3A3E1B27" w:rsidR="009B17E1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TC1/TC2 Member</w:t>
            </w:r>
          </w:p>
        </w:tc>
        <w:tc>
          <w:tcPr>
            <w:tcW w:w="823" w:type="pct"/>
          </w:tcPr>
          <w:p w14:paraId="08CBA71C" w14:textId="5A9A7F21" w:rsidR="009B17E1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Neil Shepherd (NATA)</w:t>
            </w:r>
          </w:p>
        </w:tc>
        <w:tc>
          <w:tcPr>
            <w:tcW w:w="1045" w:type="pct"/>
          </w:tcPr>
          <w:p w14:paraId="07D6A256" w14:textId="7E009376" w:rsidR="009B17E1" w:rsidRPr="001C6DF3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Neil.Shepherd@nata.com.au</w:t>
            </w:r>
          </w:p>
        </w:tc>
        <w:tc>
          <w:tcPr>
            <w:tcW w:w="907" w:type="pct"/>
          </w:tcPr>
          <w:p w14:paraId="35435114" w14:textId="77777777" w:rsidR="009B17E1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01E6374" w14:textId="3BF9C89F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72" w:type="pct"/>
            <w:gridSpan w:val="2"/>
          </w:tcPr>
          <w:p w14:paraId="38DA4B68" w14:textId="1BEC6B90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tr w:rsidR="009B17E1" w:rsidRPr="009E2829" w14:paraId="5AF1A6A4" w14:textId="77777777" w:rsidTr="008C7685">
        <w:tc>
          <w:tcPr>
            <w:tcW w:w="684" w:type="pct"/>
            <w:shd w:val="clear" w:color="auto" w:fill="D9D9D9" w:themeFill="background1" w:themeFillShade="D9"/>
          </w:tcPr>
          <w:p w14:paraId="23569A86" w14:textId="1D960506" w:rsidR="009B17E1" w:rsidRPr="000E06BB" w:rsidRDefault="009B17E1" w:rsidP="009B17E1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Specialist Regional Bodies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14:paraId="529D6893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4C72D4D4" w14:textId="17D7F34C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D9D9D9" w:themeFill="background1" w:themeFillShade="D9"/>
          </w:tcPr>
          <w:p w14:paraId="03865781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68F58256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151B7F5C" w14:textId="70FE5AFD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17E1" w:rsidRPr="00645D08" w14:paraId="4B20381A" w14:textId="77777777" w:rsidTr="008C7685">
        <w:tc>
          <w:tcPr>
            <w:tcW w:w="684" w:type="pct"/>
          </w:tcPr>
          <w:p w14:paraId="10F02053" w14:textId="77777777" w:rsidR="009B17E1" w:rsidRPr="000E06BB" w:rsidRDefault="009B17E1" w:rsidP="009B17E1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Chairs Meeting</w:t>
            </w:r>
          </w:p>
        </w:tc>
        <w:tc>
          <w:tcPr>
            <w:tcW w:w="869" w:type="pct"/>
          </w:tcPr>
          <w:p w14:paraId="6714D888" w14:textId="72D406D0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823" w:type="pct"/>
          </w:tcPr>
          <w:p w14:paraId="25C3C515" w14:textId="30C9C9A8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 (SAC)</w:t>
            </w:r>
          </w:p>
        </w:tc>
        <w:tc>
          <w:tcPr>
            <w:tcW w:w="1045" w:type="pct"/>
          </w:tcPr>
          <w:p w14:paraId="626C6AC7" w14:textId="4DFA051A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07" w:type="pct"/>
          </w:tcPr>
          <w:p w14:paraId="74493E50" w14:textId="339D6147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38E88417" w14:textId="2527A098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B17E1" w:rsidRPr="00645D08" w14:paraId="057053AE" w14:textId="77777777" w:rsidTr="008C7685">
        <w:tc>
          <w:tcPr>
            <w:tcW w:w="684" w:type="pct"/>
          </w:tcPr>
          <w:p w14:paraId="78EED2B9" w14:textId="72C5A69B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Joint Working Group</w:t>
            </w:r>
          </w:p>
        </w:tc>
        <w:tc>
          <w:tcPr>
            <w:tcW w:w="869" w:type="pct"/>
          </w:tcPr>
          <w:p w14:paraId="50C592D7" w14:textId="60BE308A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 PT Subcommittee Co-Chair</w:t>
            </w:r>
          </w:p>
        </w:tc>
        <w:tc>
          <w:tcPr>
            <w:tcW w:w="823" w:type="pct"/>
          </w:tcPr>
          <w:p w14:paraId="7D16F5D8" w14:textId="67E33AB7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He Ping (CNAS)</w:t>
            </w:r>
          </w:p>
        </w:tc>
        <w:tc>
          <w:tcPr>
            <w:tcW w:w="1045" w:type="pct"/>
          </w:tcPr>
          <w:p w14:paraId="1393876B" w14:textId="27DBF295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heping@cnas.org.cn</w:t>
            </w:r>
          </w:p>
        </w:tc>
        <w:tc>
          <w:tcPr>
            <w:tcW w:w="907" w:type="pct"/>
          </w:tcPr>
          <w:p w14:paraId="6EF51E20" w14:textId="1255DF9D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</w:t>
            </w:r>
            <w:r>
              <w:rPr>
                <w:rFonts w:cstheme="minorHAnsi"/>
                <w:sz w:val="20"/>
                <w:szCs w:val="20"/>
              </w:rPr>
              <w:t xml:space="preserve"> via the APAC TC1 Chair</w:t>
            </w:r>
          </w:p>
        </w:tc>
        <w:tc>
          <w:tcPr>
            <w:tcW w:w="672" w:type="pct"/>
            <w:gridSpan w:val="2"/>
          </w:tcPr>
          <w:p w14:paraId="2AFEA0EC" w14:textId="7C489E96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B17E1" w:rsidRPr="00645D08" w14:paraId="1986F47E" w14:textId="77777777" w:rsidTr="008C7685">
        <w:tc>
          <w:tcPr>
            <w:tcW w:w="684" w:type="pct"/>
          </w:tcPr>
          <w:p w14:paraId="4C5F062B" w14:textId="1D54D6B6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APLMF</w:t>
            </w:r>
          </w:p>
        </w:tc>
        <w:tc>
          <w:tcPr>
            <w:tcW w:w="869" w:type="pct"/>
          </w:tcPr>
          <w:p w14:paraId="6161A030" w14:textId="2D3EE53E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823" w:type="pct"/>
          </w:tcPr>
          <w:p w14:paraId="747C7722" w14:textId="15FEE56A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 (SAC)</w:t>
            </w:r>
          </w:p>
        </w:tc>
        <w:tc>
          <w:tcPr>
            <w:tcW w:w="1045" w:type="pct"/>
          </w:tcPr>
          <w:p w14:paraId="3ABEB555" w14:textId="56D36DDC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07" w:type="pct"/>
          </w:tcPr>
          <w:p w14:paraId="07F356B8" w14:textId="1A80CBF4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3BF35FD" w14:textId="08F8E99D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B17E1" w:rsidRPr="00645D08" w14:paraId="010D5D39" w14:textId="77777777" w:rsidTr="008C7685">
        <w:tc>
          <w:tcPr>
            <w:tcW w:w="684" w:type="pct"/>
          </w:tcPr>
          <w:p w14:paraId="60E94559" w14:textId="5ABDC84D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PASC</w:t>
            </w:r>
          </w:p>
        </w:tc>
        <w:tc>
          <w:tcPr>
            <w:tcW w:w="869" w:type="pct"/>
          </w:tcPr>
          <w:p w14:paraId="55B67E38" w14:textId="764B078F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823" w:type="pct"/>
          </w:tcPr>
          <w:p w14:paraId="70165759" w14:textId="5F454EA9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Ms. </w:t>
            </w:r>
            <w:r>
              <w:rPr>
                <w:rFonts w:cstheme="minorHAnsi"/>
                <w:sz w:val="20"/>
                <w:szCs w:val="20"/>
              </w:rPr>
              <w:t>Anne Hofstra (IANZ)</w:t>
            </w:r>
          </w:p>
        </w:tc>
        <w:tc>
          <w:tcPr>
            <w:tcW w:w="1045" w:type="pct"/>
          </w:tcPr>
          <w:p w14:paraId="35A204B1" w14:textId="5EA70246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AHofstra@ianz.govt.nz</w:t>
            </w:r>
          </w:p>
        </w:tc>
        <w:tc>
          <w:tcPr>
            <w:tcW w:w="907" w:type="pct"/>
          </w:tcPr>
          <w:p w14:paraId="04824EBF" w14:textId="283B0E7C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2A9A435" w14:textId="5026EF18" w:rsidR="009B17E1" w:rsidRPr="00057A83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B17E1" w:rsidRPr="00411C5B" w14:paraId="2A79C30E" w14:textId="77777777" w:rsidTr="008C7685">
        <w:tc>
          <w:tcPr>
            <w:tcW w:w="684" w:type="pct"/>
            <w:shd w:val="clear" w:color="auto" w:fill="D9D9D9" w:themeFill="background1" w:themeFillShade="D9"/>
          </w:tcPr>
          <w:p w14:paraId="740EAB0C" w14:textId="2E6105E8" w:rsidR="009B17E1" w:rsidRPr="000E06BB" w:rsidRDefault="009B17E1" w:rsidP="009B17E1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Regional cooperation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14:paraId="25452E9B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71C4EABC" w14:textId="551517F6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D9D9D9" w:themeFill="background1" w:themeFillShade="D9"/>
          </w:tcPr>
          <w:p w14:paraId="01AD2A16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0A2B2481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5EC44436" w14:textId="1613A199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17E1" w:rsidRPr="00645D08" w14:paraId="21BE4CF5" w14:textId="77777777" w:rsidTr="008C7685">
        <w:trPr>
          <w:trHeight w:val="226"/>
        </w:trPr>
        <w:tc>
          <w:tcPr>
            <w:tcW w:w="684" w:type="pct"/>
          </w:tcPr>
          <w:p w14:paraId="2E909774" w14:textId="03AA871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AFRAC</w:t>
            </w:r>
          </w:p>
        </w:tc>
        <w:tc>
          <w:tcPr>
            <w:tcW w:w="869" w:type="pct"/>
          </w:tcPr>
          <w:p w14:paraId="784ABE0C" w14:textId="55D469BC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823" w:type="pct"/>
          </w:tcPr>
          <w:p w14:paraId="7C0F0D89" w14:textId="33B8FFD9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1045" w:type="pct"/>
          </w:tcPr>
          <w:p w14:paraId="5080D618" w14:textId="1A64AD6A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10" w:type="pct"/>
            <w:gridSpan w:val="2"/>
          </w:tcPr>
          <w:p w14:paraId="6AB8CC3F" w14:textId="4732EB06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2741C8BA" w14:textId="19A4C6B0" w:rsidR="009B17E1" w:rsidRPr="00C55C67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9B17E1" w:rsidRPr="00645D08" w14:paraId="2D01B127" w14:textId="77777777" w:rsidTr="008C7685">
        <w:tc>
          <w:tcPr>
            <w:tcW w:w="684" w:type="pct"/>
          </w:tcPr>
          <w:p w14:paraId="0379A12B" w14:textId="704402DA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lastRenderedPageBreak/>
              <w:t>ARAC</w:t>
            </w:r>
          </w:p>
        </w:tc>
        <w:tc>
          <w:tcPr>
            <w:tcW w:w="869" w:type="pct"/>
          </w:tcPr>
          <w:p w14:paraId="014A57E5" w14:textId="50E93C1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823" w:type="pct"/>
          </w:tcPr>
          <w:p w14:paraId="6C28A34B" w14:textId="1F5BDFBE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A4059D">
              <w:rPr>
                <w:rFonts w:cstheme="minorHAnsi"/>
                <w:sz w:val="20"/>
                <w:szCs w:val="20"/>
              </w:rPr>
              <w:t>Maryam A</w:t>
            </w:r>
            <w:r>
              <w:rPr>
                <w:rFonts w:cstheme="minorHAnsi"/>
                <w:sz w:val="20"/>
                <w:szCs w:val="20"/>
              </w:rPr>
              <w:t>l Sallaqi (ENAS)</w:t>
            </w:r>
          </w:p>
        </w:tc>
        <w:tc>
          <w:tcPr>
            <w:tcW w:w="1045" w:type="pct"/>
          </w:tcPr>
          <w:p w14:paraId="5D367ABE" w14:textId="26DE3D3C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A4059D">
              <w:rPr>
                <w:rFonts w:cstheme="minorHAnsi"/>
                <w:sz w:val="20"/>
                <w:szCs w:val="20"/>
              </w:rPr>
              <w:t>malsallaqi@moiat.gov.ae</w:t>
            </w:r>
          </w:p>
        </w:tc>
        <w:tc>
          <w:tcPr>
            <w:tcW w:w="910" w:type="pct"/>
            <w:gridSpan w:val="2"/>
          </w:tcPr>
          <w:p w14:paraId="32083BAE" w14:textId="076F0FE3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1375E5E8" w14:textId="61670FF3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9B17E1" w:rsidRPr="00645D08" w14:paraId="07F8347E" w14:textId="77777777" w:rsidTr="008C7685">
        <w:tc>
          <w:tcPr>
            <w:tcW w:w="684" w:type="pct"/>
          </w:tcPr>
          <w:p w14:paraId="57459AF3" w14:textId="2CA9BFF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2" w:name="_Hlk275183"/>
            <w:r w:rsidRPr="000E06BB">
              <w:rPr>
                <w:rFonts w:cstheme="minorHAns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869" w:type="pct"/>
          </w:tcPr>
          <w:p w14:paraId="45E4C3DA" w14:textId="433B4BDE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823" w:type="pct"/>
          </w:tcPr>
          <w:p w14:paraId="24562E1A" w14:textId="342921B6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Tan Yee Teck (SAC)</w:t>
            </w:r>
          </w:p>
        </w:tc>
        <w:tc>
          <w:tcPr>
            <w:tcW w:w="1045" w:type="pct"/>
          </w:tcPr>
          <w:p w14:paraId="0A81F4F5" w14:textId="5E1530FB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TAN_Yee_Teck@enterprisesg.gov.sg</w:t>
            </w:r>
          </w:p>
        </w:tc>
        <w:tc>
          <w:tcPr>
            <w:tcW w:w="910" w:type="pct"/>
            <w:gridSpan w:val="2"/>
          </w:tcPr>
          <w:p w14:paraId="1D38B4FF" w14:textId="4AC12E9D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626CEE20" w14:textId="6C4CCFFC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</w:t>
            </w:r>
            <w:r>
              <w:rPr>
                <w:rFonts w:cstheme="minorHAnsi"/>
                <w:sz w:val="20"/>
                <w:szCs w:val="20"/>
              </w:rPr>
              <w:t>n</w:t>
            </w:r>
          </w:p>
        </w:tc>
      </w:tr>
      <w:bookmarkEnd w:id="2"/>
      <w:tr w:rsidR="009B17E1" w:rsidRPr="00645D08" w14:paraId="13D0EE64" w14:textId="77777777" w:rsidTr="008C7685">
        <w:tc>
          <w:tcPr>
            <w:tcW w:w="684" w:type="pct"/>
          </w:tcPr>
          <w:p w14:paraId="74901FC9" w14:textId="4F30F514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Eurachem Conference</w:t>
            </w:r>
          </w:p>
        </w:tc>
        <w:tc>
          <w:tcPr>
            <w:tcW w:w="869" w:type="pct"/>
          </w:tcPr>
          <w:p w14:paraId="7F27389C" w14:textId="59DA8219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 Chair</w:t>
            </w:r>
          </w:p>
        </w:tc>
        <w:tc>
          <w:tcPr>
            <w:tcW w:w="823" w:type="pct"/>
          </w:tcPr>
          <w:p w14:paraId="582060A6" w14:textId="3A0622D4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Ms. Zhou Jie (CNAS)</w:t>
            </w:r>
          </w:p>
        </w:tc>
        <w:tc>
          <w:tcPr>
            <w:tcW w:w="1045" w:type="pct"/>
          </w:tcPr>
          <w:p w14:paraId="12037371" w14:textId="580D0510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zhouj@cnas.org.cn</w:t>
            </w:r>
          </w:p>
        </w:tc>
        <w:tc>
          <w:tcPr>
            <w:tcW w:w="910" w:type="pct"/>
            <w:gridSpan w:val="2"/>
          </w:tcPr>
          <w:p w14:paraId="27F191F9" w14:textId="70260AE2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498BD0AA" w14:textId="6F2151D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9B17E1" w:rsidRPr="00645D08" w14:paraId="3A4EA86E" w14:textId="77777777" w:rsidTr="008C7685">
        <w:tc>
          <w:tcPr>
            <w:tcW w:w="684" w:type="pct"/>
          </w:tcPr>
          <w:p w14:paraId="70A1C541" w14:textId="3B3D3231" w:rsidR="009B17E1" w:rsidRPr="00517FE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color w:val="000000"/>
                <w:sz w:val="20"/>
                <w:szCs w:val="20"/>
              </w:rPr>
              <w:t>IAAC</w:t>
            </w:r>
          </w:p>
        </w:tc>
        <w:tc>
          <w:tcPr>
            <w:tcW w:w="869" w:type="pct"/>
          </w:tcPr>
          <w:p w14:paraId="6FF6390D" w14:textId="328333A3" w:rsidR="009B17E1" w:rsidRPr="00517FE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Executive</w:t>
            </w:r>
            <w:r>
              <w:rPr>
                <w:rFonts w:cstheme="minorHAnsi"/>
                <w:sz w:val="20"/>
                <w:szCs w:val="20"/>
              </w:rPr>
              <w:t xml:space="preserve">/MRAMC </w:t>
            </w:r>
            <w:r w:rsidRPr="00517FEB">
              <w:rPr>
                <w:rFonts w:cstheme="minorHAnsi"/>
                <w:sz w:val="20"/>
                <w:szCs w:val="20"/>
              </w:rPr>
              <w:t>Committee Member</w:t>
            </w:r>
          </w:p>
        </w:tc>
        <w:tc>
          <w:tcPr>
            <w:tcW w:w="823" w:type="pct"/>
          </w:tcPr>
          <w:p w14:paraId="091952CA" w14:textId="37C63050" w:rsidR="009B17E1" w:rsidRPr="00517FE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Karthik Easwar (IAS)</w:t>
            </w:r>
          </w:p>
        </w:tc>
        <w:tc>
          <w:tcPr>
            <w:tcW w:w="1045" w:type="pct"/>
          </w:tcPr>
          <w:p w14:paraId="587632C0" w14:textId="6567FAF8" w:rsidR="009B17E1" w:rsidRPr="00517FE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CD6C8B">
              <w:rPr>
                <w:rFonts w:cstheme="minorHAnsi"/>
                <w:sz w:val="20"/>
                <w:szCs w:val="20"/>
              </w:rPr>
              <w:t>keaswar@iasonline.org</w:t>
            </w:r>
          </w:p>
        </w:tc>
        <w:tc>
          <w:tcPr>
            <w:tcW w:w="910" w:type="pct"/>
            <w:gridSpan w:val="2"/>
          </w:tcPr>
          <w:p w14:paraId="523B40BC" w14:textId="7E7C75BC" w:rsidR="009B17E1" w:rsidRPr="00517FE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6166A82D" w14:textId="587DDA02" w:rsidR="009B17E1" w:rsidRPr="00442DA1" w:rsidRDefault="009B17E1" w:rsidP="009B17E1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9B17E1" w:rsidRPr="00645D08" w14:paraId="0D14F805" w14:textId="77777777" w:rsidTr="008C7685">
        <w:tc>
          <w:tcPr>
            <w:tcW w:w="684" w:type="pct"/>
          </w:tcPr>
          <w:p w14:paraId="7FE54288" w14:textId="7739D9AE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SADCA</w:t>
            </w:r>
          </w:p>
        </w:tc>
        <w:tc>
          <w:tcPr>
            <w:tcW w:w="869" w:type="pct"/>
          </w:tcPr>
          <w:p w14:paraId="5BCA4542" w14:textId="1EB25229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823" w:type="pct"/>
          </w:tcPr>
          <w:p w14:paraId="193652EB" w14:textId="6CB0DD6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1045" w:type="pct"/>
          </w:tcPr>
          <w:p w14:paraId="2BB3419E" w14:textId="54B1D6E3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10" w:type="pct"/>
            <w:gridSpan w:val="2"/>
          </w:tcPr>
          <w:p w14:paraId="1DDF072F" w14:textId="07BDB465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30A38AEA" w14:textId="59D3E990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9B17E1" w:rsidRPr="00411C5B" w14:paraId="620F98AF" w14:textId="77777777" w:rsidTr="008C7685">
        <w:tc>
          <w:tcPr>
            <w:tcW w:w="684" w:type="pct"/>
            <w:shd w:val="clear" w:color="auto" w:fill="D9D9D9" w:themeFill="background1" w:themeFillShade="D9"/>
          </w:tcPr>
          <w:p w14:paraId="0484C337" w14:textId="023BDD38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14:paraId="37547609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7441C695" w14:textId="79CFE36B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D9D9D9" w:themeFill="background1" w:themeFillShade="D9"/>
          </w:tcPr>
          <w:p w14:paraId="057CB3BD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shd w:val="clear" w:color="auto" w:fill="D9D9D9" w:themeFill="background1" w:themeFillShade="D9"/>
          </w:tcPr>
          <w:p w14:paraId="3678A47F" w14:textId="77777777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14:paraId="41E3FA8C" w14:textId="102354CB" w:rsidR="009B17E1" w:rsidRPr="000E06BB" w:rsidRDefault="009B17E1" w:rsidP="009B17E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17E1" w:rsidRPr="00645D08" w14:paraId="722B8571" w14:textId="77777777" w:rsidTr="008C7685">
        <w:tc>
          <w:tcPr>
            <w:tcW w:w="684" w:type="pct"/>
          </w:tcPr>
          <w:p w14:paraId="495D8F20" w14:textId="6F5860D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ISO TC/207 SC7 </w:t>
            </w:r>
            <w:r w:rsidRPr="009B17E1">
              <w:rPr>
                <w:rFonts w:cstheme="minorHAnsi"/>
                <w:sz w:val="20"/>
                <w:szCs w:val="20"/>
              </w:rPr>
              <w:t>Greenhouse gas and climate change management and related activities</w:t>
            </w:r>
          </w:p>
        </w:tc>
        <w:tc>
          <w:tcPr>
            <w:tcW w:w="869" w:type="pct"/>
          </w:tcPr>
          <w:p w14:paraId="5E0F9550" w14:textId="07009FE8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TC2 Sustainability Working Group </w:t>
            </w:r>
            <w:r>
              <w:rPr>
                <w:rFonts w:cstheme="minorHAnsi"/>
                <w:sz w:val="20"/>
                <w:szCs w:val="20"/>
              </w:rPr>
              <w:t>Convenor</w:t>
            </w:r>
          </w:p>
        </w:tc>
        <w:tc>
          <w:tcPr>
            <w:tcW w:w="823" w:type="pct"/>
          </w:tcPr>
          <w:p w14:paraId="2548897B" w14:textId="3E40FBFB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Mr. Darren Chang (TAF) </w:t>
            </w:r>
          </w:p>
        </w:tc>
        <w:tc>
          <w:tcPr>
            <w:tcW w:w="1045" w:type="pct"/>
          </w:tcPr>
          <w:p w14:paraId="7ABC1718" w14:textId="61D24DD6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darren@taftw.org.tw</w:t>
            </w:r>
          </w:p>
        </w:tc>
        <w:tc>
          <w:tcPr>
            <w:tcW w:w="910" w:type="pct"/>
            <w:gridSpan w:val="2"/>
          </w:tcPr>
          <w:p w14:paraId="6241D1C4" w14:textId="31AC4ADD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69" w:type="pct"/>
          </w:tcPr>
          <w:p w14:paraId="212A632D" w14:textId="31B40C42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Pr="000E06BB">
              <w:rPr>
                <w:rFonts w:cstheme="minorHAnsi"/>
                <w:sz w:val="20"/>
                <w:szCs w:val="20"/>
              </w:rPr>
              <w:t>A-liaison Member</w:t>
            </w:r>
          </w:p>
        </w:tc>
      </w:tr>
      <w:tr w:rsidR="009B17E1" w:rsidRPr="00645D08" w14:paraId="56672CBC" w14:textId="77777777" w:rsidTr="008C7685">
        <w:tc>
          <w:tcPr>
            <w:tcW w:w="684" w:type="pct"/>
          </w:tcPr>
          <w:p w14:paraId="3BB1CBAA" w14:textId="77777777" w:rsidR="009B17E1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Pending</w:t>
            </w:r>
          </w:p>
          <w:p w14:paraId="082FF376" w14:textId="2848261D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ISO/IEC JTC1 SC42 Artificial intelligence</w:t>
            </w:r>
          </w:p>
        </w:tc>
        <w:tc>
          <w:tcPr>
            <w:tcW w:w="869" w:type="pct"/>
          </w:tcPr>
          <w:p w14:paraId="329BAEBD" w14:textId="634C1FDE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TC1/TC2 Artificial Intelligence JWG Convenor</w:t>
            </w:r>
          </w:p>
        </w:tc>
        <w:tc>
          <w:tcPr>
            <w:tcW w:w="823" w:type="pct"/>
          </w:tcPr>
          <w:p w14:paraId="198B5D55" w14:textId="7F56D7F9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Abdel Kassou (SCC)</w:t>
            </w:r>
          </w:p>
        </w:tc>
        <w:tc>
          <w:tcPr>
            <w:tcW w:w="1045" w:type="pct"/>
          </w:tcPr>
          <w:p w14:paraId="12884319" w14:textId="50F07387" w:rsidR="009B17E1" w:rsidRPr="000E06BB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 w:rsidRPr="009B17E1">
              <w:rPr>
                <w:rFonts w:cstheme="minorHAnsi"/>
                <w:sz w:val="20"/>
                <w:szCs w:val="20"/>
              </w:rPr>
              <w:t>abdel.kassou@scc.ca</w:t>
            </w:r>
          </w:p>
        </w:tc>
        <w:tc>
          <w:tcPr>
            <w:tcW w:w="910" w:type="pct"/>
            <w:gridSpan w:val="2"/>
          </w:tcPr>
          <w:p w14:paraId="6ADA38B5" w14:textId="77777777" w:rsidR="009B17E1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8C7685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082D8EC" w14:textId="50BE60BA" w:rsidR="009B17E1" w:rsidRPr="000E06BB" w:rsidRDefault="009B17E1" w:rsidP="009B17E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69" w:type="pct"/>
          </w:tcPr>
          <w:p w14:paraId="06C88A1D" w14:textId="0269466C" w:rsidR="009B17E1" w:rsidRDefault="009B17E1" w:rsidP="009B17E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Pr="000E06BB">
              <w:rPr>
                <w:rFonts w:cstheme="minorHAnsi"/>
                <w:sz w:val="20"/>
                <w:szCs w:val="20"/>
              </w:rPr>
              <w:t>A-liaison Member</w:t>
            </w:r>
          </w:p>
        </w:tc>
      </w:tr>
    </w:tbl>
    <w:p w14:paraId="4A88AC5E" w14:textId="784975CD" w:rsidR="00143B42" w:rsidRDefault="00143B42" w:rsidP="007F62C0"/>
    <w:p w14:paraId="353929A4" w14:textId="6CFF4F45" w:rsidR="00143B42" w:rsidRDefault="00143B42" w:rsidP="007F62C0"/>
    <w:sectPr w:rsidR="00143B42" w:rsidSect="00DA7E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BD17" w14:textId="77777777" w:rsidR="008F496C" w:rsidRDefault="008F496C" w:rsidP="00FA7226">
      <w:r>
        <w:separator/>
      </w:r>
    </w:p>
  </w:endnote>
  <w:endnote w:type="continuationSeparator" w:id="0">
    <w:p w14:paraId="03C1D36D" w14:textId="77777777" w:rsidR="008F496C" w:rsidRDefault="008F496C" w:rsidP="00F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9C09" w14:textId="77777777" w:rsidR="00835BA8" w:rsidRDefault="00835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"/>
      <w:gridCol w:w="4412"/>
      <w:gridCol w:w="2558"/>
      <w:gridCol w:w="2558"/>
      <w:gridCol w:w="2558"/>
      <w:gridCol w:w="2559"/>
    </w:tblGrid>
    <w:tr w:rsidR="00FA7226" w:rsidRPr="00FA7226" w14:paraId="4BC038FC" w14:textId="77777777" w:rsidTr="00E014E0">
      <w:tc>
        <w:tcPr>
          <w:tcW w:w="753" w:type="dxa"/>
          <w:tcBorders>
            <w:bottom w:val="single" w:sz="4" w:space="0" w:color="auto"/>
          </w:tcBorders>
        </w:tcPr>
        <w:p w14:paraId="0E66217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4412" w:type="dxa"/>
          <w:tcBorders>
            <w:bottom w:val="single" w:sz="4" w:space="0" w:color="auto"/>
          </w:tcBorders>
        </w:tcPr>
        <w:p w14:paraId="7F1DA54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2F5B25C2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56C45286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449ED0B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bottom w:val="single" w:sz="4" w:space="0" w:color="auto"/>
          </w:tcBorders>
        </w:tcPr>
        <w:p w14:paraId="1BBA0E3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  <w:tr w:rsidR="00FA7226" w:rsidRPr="00FA7226" w14:paraId="19FA430C" w14:textId="77777777" w:rsidTr="00E014E0">
      <w:tc>
        <w:tcPr>
          <w:tcW w:w="753" w:type="dxa"/>
          <w:tcBorders>
            <w:top w:val="single" w:sz="4" w:space="0" w:color="auto"/>
          </w:tcBorders>
        </w:tcPr>
        <w:p w14:paraId="2856EFB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Version:</w:t>
          </w:r>
        </w:p>
      </w:tc>
      <w:tc>
        <w:tcPr>
          <w:tcW w:w="4412" w:type="dxa"/>
          <w:tcBorders>
            <w:top w:val="single" w:sz="4" w:space="0" w:color="auto"/>
          </w:tcBorders>
        </w:tcPr>
        <w:p w14:paraId="2A363278" w14:textId="0D79992A" w:rsidR="00FA7226" w:rsidRPr="00FA7226" w:rsidRDefault="009863F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1.</w:t>
          </w:r>
          <w:r w:rsidR="00835BA8">
            <w:rPr>
              <w:sz w:val="16"/>
              <w:szCs w:val="16"/>
            </w:rPr>
            <w:t>28</w:t>
          </w:r>
        </w:p>
      </w:tc>
      <w:tc>
        <w:tcPr>
          <w:tcW w:w="2558" w:type="dxa"/>
          <w:tcBorders>
            <w:top w:val="single" w:sz="4" w:space="0" w:color="auto"/>
          </w:tcBorders>
        </w:tcPr>
        <w:p w14:paraId="7C3ADEE9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79868F1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3A2D897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top w:val="single" w:sz="4" w:space="0" w:color="auto"/>
          </w:tcBorders>
        </w:tcPr>
        <w:p w14:paraId="7FFFF8D7" w14:textId="77777777" w:rsidR="00FA7226" w:rsidRPr="00FA7226" w:rsidRDefault="00FA7226" w:rsidP="00FA7226">
          <w:pPr>
            <w:pStyle w:val="Footer"/>
            <w:jc w:val="right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 xml:space="preserve">Page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  <w:r w:rsidRPr="00FA7226">
            <w:rPr>
              <w:sz w:val="16"/>
              <w:szCs w:val="16"/>
            </w:rPr>
            <w:t xml:space="preserve"> of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FA7226" w:rsidRPr="00FA7226" w14:paraId="191415CF" w14:textId="77777777" w:rsidTr="00E014E0">
      <w:tc>
        <w:tcPr>
          <w:tcW w:w="753" w:type="dxa"/>
        </w:tcPr>
        <w:p w14:paraId="30EAEF6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Date:</w:t>
          </w:r>
        </w:p>
      </w:tc>
      <w:tc>
        <w:tcPr>
          <w:tcW w:w="4412" w:type="dxa"/>
        </w:tcPr>
        <w:p w14:paraId="3FEF76FF" w14:textId="649AF330" w:rsidR="00FA7226" w:rsidRPr="00FA7226" w:rsidRDefault="00835BA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July 2026</w:t>
          </w:r>
        </w:p>
      </w:tc>
      <w:tc>
        <w:tcPr>
          <w:tcW w:w="2558" w:type="dxa"/>
        </w:tcPr>
        <w:p w14:paraId="60B4E50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16C3604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6051BE70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</w:tcPr>
        <w:p w14:paraId="3B03BA6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</w:tbl>
  <w:p w14:paraId="329565BD" w14:textId="77777777" w:rsidR="00FA7226" w:rsidRDefault="00FA7226" w:rsidP="009B1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137B" w14:textId="77777777" w:rsidR="00835BA8" w:rsidRDefault="00835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F65D" w14:textId="77777777" w:rsidR="008F496C" w:rsidRDefault="008F496C" w:rsidP="00FA7226">
      <w:r>
        <w:separator/>
      </w:r>
    </w:p>
  </w:footnote>
  <w:footnote w:type="continuationSeparator" w:id="0">
    <w:p w14:paraId="5ED528C2" w14:textId="77777777" w:rsidR="008F496C" w:rsidRDefault="008F496C" w:rsidP="00FA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032B" w14:textId="77777777" w:rsidR="00835BA8" w:rsidRDefault="00835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FA7226" w:rsidRPr="00A76A32" w14:paraId="29C7ECC4" w14:textId="77777777" w:rsidTr="00DD04B2">
      <w:trPr>
        <w:trHeight w:val="709"/>
      </w:trPr>
      <w:tc>
        <w:tcPr>
          <w:tcW w:w="1666" w:type="pct"/>
        </w:tcPr>
        <w:p w14:paraId="7EB72D36" w14:textId="77777777" w:rsidR="00FA7226" w:rsidRPr="00A76A32" w:rsidRDefault="00FA7226" w:rsidP="00A76A32">
          <w:pPr>
            <w:pStyle w:val="Header"/>
            <w:jc w:val="right"/>
            <w:rPr>
              <w:sz w:val="28"/>
            </w:rPr>
          </w:pPr>
        </w:p>
      </w:tc>
      <w:tc>
        <w:tcPr>
          <w:tcW w:w="1667" w:type="pct"/>
        </w:tcPr>
        <w:p w14:paraId="40533540" w14:textId="77777777" w:rsidR="000520AE" w:rsidRDefault="006231A4" w:rsidP="00A76A32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2789C4E4" wp14:editId="5654237D">
                <wp:extent cx="1793063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PAC Logo_new_CMYK (002)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166" cy="731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ECA0D5" w14:textId="1195F135" w:rsidR="004D4F4E" w:rsidRPr="004D4F4E" w:rsidRDefault="004D4F4E" w:rsidP="00A76A32">
          <w:pPr>
            <w:pStyle w:val="Header"/>
            <w:jc w:val="center"/>
            <w:rPr>
              <w:b/>
              <w:sz w:val="16"/>
              <w:szCs w:val="16"/>
            </w:rPr>
          </w:pPr>
        </w:p>
      </w:tc>
      <w:tc>
        <w:tcPr>
          <w:tcW w:w="1667" w:type="pct"/>
        </w:tcPr>
        <w:p w14:paraId="7CE2F46D" w14:textId="0B6D02AC" w:rsidR="00FA7226" w:rsidRPr="00A76A32" w:rsidRDefault="007230EC" w:rsidP="00A76A32">
          <w:pPr>
            <w:pStyle w:val="Header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APAC FGOV-019</w:t>
          </w:r>
        </w:p>
      </w:tc>
    </w:tr>
  </w:tbl>
  <w:p w14:paraId="75D2D5B8" w14:textId="77777777" w:rsidR="00FA7226" w:rsidRDefault="00FA7226" w:rsidP="0005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3364" w14:textId="77777777" w:rsidR="00835BA8" w:rsidRDefault="00835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34AA"/>
    <w:multiLevelType w:val="hybridMultilevel"/>
    <w:tmpl w:val="3AEE3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711C27"/>
    <w:multiLevelType w:val="hybridMultilevel"/>
    <w:tmpl w:val="7F08F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C01530"/>
    <w:multiLevelType w:val="hybridMultilevel"/>
    <w:tmpl w:val="10525ABE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92638"/>
    <w:multiLevelType w:val="hybridMultilevel"/>
    <w:tmpl w:val="18B40B6A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6F1968"/>
    <w:multiLevelType w:val="hybridMultilevel"/>
    <w:tmpl w:val="E716C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55CD1"/>
    <w:multiLevelType w:val="hybridMultilevel"/>
    <w:tmpl w:val="ED046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880326">
    <w:abstractNumId w:val="2"/>
  </w:num>
  <w:num w:numId="2" w16cid:durableId="1020010381">
    <w:abstractNumId w:val="3"/>
  </w:num>
  <w:num w:numId="3" w16cid:durableId="2134981580">
    <w:abstractNumId w:val="4"/>
  </w:num>
  <w:num w:numId="4" w16cid:durableId="1817918250">
    <w:abstractNumId w:val="5"/>
  </w:num>
  <w:num w:numId="5" w16cid:durableId="1333023456">
    <w:abstractNumId w:val="1"/>
  </w:num>
  <w:num w:numId="6" w16cid:durableId="7676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26"/>
    <w:rsid w:val="00000C48"/>
    <w:rsid w:val="00001AD3"/>
    <w:rsid w:val="0003511A"/>
    <w:rsid w:val="00046931"/>
    <w:rsid w:val="000520AE"/>
    <w:rsid w:val="00055A21"/>
    <w:rsid w:val="00057A83"/>
    <w:rsid w:val="00060FA1"/>
    <w:rsid w:val="00063377"/>
    <w:rsid w:val="000729B2"/>
    <w:rsid w:val="0007568F"/>
    <w:rsid w:val="00080EA3"/>
    <w:rsid w:val="00081C93"/>
    <w:rsid w:val="0008545A"/>
    <w:rsid w:val="00085A2A"/>
    <w:rsid w:val="00090AF3"/>
    <w:rsid w:val="000A462F"/>
    <w:rsid w:val="000B477D"/>
    <w:rsid w:val="000B656A"/>
    <w:rsid w:val="000B7BF6"/>
    <w:rsid w:val="000C0E03"/>
    <w:rsid w:val="000D6E58"/>
    <w:rsid w:val="000E06BB"/>
    <w:rsid w:val="000E3833"/>
    <w:rsid w:val="000F4669"/>
    <w:rsid w:val="000F6458"/>
    <w:rsid w:val="001147E1"/>
    <w:rsid w:val="00115153"/>
    <w:rsid w:val="00121BC1"/>
    <w:rsid w:val="0013151D"/>
    <w:rsid w:val="00143B42"/>
    <w:rsid w:val="001478C2"/>
    <w:rsid w:val="001535A8"/>
    <w:rsid w:val="0017347E"/>
    <w:rsid w:val="00175CC3"/>
    <w:rsid w:val="00193214"/>
    <w:rsid w:val="0019379D"/>
    <w:rsid w:val="001A5E70"/>
    <w:rsid w:val="001C500C"/>
    <w:rsid w:val="001C6DF3"/>
    <w:rsid w:val="001D7D1B"/>
    <w:rsid w:val="001E1D07"/>
    <w:rsid w:val="002014D4"/>
    <w:rsid w:val="00203042"/>
    <w:rsid w:val="00203CEE"/>
    <w:rsid w:val="00207CFD"/>
    <w:rsid w:val="00220842"/>
    <w:rsid w:val="0022412C"/>
    <w:rsid w:val="002276D3"/>
    <w:rsid w:val="0023020F"/>
    <w:rsid w:val="00252563"/>
    <w:rsid w:val="0025613C"/>
    <w:rsid w:val="00260A55"/>
    <w:rsid w:val="002748F3"/>
    <w:rsid w:val="00282016"/>
    <w:rsid w:val="002864AF"/>
    <w:rsid w:val="002A2107"/>
    <w:rsid w:val="002B43AD"/>
    <w:rsid w:val="002B6DFC"/>
    <w:rsid w:val="002E3222"/>
    <w:rsid w:val="00306E26"/>
    <w:rsid w:val="003110F4"/>
    <w:rsid w:val="003360D9"/>
    <w:rsid w:val="0035128E"/>
    <w:rsid w:val="00354B5C"/>
    <w:rsid w:val="00361B71"/>
    <w:rsid w:val="003625B1"/>
    <w:rsid w:val="003669DB"/>
    <w:rsid w:val="003716AD"/>
    <w:rsid w:val="00373EF6"/>
    <w:rsid w:val="00385168"/>
    <w:rsid w:val="00386EE5"/>
    <w:rsid w:val="00387DCF"/>
    <w:rsid w:val="003967E6"/>
    <w:rsid w:val="003A5E4A"/>
    <w:rsid w:val="003B3714"/>
    <w:rsid w:val="003C5662"/>
    <w:rsid w:val="003D23D5"/>
    <w:rsid w:val="003D32AB"/>
    <w:rsid w:val="003E13DA"/>
    <w:rsid w:val="003E75EA"/>
    <w:rsid w:val="003F45AA"/>
    <w:rsid w:val="00407AD2"/>
    <w:rsid w:val="00410C1A"/>
    <w:rsid w:val="00411C5B"/>
    <w:rsid w:val="00412913"/>
    <w:rsid w:val="00412AD4"/>
    <w:rsid w:val="004172C6"/>
    <w:rsid w:val="00421864"/>
    <w:rsid w:val="00422B3B"/>
    <w:rsid w:val="00442DA1"/>
    <w:rsid w:val="004452A7"/>
    <w:rsid w:val="00451232"/>
    <w:rsid w:val="00454E91"/>
    <w:rsid w:val="0049621E"/>
    <w:rsid w:val="004B24D2"/>
    <w:rsid w:val="004C2627"/>
    <w:rsid w:val="004C52D2"/>
    <w:rsid w:val="004D4F4E"/>
    <w:rsid w:val="004D6D01"/>
    <w:rsid w:val="004E045E"/>
    <w:rsid w:val="004E42B5"/>
    <w:rsid w:val="00500CC5"/>
    <w:rsid w:val="00502C76"/>
    <w:rsid w:val="00502DFE"/>
    <w:rsid w:val="00515633"/>
    <w:rsid w:val="00517FEB"/>
    <w:rsid w:val="00535189"/>
    <w:rsid w:val="005477C7"/>
    <w:rsid w:val="005528D2"/>
    <w:rsid w:val="00563E36"/>
    <w:rsid w:val="005656B9"/>
    <w:rsid w:val="005667B1"/>
    <w:rsid w:val="0057190D"/>
    <w:rsid w:val="00581EB1"/>
    <w:rsid w:val="00586BCD"/>
    <w:rsid w:val="00587EC8"/>
    <w:rsid w:val="00590198"/>
    <w:rsid w:val="00596BFB"/>
    <w:rsid w:val="005B5E81"/>
    <w:rsid w:val="005D3BA9"/>
    <w:rsid w:val="005E25D3"/>
    <w:rsid w:val="005E7F98"/>
    <w:rsid w:val="006014AF"/>
    <w:rsid w:val="0060421B"/>
    <w:rsid w:val="00607256"/>
    <w:rsid w:val="0061051D"/>
    <w:rsid w:val="006231A4"/>
    <w:rsid w:val="00634E9E"/>
    <w:rsid w:val="00636B38"/>
    <w:rsid w:val="00645D08"/>
    <w:rsid w:val="0066144F"/>
    <w:rsid w:val="00671AEB"/>
    <w:rsid w:val="00673BBC"/>
    <w:rsid w:val="006768ED"/>
    <w:rsid w:val="006A3091"/>
    <w:rsid w:val="006A479C"/>
    <w:rsid w:val="006C231C"/>
    <w:rsid w:val="006C7B11"/>
    <w:rsid w:val="006D5724"/>
    <w:rsid w:val="006E0269"/>
    <w:rsid w:val="006E27C4"/>
    <w:rsid w:val="006E7478"/>
    <w:rsid w:val="006F2FB8"/>
    <w:rsid w:val="006F371D"/>
    <w:rsid w:val="00700013"/>
    <w:rsid w:val="00706D00"/>
    <w:rsid w:val="00714C84"/>
    <w:rsid w:val="00722CBD"/>
    <w:rsid w:val="007230EC"/>
    <w:rsid w:val="0072490D"/>
    <w:rsid w:val="00731A80"/>
    <w:rsid w:val="007348CF"/>
    <w:rsid w:val="00736443"/>
    <w:rsid w:val="007653E9"/>
    <w:rsid w:val="007820B2"/>
    <w:rsid w:val="0078735A"/>
    <w:rsid w:val="00797DFC"/>
    <w:rsid w:val="007A2A10"/>
    <w:rsid w:val="007A34D6"/>
    <w:rsid w:val="007B02F4"/>
    <w:rsid w:val="007B0E86"/>
    <w:rsid w:val="007B1166"/>
    <w:rsid w:val="007B1830"/>
    <w:rsid w:val="007B3D63"/>
    <w:rsid w:val="007B7170"/>
    <w:rsid w:val="007C1220"/>
    <w:rsid w:val="007F0B3A"/>
    <w:rsid w:val="007F54E5"/>
    <w:rsid w:val="007F5DBE"/>
    <w:rsid w:val="007F62C0"/>
    <w:rsid w:val="00803BF5"/>
    <w:rsid w:val="00825ABC"/>
    <w:rsid w:val="0082671E"/>
    <w:rsid w:val="008276A5"/>
    <w:rsid w:val="00834BB6"/>
    <w:rsid w:val="00835BA8"/>
    <w:rsid w:val="008362EB"/>
    <w:rsid w:val="008403FA"/>
    <w:rsid w:val="008459E1"/>
    <w:rsid w:val="00855B1D"/>
    <w:rsid w:val="0086300F"/>
    <w:rsid w:val="0087522C"/>
    <w:rsid w:val="00896587"/>
    <w:rsid w:val="008966EB"/>
    <w:rsid w:val="008A7741"/>
    <w:rsid w:val="008B007C"/>
    <w:rsid w:val="008B29EB"/>
    <w:rsid w:val="008C3761"/>
    <w:rsid w:val="008C67EC"/>
    <w:rsid w:val="008C7685"/>
    <w:rsid w:val="008D7A82"/>
    <w:rsid w:val="008E2C32"/>
    <w:rsid w:val="008E41B7"/>
    <w:rsid w:val="008E4DAC"/>
    <w:rsid w:val="008F496C"/>
    <w:rsid w:val="009145FC"/>
    <w:rsid w:val="009261F1"/>
    <w:rsid w:val="0092729F"/>
    <w:rsid w:val="00934C40"/>
    <w:rsid w:val="009363FA"/>
    <w:rsid w:val="00945F8B"/>
    <w:rsid w:val="0095195F"/>
    <w:rsid w:val="009548E9"/>
    <w:rsid w:val="00960376"/>
    <w:rsid w:val="00963F29"/>
    <w:rsid w:val="00973DF1"/>
    <w:rsid w:val="0097610F"/>
    <w:rsid w:val="00982522"/>
    <w:rsid w:val="009863FE"/>
    <w:rsid w:val="00992F4D"/>
    <w:rsid w:val="0099477F"/>
    <w:rsid w:val="009A0B28"/>
    <w:rsid w:val="009A480E"/>
    <w:rsid w:val="009A5899"/>
    <w:rsid w:val="009A5FED"/>
    <w:rsid w:val="009B00A4"/>
    <w:rsid w:val="009B17E1"/>
    <w:rsid w:val="009D403A"/>
    <w:rsid w:val="009D5059"/>
    <w:rsid w:val="009E2829"/>
    <w:rsid w:val="009E6C0E"/>
    <w:rsid w:val="009E7419"/>
    <w:rsid w:val="00A0432C"/>
    <w:rsid w:val="00A04C31"/>
    <w:rsid w:val="00A10235"/>
    <w:rsid w:val="00A1510C"/>
    <w:rsid w:val="00A1668C"/>
    <w:rsid w:val="00A22F2C"/>
    <w:rsid w:val="00A320A4"/>
    <w:rsid w:val="00A403F2"/>
    <w:rsid w:val="00A4059D"/>
    <w:rsid w:val="00A73508"/>
    <w:rsid w:val="00A76A32"/>
    <w:rsid w:val="00A87752"/>
    <w:rsid w:val="00A87F90"/>
    <w:rsid w:val="00AA3830"/>
    <w:rsid w:val="00AA39AA"/>
    <w:rsid w:val="00AB5544"/>
    <w:rsid w:val="00AC02C5"/>
    <w:rsid w:val="00AD4728"/>
    <w:rsid w:val="00AD5FAD"/>
    <w:rsid w:val="00AE084A"/>
    <w:rsid w:val="00AE2DDC"/>
    <w:rsid w:val="00B00EAE"/>
    <w:rsid w:val="00B01548"/>
    <w:rsid w:val="00B04C90"/>
    <w:rsid w:val="00B1154F"/>
    <w:rsid w:val="00B20817"/>
    <w:rsid w:val="00B215D3"/>
    <w:rsid w:val="00B22DFB"/>
    <w:rsid w:val="00B2305B"/>
    <w:rsid w:val="00B5603D"/>
    <w:rsid w:val="00B5603E"/>
    <w:rsid w:val="00B56313"/>
    <w:rsid w:val="00B61008"/>
    <w:rsid w:val="00B64A30"/>
    <w:rsid w:val="00B75E0D"/>
    <w:rsid w:val="00B77E96"/>
    <w:rsid w:val="00B93BC0"/>
    <w:rsid w:val="00B96710"/>
    <w:rsid w:val="00BA0A5C"/>
    <w:rsid w:val="00BA2ADD"/>
    <w:rsid w:val="00BA4666"/>
    <w:rsid w:val="00BB4425"/>
    <w:rsid w:val="00BC4874"/>
    <w:rsid w:val="00BD5026"/>
    <w:rsid w:val="00C173AC"/>
    <w:rsid w:val="00C36185"/>
    <w:rsid w:val="00C40EC1"/>
    <w:rsid w:val="00C45E3C"/>
    <w:rsid w:val="00C5168B"/>
    <w:rsid w:val="00C52D86"/>
    <w:rsid w:val="00C55C67"/>
    <w:rsid w:val="00C73AAA"/>
    <w:rsid w:val="00C81559"/>
    <w:rsid w:val="00C92E56"/>
    <w:rsid w:val="00C93F14"/>
    <w:rsid w:val="00C94741"/>
    <w:rsid w:val="00C96089"/>
    <w:rsid w:val="00CC0356"/>
    <w:rsid w:val="00CC091E"/>
    <w:rsid w:val="00CD03E0"/>
    <w:rsid w:val="00CD6C8B"/>
    <w:rsid w:val="00CF2431"/>
    <w:rsid w:val="00CF7D57"/>
    <w:rsid w:val="00D00812"/>
    <w:rsid w:val="00D1068F"/>
    <w:rsid w:val="00D318F5"/>
    <w:rsid w:val="00D41CBD"/>
    <w:rsid w:val="00D456C5"/>
    <w:rsid w:val="00D4604A"/>
    <w:rsid w:val="00D51C2F"/>
    <w:rsid w:val="00D54BEA"/>
    <w:rsid w:val="00D61C6F"/>
    <w:rsid w:val="00D6412B"/>
    <w:rsid w:val="00D82CC1"/>
    <w:rsid w:val="00D860BF"/>
    <w:rsid w:val="00D9112C"/>
    <w:rsid w:val="00D92C62"/>
    <w:rsid w:val="00D94B73"/>
    <w:rsid w:val="00DA336A"/>
    <w:rsid w:val="00DA3756"/>
    <w:rsid w:val="00DA4359"/>
    <w:rsid w:val="00DA5984"/>
    <w:rsid w:val="00DA7113"/>
    <w:rsid w:val="00DA7EA3"/>
    <w:rsid w:val="00DC201F"/>
    <w:rsid w:val="00DC223A"/>
    <w:rsid w:val="00DD04B2"/>
    <w:rsid w:val="00DD1FDB"/>
    <w:rsid w:val="00DE44C2"/>
    <w:rsid w:val="00DF151F"/>
    <w:rsid w:val="00DF392A"/>
    <w:rsid w:val="00DF68C4"/>
    <w:rsid w:val="00E014E0"/>
    <w:rsid w:val="00E03981"/>
    <w:rsid w:val="00E039BB"/>
    <w:rsid w:val="00E303F7"/>
    <w:rsid w:val="00E36497"/>
    <w:rsid w:val="00E45820"/>
    <w:rsid w:val="00E6599E"/>
    <w:rsid w:val="00E77536"/>
    <w:rsid w:val="00E83A45"/>
    <w:rsid w:val="00EA3EAD"/>
    <w:rsid w:val="00EA6C39"/>
    <w:rsid w:val="00EB06C2"/>
    <w:rsid w:val="00EC6911"/>
    <w:rsid w:val="00ED42E9"/>
    <w:rsid w:val="00ED6155"/>
    <w:rsid w:val="00ED669E"/>
    <w:rsid w:val="00EE2959"/>
    <w:rsid w:val="00EE35E4"/>
    <w:rsid w:val="00EF1B8A"/>
    <w:rsid w:val="00F056F1"/>
    <w:rsid w:val="00F121A0"/>
    <w:rsid w:val="00F13087"/>
    <w:rsid w:val="00F17E71"/>
    <w:rsid w:val="00F35244"/>
    <w:rsid w:val="00F3632D"/>
    <w:rsid w:val="00F43366"/>
    <w:rsid w:val="00F46BB6"/>
    <w:rsid w:val="00F51332"/>
    <w:rsid w:val="00F524D0"/>
    <w:rsid w:val="00F544EF"/>
    <w:rsid w:val="00F547E8"/>
    <w:rsid w:val="00F83185"/>
    <w:rsid w:val="00FA3658"/>
    <w:rsid w:val="00FA7226"/>
    <w:rsid w:val="00FC37EF"/>
    <w:rsid w:val="00FC3BAD"/>
    <w:rsid w:val="00FC54DE"/>
    <w:rsid w:val="00FD07A9"/>
    <w:rsid w:val="00FD182C"/>
    <w:rsid w:val="00FD37E2"/>
    <w:rsid w:val="00FE35ED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03EF"/>
  <w15:docId w15:val="{74D6E777-4534-4C52-8394-E6B4B11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C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5FED"/>
    <w:pPr>
      <w:outlineLvl w:val="0"/>
    </w:pPr>
    <w:rPr>
      <w:b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FED"/>
    <w:pPr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FED"/>
    <w:pP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226"/>
  </w:style>
  <w:style w:type="paragraph" w:styleId="Footer">
    <w:name w:val="footer"/>
    <w:basedOn w:val="Normal"/>
    <w:link w:val="Foot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226"/>
  </w:style>
  <w:style w:type="table" w:styleId="TableGrid">
    <w:name w:val="Table Grid"/>
    <w:basedOn w:val="TableNormal"/>
    <w:uiPriority w:val="39"/>
    <w:rsid w:val="00FA7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6D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D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2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FED"/>
    <w:rPr>
      <w:b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5FED"/>
    <w:rPr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5FED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him@gac.org.s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lim@gac.org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a@gac.org.s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AA85-18DE-49B2-A894-2D5595E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669</Words>
  <Characters>4132</Characters>
  <Application>Microsoft Office Word</Application>
  <DocSecurity>0</DocSecurity>
  <Lines>344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</dc:creator>
  <cp:lastModifiedBy>Graeme Drake</cp:lastModifiedBy>
  <cp:revision>5</cp:revision>
  <dcterms:created xsi:type="dcterms:W3CDTF">2026-06-26T05:34:00Z</dcterms:created>
  <dcterms:modified xsi:type="dcterms:W3CDTF">2026-07-01T01:22:00Z</dcterms:modified>
</cp:coreProperties>
</file>